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FB6D6" w14:textId="77777777" w:rsidR="00400155" w:rsidRPr="00297323" w:rsidRDefault="00D1277B" w:rsidP="001E6A03">
      <w:pPr>
        <w:rPr>
          <w:lang w:val="es-ES"/>
        </w:rPr>
      </w:pPr>
      <w:bookmarkStart w:id="0" w:name="_Toc366558794"/>
      <w:bookmarkStart w:id="1" w:name="_Toc370788630"/>
      <w:bookmarkStart w:id="2" w:name="_Toc398005484"/>
      <w:bookmarkStart w:id="3" w:name="_Toc412279901"/>
      <w:bookmarkStart w:id="4" w:name="_Toc419096397"/>
      <w:r w:rsidRPr="00297323">
        <w:rPr>
          <w:noProof/>
        </w:rPr>
        <w:drawing>
          <wp:anchor distT="0" distB="0" distL="114300" distR="114300" simplePos="0" relativeHeight="251658240" behindDoc="1" locked="0" layoutInCell="1" allowOverlap="1" wp14:anchorId="77B23199" wp14:editId="0A25C427">
            <wp:simplePos x="0" y="0"/>
            <wp:positionH relativeFrom="column">
              <wp:posOffset>4051935</wp:posOffset>
            </wp:positionH>
            <wp:positionV relativeFrom="paragraph">
              <wp:posOffset>-340360</wp:posOffset>
            </wp:positionV>
            <wp:extent cx="2108200" cy="87185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81049"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08200"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61216" w14:textId="77777777" w:rsidR="00400155" w:rsidRPr="00297323" w:rsidRDefault="00400155" w:rsidP="001E6A03">
      <w:pPr>
        <w:rPr>
          <w:lang w:val="es-ES"/>
        </w:rPr>
      </w:pPr>
    </w:p>
    <w:p w14:paraId="2B96B4F8" w14:textId="77777777" w:rsidR="001513A9" w:rsidRPr="00297323" w:rsidRDefault="001513A9" w:rsidP="007F176A">
      <w:pPr>
        <w:ind w:left="1440" w:hanging="1440"/>
        <w:jc w:val="right"/>
        <w:rPr>
          <w:rFonts w:ascii="Century Gothic" w:hAnsi="Century Gothic" w:cs="Arial"/>
          <w:b/>
          <w:sz w:val="24"/>
          <w:szCs w:val="24"/>
          <w:lang w:val="es-ES"/>
        </w:rPr>
      </w:pPr>
    </w:p>
    <w:p w14:paraId="44197663" w14:textId="3199F845" w:rsidR="00400155" w:rsidRPr="00297323" w:rsidRDefault="00400155" w:rsidP="001E6A03">
      <w:pPr>
        <w:rPr>
          <w:bCs/>
          <w:lang w:val="es-ES"/>
        </w:rPr>
      </w:pPr>
    </w:p>
    <w:bookmarkEnd w:id="0"/>
    <w:bookmarkEnd w:id="1"/>
    <w:bookmarkEnd w:id="2"/>
    <w:bookmarkEnd w:id="3"/>
    <w:bookmarkEnd w:id="4"/>
    <w:p w14:paraId="365908CB" w14:textId="5D7E7747" w:rsidR="00212622" w:rsidRPr="00297323" w:rsidRDefault="002F4F75">
      <w:pPr>
        <w:pStyle w:val="BDPParagraph"/>
        <w:jc w:val="center"/>
        <w:rPr>
          <w:rFonts w:ascii="Century Gothic" w:hAnsi="Century Gothic"/>
          <w:b/>
          <w:color w:val="000000"/>
          <w:sz w:val="36"/>
          <w:lang w:val="es-ES"/>
        </w:rPr>
      </w:pPr>
      <w:r w:rsidRPr="00297323">
        <w:rPr>
          <w:rFonts w:ascii="Century Gothic" w:hAnsi="Century Gothic"/>
          <w:b/>
          <w:color w:val="000000"/>
          <w:sz w:val="36"/>
          <w:highlight w:val="lightGray"/>
          <w:shd w:val="clear" w:color="auto" w:fill="8C8C8C"/>
          <w:lang w:val="es-ES"/>
        </w:rPr>
        <w:t>FORMULARIO 3B1- INFORMACIÓN REQUERIDA EN UNA C</w:t>
      </w:r>
      <w:r w:rsidR="000D6384" w:rsidRPr="00297323">
        <w:rPr>
          <w:rFonts w:ascii="Century Gothic" w:hAnsi="Century Gothic"/>
          <w:b/>
          <w:color w:val="000000"/>
          <w:sz w:val="36"/>
          <w:highlight w:val="lightGray"/>
          <w:shd w:val="clear" w:color="auto" w:fill="8C8C8C"/>
          <w:lang w:val="es-ES"/>
        </w:rPr>
        <w:t>IRCULAR INFORMATIVA RELATIVA A UNA OPERACIÓN ADMISIBLE/</w:t>
      </w:r>
      <w:r w:rsidR="00212622" w:rsidRPr="00297323">
        <w:rPr>
          <w:rStyle w:val="PageNumber"/>
          <w:rFonts w:ascii="Century Gothic" w:hAnsi="Century Gothic"/>
          <w:b/>
          <w:sz w:val="36"/>
          <w:szCs w:val="36"/>
          <w:lang w:val="es-ES"/>
        </w:rPr>
        <w:t>FORMULARIO 3B2 – INFORMACIÓN REQUERIDA EN UNA DECLARACIÓN DE CAMBIO EN LA INSCRIPCIÓN RELATIVA A UNA OPERACIÓN ADMISIBLE</w:t>
      </w:r>
    </w:p>
    <w:p w14:paraId="350E3A28" w14:textId="77777777" w:rsidR="001513A9" w:rsidRPr="00297323" w:rsidRDefault="001513A9" w:rsidP="00B54945">
      <w:pPr>
        <w:pStyle w:val="BDPParagraph"/>
        <w:tabs>
          <w:tab w:val="right" w:pos="9360"/>
        </w:tabs>
        <w:outlineLvl w:val="0"/>
        <w:rPr>
          <w:color w:val="000000"/>
          <w:lang w:val="es-ES"/>
        </w:rPr>
      </w:pPr>
    </w:p>
    <w:p w14:paraId="5FC2B8D3" w14:textId="6173DDBB" w:rsidR="00400155" w:rsidRPr="00297323" w:rsidRDefault="00C3474D" w:rsidP="001E6A03">
      <w:pPr>
        <w:rPr>
          <w:i/>
          <w:lang w:val="es-ES"/>
        </w:rPr>
      </w:pPr>
      <w:r w:rsidRPr="00297323">
        <w:rPr>
          <w:lang w:val="es-ES"/>
        </w:rPr>
        <w:t>PAUTAS GENERALES:</w:t>
      </w:r>
      <w:r w:rsidR="00B54945" w:rsidRPr="00297323">
        <w:rPr>
          <w:i/>
          <w:lang w:val="es-ES"/>
        </w:rPr>
        <w:tab/>
      </w:r>
      <w:bookmarkStart w:id="5" w:name="_GoBack"/>
      <w:bookmarkEnd w:id="5"/>
    </w:p>
    <w:p w14:paraId="4C395583" w14:textId="34A70E88" w:rsidR="00C95518" w:rsidRPr="00297323" w:rsidRDefault="002418CE" w:rsidP="0078409B">
      <w:pPr>
        <w:pStyle w:val="Instruction"/>
        <w:numPr>
          <w:ilvl w:val="0"/>
          <w:numId w:val="14"/>
        </w:numPr>
        <w:tabs>
          <w:tab w:val="clear" w:pos="792"/>
          <w:tab w:val="num" w:pos="720"/>
        </w:tabs>
        <w:ind w:left="720" w:hanging="720"/>
        <w:rPr>
          <w:lang w:val="es-ES"/>
        </w:rPr>
      </w:pPr>
      <w:r w:rsidRPr="00297323">
        <w:rPr>
          <w:lang w:val="es-ES"/>
        </w:rPr>
        <w:t>El presente formulario se aplica a los emisores que propongan realizar una operación admisible.</w:t>
      </w:r>
    </w:p>
    <w:p w14:paraId="4E925AC8" w14:textId="2F78B92D" w:rsidR="00400155" w:rsidRPr="00297323" w:rsidRDefault="00AE22DF" w:rsidP="0078409B">
      <w:pPr>
        <w:pStyle w:val="Instruction"/>
        <w:numPr>
          <w:ilvl w:val="0"/>
          <w:numId w:val="14"/>
        </w:numPr>
        <w:tabs>
          <w:tab w:val="clear" w:pos="792"/>
          <w:tab w:val="num" w:pos="720"/>
        </w:tabs>
        <w:ind w:left="720" w:hanging="720"/>
        <w:rPr>
          <w:lang w:val="es-ES"/>
        </w:rPr>
      </w:pPr>
      <w:r w:rsidRPr="00297323">
        <w:rPr>
          <w:lang w:val="es-ES"/>
        </w:rPr>
        <w:t>En circunstancias en las que</w:t>
      </w:r>
      <w:r w:rsidR="006F1E48" w:rsidRPr="00297323">
        <w:rPr>
          <w:lang w:val="es-ES"/>
        </w:rPr>
        <w:t xml:space="preserve"> la Bolsa no </w:t>
      </w:r>
      <w:r w:rsidR="00621094" w:rsidRPr="00297323">
        <w:rPr>
          <w:lang w:val="es-ES"/>
        </w:rPr>
        <w:t>exija una</w:t>
      </w:r>
      <w:r w:rsidRPr="00297323">
        <w:rPr>
          <w:lang w:val="es-ES"/>
        </w:rPr>
        <w:t xml:space="preserve"> asamblea de tenedores de valores</w:t>
      </w:r>
      <w:r w:rsidR="006F1E48" w:rsidRPr="00297323">
        <w:rPr>
          <w:lang w:val="es-ES"/>
        </w:rPr>
        <w:t xml:space="preserve"> y que de otro modo la ley no lo exija</w:t>
      </w:r>
      <w:r w:rsidRPr="00297323">
        <w:rPr>
          <w:lang w:val="es-ES"/>
        </w:rPr>
        <w:t>, este formulario se denominará “declaración de cambio en la inscripción”.</w:t>
      </w:r>
      <w:r w:rsidR="00531EE3" w:rsidRPr="00297323">
        <w:rPr>
          <w:lang w:val="es-ES"/>
        </w:rPr>
        <w:t xml:space="preserve"> </w:t>
      </w:r>
      <w:r w:rsidR="00C934DF" w:rsidRPr="00297323">
        <w:rPr>
          <w:lang w:val="es-ES"/>
        </w:rPr>
        <w:t xml:space="preserve">En circunstancias en </w:t>
      </w:r>
      <w:r w:rsidR="006F1E48" w:rsidRPr="00297323">
        <w:rPr>
          <w:lang w:val="es-ES"/>
        </w:rPr>
        <w:t>la</w:t>
      </w:r>
      <w:r w:rsidR="009659B6" w:rsidRPr="00297323">
        <w:rPr>
          <w:lang w:val="es-ES"/>
        </w:rPr>
        <w:t>s que la</w:t>
      </w:r>
      <w:r w:rsidR="006F1E48" w:rsidRPr="00297323">
        <w:rPr>
          <w:lang w:val="es-ES"/>
        </w:rPr>
        <w:t xml:space="preserve"> Bolsa o de otro modo la ley </w:t>
      </w:r>
      <w:r w:rsidR="00C934DF" w:rsidRPr="00297323">
        <w:rPr>
          <w:lang w:val="es-ES"/>
        </w:rPr>
        <w:t>exija una asamblea de tenedores de valores, este formulario se denominará “circular informativa”.</w:t>
      </w:r>
      <w:r w:rsidR="00531EE3" w:rsidRPr="00297323">
        <w:rPr>
          <w:lang w:val="es-ES"/>
        </w:rPr>
        <w:t xml:space="preserve"> </w:t>
      </w:r>
      <w:r w:rsidR="00501A7A" w:rsidRPr="00297323">
        <w:rPr>
          <w:lang w:val="es-ES"/>
        </w:rPr>
        <w:t>A fin de distinguir entre los requisitos de una declaración de cambio en la inscripción y una circular informativa, todas las partes sombreadas del presente formulario y todas las divulgaciones relacionadas requeridas se aplicarán únicamente a una circular informativa, y en esas circunstancias todas las referencias a la expresión “declaración de cambio en la inscripción” se podrán ignorar para la preparación de la circular informativa.</w:t>
      </w:r>
      <w:r w:rsidR="00531EE3" w:rsidRPr="00297323">
        <w:rPr>
          <w:lang w:val="es-ES"/>
        </w:rPr>
        <w:t xml:space="preserve"> </w:t>
      </w:r>
      <w:r w:rsidR="00201DBF" w:rsidRPr="00297323">
        <w:rPr>
          <w:highlight w:val="lightGray"/>
          <w:shd w:val="clear" w:color="auto" w:fill="8C8C8C"/>
          <w:lang w:val="es-ES"/>
        </w:rPr>
        <w:t>Los emisores que preparen una circular informativa deben cumplir con los requisitos de divulgación de la legislación aplicable a los valores.</w:t>
      </w:r>
    </w:p>
    <w:p w14:paraId="5FB17C7A" w14:textId="6F47A521" w:rsidR="00B34A6D" w:rsidRPr="00297323" w:rsidRDefault="00985C55" w:rsidP="00B34A6D">
      <w:pPr>
        <w:pStyle w:val="Instruction"/>
        <w:numPr>
          <w:ilvl w:val="0"/>
          <w:numId w:val="14"/>
        </w:numPr>
        <w:rPr>
          <w:lang w:val="es-ES"/>
        </w:rPr>
      </w:pPr>
      <w:r w:rsidRPr="00297323">
        <w:rPr>
          <w:lang w:val="es-ES"/>
        </w:rPr>
        <w:t>Los términos utilizados y no definidos en el presente formulario que se definen o interpretan en: (i) las políticas (conjuntamente, las “</w:t>
      </w:r>
      <w:r w:rsidRPr="00297323">
        <w:rPr>
          <w:b/>
          <w:lang w:val="es-ES"/>
        </w:rPr>
        <w:t>políticas</w:t>
      </w:r>
      <w:r w:rsidRPr="00297323">
        <w:rPr>
          <w:lang w:val="es-ES"/>
        </w:rPr>
        <w:t>”) de la TSX Venture Exchange Inc. (la “</w:t>
      </w:r>
      <w:r w:rsidRPr="00297323">
        <w:rPr>
          <w:b/>
          <w:lang w:val="es-ES"/>
        </w:rPr>
        <w:t>Bolsa</w:t>
      </w:r>
      <w:r w:rsidRPr="00297323">
        <w:rPr>
          <w:lang w:val="es-ES"/>
        </w:rPr>
        <w:t>”) incluidas a modo ilustrativo la Política 1.1 − Interpretación y la Política 2.4 − Sociedades de Capital Generador; (ii) el Reglamento NI 14-101 − Definiciones; (iii) el Reglamento NI 41-101 − Obligaciones Generales Relativas al Prospecto (el “</w:t>
      </w:r>
      <w:r w:rsidRPr="00297323">
        <w:rPr>
          <w:b/>
          <w:lang w:val="es-ES"/>
        </w:rPr>
        <w:t>reglamento NI 41-101</w:t>
      </w:r>
      <w:r w:rsidRPr="00297323">
        <w:rPr>
          <w:lang w:val="es-ES"/>
        </w:rPr>
        <w:t>”); (iv) ) el Formulario 41-101F1 − Información Requerida en un Prospecto (el “</w:t>
      </w:r>
      <w:r w:rsidRPr="00297323">
        <w:rPr>
          <w:b/>
          <w:lang w:val="es-ES"/>
        </w:rPr>
        <w:t>formulario 41-101F1</w:t>
      </w:r>
      <w:r w:rsidRPr="00297323">
        <w:rPr>
          <w:lang w:val="es-ES"/>
        </w:rPr>
        <w:t>”), deberán entenderse conforme a dichas definiciones o interpretaciones.</w:t>
      </w:r>
    </w:p>
    <w:p w14:paraId="37013BA6" w14:textId="0E08EF28" w:rsidR="00A15B12" w:rsidRPr="00297323" w:rsidRDefault="00F64989" w:rsidP="0078409B">
      <w:pPr>
        <w:pStyle w:val="Instruction"/>
        <w:numPr>
          <w:ilvl w:val="0"/>
          <w:numId w:val="14"/>
        </w:numPr>
        <w:tabs>
          <w:tab w:val="clear" w:pos="792"/>
          <w:tab w:val="num" w:pos="720"/>
        </w:tabs>
        <w:ind w:left="720" w:hanging="720"/>
        <w:rPr>
          <w:lang w:val="es-ES"/>
        </w:rPr>
      </w:pPr>
      <w:r w:rsidRPr="00297323">
        <w:rPr>
          <w:lang w:val="es-ES"/>
        </w:rPr>
        <w:t>El presente formulario detalla los requisitos de divulgación específicos que deben cumplirse en relación con una operación admisible relativa a una CPC.</w:t>
      </w:r>
      <w:r w:rsidR="00EF7601" w:rsidRPr="00297323">
        <w:rPr>
          <w:lang w:val="es-ES"/>
        </w:rPr>
        <w:t xml:space="preserve"> </w:t>
      </w:r>
      <w:r w:rsidR="00B54945" w:rsidRPr="00297323">
        <w:rPr>
          <w:lang w:val="es-ES"/>
        </w:rPr>
        <w:t>El objetivo de la declaración de cambio en la inscripción/</w:t>
      </w:r>
      <w:r w:rsidR="00B54945" w:rsidRPr="00297323">
        <w:rPr>
          <w:highlight w:val="lightGray"/>
          <w:lang w:val="es-ES"/>
        </w:rPr>
        <w:t>circular informativa</w:t>
      </w:r>
      <w:r w:rsidR="00B54945" w:rsidRPr="00297323">
        <w:rPr>
          <w:lang w:val="es-ES"/>
        </w:rPr>
        <w:t xml:space="preserve"> es proporcionar una divulgación completa, verídica y clara de todos los hechos relevantes relacionados con la sociedad objeto (o, si no hubiera sociedad objeto, relacionados con los otros activos significativos) y con el emisor que asume el perfeccionamiento de la operación admisible, </w:t>
      </w:r>
      <w:r w:rsidR="00B54945" w:rsidRPr="00297323">
        <w:rPr>
          <w:highlight w:val="lightGray"/>
          <w:lang w:val="es-ES"/>
        </w:rPr>
        <w:t>a fin de que los tenedores de valores tomen una decisión sobre dicha operación admisible amparada en toda la información pertinente.</w:t>
      </w:r>
      <w:r w:rsidR="00B54945" w:rsidRPr="00297323">
        <w:rPr>
          <w:lang w:val="es-ES"/>
        </w:rPr>
        <w:t xml:space="preserve"> </w:t>
      </w:r>
    </w:p>
    <w:p w14:paraId="455A154A" w14:textId="49B3D154" w:rsidR="00A123FD" w:rsidRPr="00297323" w:rsidRDefault="002550FF" w:rsidP="00AC4688">
      <w:pPr>
        <w:pStyle w:val="Instruction"/>
        <w:numPr>
          <w:ilvl w:val="0"/>
          <w:numId w:val="14"/>
        </w:numPr>
        <w:rPr>
          <w:lang w:val="es-ES"/>
        </w:rPr>
      </w:pPr>
      <w:r w:rsidRPr="00297323">
        <w:rPr>
          <w:lang w:val="es-ES"/>
        </w:rPr>
        <w:t xml:space="preserve">Ciertos requisitos enunciados en el </w:t>
      </w:r>
      <w:r w:rsidR="00F0689F" w:rsidRPr="00297323">
        <w:rPr>
          <w:lang w:val="es-ES"/>
        </w:rPr>
        <w:t xml:space="preserve">presente formulario </w:t>
      </w:r>
      <w:r w:rsidRPr="00297323">
        <w:rPr>
          <w:lang w:val="es-ES"/>
        </w:rPr>
        <w:t>hace</w:t>
      </w:r>
      <w:r w:rsidR="00177B29" w:rsidRPr="00297323">
        <w:rPr>
          <w:lang w:val="es-ES"/>
        </w:rPr>
        <w:t>n</w:t>
      </w:r>
      <w:r w:rsidR="004C12EA" w:rsidRPr="00297323">
        <w:rPr>
          <w:lang w:val="es-ES"/>
        </w:rPr>
        <w:t xml:space="preserve"> referencia a </w:t>
      </w:r>
      <w:r w:rsidRPr="00297323">
        <w:rPr>
          <w:lang w:val="es-ES"/>
        </w:rPr>
        <w:t xml:space="preserve">requisitos previstos en otro instrumento o formulario. Salvo disposición en contrario contenida en el presente formulario, los emisores deberán </w:t>
      </w:r>
      <w:r w:rsidR="00D10EE4" w:rsidRPr="00297323">
        <w:rPr>
          <w:lang w:val="es-ES"/>
        </w:rPr>
        <w:t>observar</w:t>
      </w:r>
      <w:r w:rsidRPr="00297323">
        <w:rPr>
          <w:lang w:val="es-ES"/>
        </w:rPr>
        <w:t xml:space="preserve"> toda instrucción o requisito previsto en</w:t>
      </w:r>
      <w:r w:rsidR="00C32FBF" w:rsidRPr="00297323">
        <w:rPr>
          <w:lang w:val="es-ES"/>
        </w:rPr>
        <w:t xml:space="preserve"> </w:t>
      </w:r>
      <w:r w:rsidRPr="00297323">
        <w:rPr>
          <w:lang w:val="es-ES"/>
        </w:rPr>
        <w:t>el otro instrumento o formulario</w:t>
      </w:r>
      <w:r w:rsidR="00C32FBF" w:rsidRPr="00297323">
        <w:rPr>
          <w:lang w:val="es-ES"/>
        </w:rPr>
        <w:t xml:space="preserve">. </w:t>
      </w:r>
      <w:r w:rsidR="0040070E" w:rsidRPr="00297323">
        <w:rPr>
          <w:lang w:val="es-ES"/>
        </w:rPr>
        <w:t>Cuando</w:t>
      </w:r>
      <w:r w:rsidR="00735757" w:rsidRPr="00297323">
        <w:rPr>
          <w:lang w:val="es-ES"/>
        </w:rPr>
        <w:t xml:space="preserve"> un emisor publica, a través de SEDAR, los estados financieros y la discusión y análisis de gestión </w:t>
      </w:r>
      <w:r w:rsidR="00766F54" w:rsidRPr="00297323">
        <w:rPr>
          <w:lang w:val="es-ES"/>
        </w:rPr>
        <w:t>(“</w:t>
      </w:r>
      <w:r w:rsidR="00766F54" w:rsidRPr="00297323">
        <w:rPr>
          <w:b/>
          <w:lang w:val="es-ES"/>
        </w:rPr>
        <w:t>MD&amp;A</w:t>
      </w:r>
      <w:r w:rsidR="00766F54" w:rsidRPr="00297323">
        <w:rPr>
          <w:lang w:val="es-ES"/>
        </w:rPr>
        <w:t xml:space="preserve">”) </w:t>
      </w:r>
      <w:r w:rsidR="00735757" w:rsidRPr="00297323">
        <w:rPr>
          <w:lang w:val="es-ES"/>
        </w:rPr>
        <w:t>de acuerdo con las disposiciones del reglamento NI 51-102 – Obligaciones de Divulgación Continua (el reglamento “</w:t>
      </w:r>
      <w:r w:rsidR="00735757" w:rsidRPr="00297323">
        <w:rPr>
          <w:b/>
          <w:lang w:val="es-ES"/>
        </w:rPr>
        <w:t>NI 51-102”</w:t>
      </w:r>
      <w:r w:rsidR="00735757" w:rsidRPr="00297323">
        <w:rPr>
          <w:lang w:val="es-ES"/>
        </w:rPr>
        <w:t>) y no está en incumplimiento de los requisitos de presentación conforme al reglamento mencionado, el emisor debe incorporar por referencia los estados financieros y la discusión y análisis de gestión que deben incluirse en la declaración de cambio en la inscripción/</w:t>
      </w:r>
      <w:r w:rsidR="00735757" w:rsidRPr="00297323">
        <w:rPr>
          <w:highlight w:val="lightGray"/>
          <w:lang w:val="es-ES"/>
        </w:rPr>
        <w:t>circular informativa</w:t>
      </w:r>
      <w:r w:rsidR="00735757" w:rsidRPr="00297323">
        <w:rPr>
          <w:lang w:val="es-ES"/>
        </w:rPr>
        <w:t>.</w:t>
      </w:r>
      <w:r w:rsidR="003347C4" w:rsidRPr="00297323">
        <w:rPr>
          <w:lang w:val="es-ES"/>
        </w:rPr>
        <w:t xml:space="preserve"> </w:t>
      </w:r>
      <w:r w:rsidR="00AB0812" w:rsidRPr="00297323">
        <w:rPr>
          <w:lang w:val="es-ES"/>
        </w:rPr>
        <w:t>A no ser que el emisor ya haya presentado el documento en referencia, con la inclusión de todo documento incorporado por referencia en el documento, el emisor debe presentarlo con la declaración de cambio en la inscripción/</w:t>
      </w:r>
      <w:r w:rsidR="00AB0812" w:rsidRPr="00297323">
        <w:rPr>
          <w:highlight w:val="lightGray"/>
          <w:lang w:val="es-ES"/>
        </w:rPr>
        <w:t>circular informativa</w:t>
      </w:r>
      <w:r w:rsidR="00AB0812" w:rsidRPr="00297323">
        <w:rPr>
          <w:lang w:val="es-ES"/>
        </w:rPr>
        <w:t xml:space="preserve">. </w:t>
      </w:r>
      <w:r w:rsidR="00143099" w:rsidRPr="00297323">
        <w:rPr>
          <w:lang w:val="es-ES"/>
        </w:rPr>
        <w:t>Se recuerda a los emisores que deben obtener todo consentimiento necesario de su auditor.</w:t>
      </w:r>
    </w:p>
    <w:p w14:paraId="2BEF8463" w14:textId="4EE46BFF" w:rsidR="00457A15" w:rsidRPr="00297323" w:rsidRDefault="001F3038" w:rsidP="001752DA">
      <w:pPr>
        <w:pStyle w:val="Instruction"/>
        <w:numPr>
          <w:ilvl w:val="0"/>
          <w:numId w:val="14"/>
        </w:numPr>
        <w:rPr>
          <w:lang w:val="es-ES"/>
        </w:rPr>
      </w:pPr>
      <w:r w:rsidRPr="00297323">
        <w:rPr>
          <w:lang w:val="es-ES"/>
        </w:rPr>
        <w:t>A los fines del presente formulario, con sujeción a cualquier ajuste adecuado, en el contexto de los reglamentos NI 41-101, NI 43-101, NI 51-101, NI 51-102, NI 52-11 y en todos los formularios relacionados:</w:t>
      </w:r>
      <w:r w:rsidR="000C433C" w:rsidRPr="00297323">
        <w:rPr>
          <w:lang w:val="es-ES"/>
        </w:rPr>
        <w:t xml:space="preserve"> Y en todos los formularios relacio</w:t>
      </w:r>
      <w:r w:rsidR="0035070B" w:rsidRPr="00297323">
        <w:rPr>
          <w:lang w:val="es-ES"/>
        </w:rPr>
        <w:t>n</w:t>
      </w:r>
      <w:r w:rsidR="000C433C" w:rsidRPr="00297323">
        <w:rPr>
          <w:lang w:val="es-ES"/>
        </w:rPr>
        <w:t>ados:</w:t>
      </w:r>
    </w:p>
    <w:p w14:paraId="565283E1" w14:textId="4E9CD51E" w:rsidR="004877BB" w:rsidRPr="00297323" w:rsidRDefault="00135006" w:rsidP="006D7A04">
      <w:pPr>
        <w:pStyle w:val="Instruction"/>
        <w:numPr>
          <w:ilvl w:val="4"/>
          <w:numId w:val="14"/>
        </w:numPr>
        <w:rPr>
          <w:lang w:val="es-ES"/>
        </w:rPr>
      </w:pPr>
      <w:r w:rsidRPr="00297323">
        <w:rPr>
          <w:lang w:val="es-ES"/>
        </w:rPr>
        <w:t>las referencias a “emisor”</w:t>
      </w:r>
      <w:r w:rsidR="00C3515B" w:rsidRPr="00297323">
        <w:rPr>
          <w:lang w:val="es-ES"/>
        </w:rPr>
        <w:t xml:space="preserve"> y</w:t>
      </w:r>
      <w:r w:rsidRPr="00297323">
        <w:rPr>
          <w:lang w:val="es-ES"/>
        </w:rPr>
        <w:t xml:space="preserve"> “sociedad”, deberán leerse como “emisor”, “sociedad objeto” o “emisor resultante”, según corresponda;</w:t>
      </w:r>
    </w:p>
    <w:p w14:paraId="1EB68EE7" w14:textId="759CE20F" w:rsidR="00BC3A57" w:rsidRPr="00297323" w:rsidRDefault="00F871F0" w:rsidP="006D7A04">
      <w:pPr>
        <w:pStyle w:val="Instruction"/>
        <w:numPr>
          <w:ilvl w:val="4"/>
          <w:numId w:val="14"/>
        </w:numPr>
        <w:rPr>
          <w:lang w:val="es-ES"/>
        </w:rPr>
      </w:pPr>
      <w:r w:rsidRPr="00297323">
        <w:rPr>
          <w:lang w:val="es-ES"/>
        </w:rPr>
        <w:t>en circunstancias en que</w:t>
      </w:r>
      <w:r w:rsidR="004877BB" w:rsidRPr="00297323">
        <w:rPr>
          <w:lang w:val="es-ES"/>
        </w:rPr>
        <w:t xml:space="preserve"> el emisor resultante se inscrib</w:t>
      </w:r>
      <w:r w:rsidRPr="00297323">
        <w:rPr>
          <w:lang w:val="es-ES"/>
        </w:rPr>
        <w:t>a</w:t>
      </w:r>
      <w:r w:rsidR="004877BB" w:rsidRPr="00297323">
        <w:rPr>
          <w:lang w:val="es-ES"/>
        </w:rPr>
        <w:t xml:space="preserve"> en la Bolsa, a los fines de la definición “emisor de riesgo de oferta pública inicial” </w:t>
      </w:r>
      <w:r w:rsidRPr="00297323">
        <w:rPr>
          <w:lang w:val="es-ES"/>
        </w:rPr>
        <w:t>estableci</w:t>
      </w:r>
      <w:r w:rsidR="004877BB" w:rsidRPr="00297323">
        <w:rPr>
          <w:lang w:val="es-ES"/>
        </w:rPr>
        <w:t xml:space="preserve">da en el reglamento NI 41-101 </w:t>
      </w:r>
      <w:r w:rsidRPr="00297323">
        <w:rPr>
          <w:lang w:val="es-ES"/>
        </w:rPr>
        <w:t>“</w:t>
      </w:r>
      <w:r w:rsidR="004877BB" w:rsidRPr="00297323">
        <w:rPr>
          <w:lang w:val="es-ES"/>
        </w:rPr>
        <w:t>presenta un prospecto ordinario” deberá leers</w:t>
      </w:r>
      <w:r w:rsidRPr="00297323">
        <w:rPr>
          <w:lang w:val="es-ES"/>
        </w:rPr>
        <w:t>e</w:t>
      </w:r>
      <w:r w:rsidR="004877BB" w:rsidRPr="00297323">
        <w:rPr>
          <w:lang w:val="es-ES"/>
        </w:rPr>
        <w:t xml:space="preserve"> como “</w:t>
      </w:r>
      <w:r w:rsidRPr="00297323">
        <w:rPr>
          <w:lang w:val="es-ES"/>
        </w:rPr>
        <w:t>es</w:t>
      </w:r>
      <w:r w:rsidR="004877BB" w:rsidRPr="00297323">
        <w:rPr>
          <w:lang w:val="es-ES"/>
        </w:rPr>
        <w:t xml:space="preserve"> una sociedad objeto </w:t>
      </w:r>
      <w:r w:rsidRPr="00297323">
        <w:rPr>
          <w:lang w:val="es-ES"/>
        </w:rPr>
        <w:t xml:space="preserve">que se </w:t>
      </w:r>
      <w:r w:rsidR="004877BB" w:rsidRPr="00297323">
        <w:rPr>
          <w:lang w:val="es-ES"/>
        </w:rPr>
        <w:t>desc</w:t>
      </w:r>
      <w:r w:rsidRPr="00297323">
        <w:rPr>
          <w:lang w:val="es-ES"/>
        </w:rPr>
        <w:t>ribe</w:t>
      </w:r>
      <w:r w:rsidR="004877BB" w:rsidRPr="00297323">
        <w:rPr>
          <w:lang w:val="es-ES"/>
        </w:rPr>
        <w:t xml:space="preserve"> en la presente declaración de cambio en la inscripción/</w:t>
      </w:r>
      <w:r w:rsidR="004877BB" w:rsidRPr="00297323">
        <w:rPr>
          <w:highlight w:val="lightGray"/>
          <w:lang w:val="es-ES"/>
        </w:rPr>
        <w:t>circular informativa</w:t>
      </w:r>
      <w:r w:rsidRPr="00297323">
        <w:rPr>
          <w:lang w:val="es-ES"/>
        </w:rPr>
        <w:t>”;</w:t>
      </w:r>
    </w:p>
    <w:p w14:paraId="1E995B14" w14:textId="45E1B03D" w:rsidR="0002275C" w:rsidRPr="00297323" w:rsidRDefault="0002275C" w:rsidP="0002275C">
      <w:pPr>
        <w:pStyle w:val="Instruction"/>
        <w:numPr>
          <w:ilvl w:val="4"/>
          <w:numId w:val="14"/>
        </w:numPr>
        <w:rPr>
          <w:lang w:val="es-ES"/>
        </w:rPr>
      </w:pPr>
      <w:r w:rsidRPr="00297323">
        <w:rPr>
          <w:lang w:val="es-ES"/>
        </w:rPr>
        <w:t>en circunstancias en que el emisor resultante se inscriba en la Bolsa, a los fines de la definición “emisor junior” establecida en el reglamento NI 41-101 “</w:t>
      </w:r>
      <w:r w:rsidR="009659B6" w:rsidRPr="00297323">
        <w:rPr>
          <w:lang w:val="es-ES"/>
        </w:rPr>
        <w:t xml:space="preserve">que </w:t>
      </w:r>
      <w:r w:rsidRPr="00297323">
        <w:rPr>
          <w:lang w:val="es-ES"/>
        </w:rPr>
        <w:t>presenta un prospecto preliminar” deberá leerse como “es una sociedad objeto que se describe en la presente declaración de cambio en la inscripción/</w:t>
      </w:r>
      <w:r w:rsidRPr="00297323">
        <w:rPr>
          <w:highlight w:val="lightGray"/>
          <w:lang w:val="es-ES"/>
        </w:rPr>
        <w:t>circular informativa</w:t>
      </w:r>
      <w:r w:rsidRPr="00297323">
        <w:rPr>
          <w:lang w:val="es-ES"/>
        </w:rPr>
        <w:t>”;</w:t>
      </w:r>
    </w:p>
    <w:p w14:paraId="5C94EB97" w14:textId="75CC112A" w:rsidR="00BC3A57" w:rsidRPr="00297323" w:rsidRDefault="00CA0574" w:rsidP="006D7A04">
      <w:pPr>
        <w:pStyle w:val="Instruction"/>
        <w:numPr>
          <w:ilvl w:val="4"/>
          <w:numId w:val="14"/>
        </w:numPr>
        <w:rPr>
          <w:lang w:val="es-ES"/>
        </w:rPr>
      </w:pPr>
      <w:r w:rsidRPr="00297323">
        <w:rPr>
          <w:lang w:val="es-ES"/>
        </w:rPr>
        <w:t xml:space="preserve">las referencias a “prospecto”, “prospecto preliminar”, </w:t>
      </w:r>
      <w:r w:rsidR="00EE6DDA" w:rsidRPr="00297323">
        <w:rPr>
          <w:lang w:val="es-ES"/>
        </w:rPr>
        <w:t xml:space="preserve">“prospecto ordinario”, </w:t>
      </w:r>
      <w:r w:rsidRPr="00297323">
        <w:rPr>
          <w:lang w:val="es-ES"/>
        </w:rPr>
        <w:t>“formulario de notificación anual” y “AIF” deberá</w:t>
      </w:r>
      <w:r w:rsidR="00491ABC" w:rsidRPr="00297323">
        <w:rPr>
          <w:lang w:val="es-ES"/>
        </w:rPr>
        <w:t>n</w:t>
      </w:r>
      <w:r w:rsidRPr="00297323">
        <w:rPr>
          <w:lang w:val="es-ES"/>
        </w:rPr>
        <w:t xml:space="preserve"> leerse como “declaración de cambio en la inscripción” o “circular informativa”, según corresponda;</w:t>
      </w:r>
    </w:p>
    <w:p w14:paraId="581ED81F" w14:textId="4C674445" w:rsidR="006D7A04" w:rsidRPr="00297323" w:rsidRDefault="004248D5" w:rsidP="006D7A04">
      <w:pPr>
        <w:pStyle w:val="Instruction"/>
        <w:numPr>
          <w:ilvl w:val="4"/>
          <w:numId w:val="14"/>
        </w:numPr>
        <w:rPr>
          <w:lang w:val="es-ES"/>
        </w:rPr>
      </w:pPr>
      <w:r w:rsidRPr="00297323">
        <w:rPr>
          <w:lang w:val="es-ES"/>
        </w:rPr>
        <w:t>las referencias a “distribución de valores”, “distribuir valores”, “valores distribuidos”, “valores a distribuir”, “valores a distribuir en virtud del prospecto” y frases similares deberán leerse como “inscripción de valores”, “inscribir valores”, “valores inscritos”, “valores a inscribir” o una frase similar que tenga una relación con valores inscritos;</w:t>
      </w:r>
    </w:p>
    <w:p w14:paraId="3255F60E" w14:textId="6727510B" w:rsidR="00B95B64" w:rsidRPr="00297323" w:rsidRDefault="0077227D" w:rsidP="006D7A04">
      <w:pPr>
        <w:pStyle w:val="Instruction"/>
        <w:numPr>
          <w:ilvl w:val="4"/>
          <w:numId w:val="14"/>
        </w:numPr>
        <w:rPr>
          <w:lang w:val="es-ES"/>
        </w:rPr>
      </w:pPr>
      <w:r w:rsidRPr="00297323">
        <w:rPr>
          <w:lang w:val="es-ES"/>
        </w:rPr>
        <w:t xml:space="preserve">las referencias a “distribución o emisión de valores” deberán leerse como “distribución o emisión de valores por parte de un emisor, una sociedad objeto o un emisor resultante”, según corresponda; </w:t>
      </w:r>
    </w:p>
    <w:p w14:paraId="26CD33EE" w14:textId="65F423FF" w:rsidR="002C444D" w:rsidRPr="00297323" w:rsidRDefault="007B7CB8" w:rsidP="006D7A04">
      <w:pPr>
        <w:pStyle w:val="Instruction"/>
        <w:numPr>
          <w:ilvl w:val="4"/>
          <w:numId w:val="14"/>
        </w:numPr>
        <w:rPr>
          <w:lang w:val="es-ES"/>
        </w:rPr>
      </w:pPr>
      <w:r w:rsidRPr="00297323">
        <w:rPr>
          <w:lang w:val="es-ES"/>
        </w:rPr>
        <w:t xml:space="preserve">las referencias a “producido a obtener en virtud del prospecto” deberá leerse como “producido recaudado con arreglo al financiamiento simultáneo”. </w:t>
      </w:r>
    </w:p>
    <w:p w14:paraId="2F28FC45" w14:textId="7B05CD34" w:rsidR="00400155" w:rsidRPr="00297323" w:rsidRDefault="00EE14FA" w:rsidP="00544EF5">
      <w:pPr>
        <w:pStyle w:val="Instruction"/>
        <w:numPr>
          <w:ilvl w:val="0"/>
          <w:numId w:val="14"/>
        </w:numPr>
        <w:tabs>
          <w:tab w:val="clear" w:pos="792"/>
          <w:tab w:val="num" w:pos="720"/>
        </w:tabs>
        <w:ind w:left="720" w:hanging="720"/>
        <w:rPr>
          <w:lang w:val="es-ES"/>
        </w:rPr>
      </w:pPr>
      <w:r w:rsidRPr="00297323">
        <w:rPr>
          <w:lang w:val="es-ES"/>
        </w:rPr>
        <w:t xml:space="preserve">Los términos “emisor”, “sociedad objeto “ y “emisor resultante”, a menos de que se especifique lo contrario, incluirán asimismo la presentación de la información inherente a las personas físicas o morales de las cuales la entidad tiene la obligación de, en virtud de </w:t>
      </w:r>
      <w:r w:rsidR="007161A1" w:rsidRPr="00297323">
        <w:rPr>
          <w:lang w:val="es-ES"/>
        </w:rPr>
        <w:t>sus</w:t>
      </w:r>
      <w:r w:rsidRPr="00297323">
        <w:rPr>
          <w:lang w:val="es-ES"/>
        </w:rPr>
        <w:t xml:space="preserve"> PCGA, consolidar, consolidar</w:t>
      </w:r>
      <w:r w:rsidR="0098708C" w:rsidRPr="00297323">
        <w:rPr>
          <w:lang w:val="es-ES"/>
        </w:rPr>
        <w:t xml:space="preserve"> </w:t>
      </w:r>
      <w:r w:rsidRPr="00297323">
        <w:rPr>
          <w:lang w:val="es-ES"/>
        </w:rPr>
        <w:t>de manera proporcionada o de las que deba dar cuenta utilizando el método contable de la participación (por ejemplo, con la inclusión de las</w:t>
      </w:r>
      <w:r w:rsidR="0098708C" w:rsidRPr="00297323">
        <w:rPr>
          <w:lang w:val="es-ES"/>
        </w:rPr>
        <w:t xml:space="preserve"> </w:t>
      </w:r>
      <w:r w:rsidRPr="00297323">
        <w:rPr>
          <w:lang w:val="es-ES"/>
        </w:rPr>
        <w:t>“filiales” tal como el término se emplea en los PCGA canadienses aplicables a las sociedades que deben rendir cuenta públicamente).</w:t>
      </w:r>
      <w:r w:rsidR="00D1277B" w:rsidRPr="00297323">
        <w:rPr>
          <w:lang w:val="es-ES"/>
        </w:rPr>
        <w:t xml:space="preserve"> </w:t>
      </w:r>
      <w:r w:rsidR="0025251E" w:rsidRPr="00297323">
        <w:rPr>
          <w:lang w:val="es-ES"/>
        </w:rPr>
        <w:t xml:space="preserve">Si lo más probable es que una persona física o moral se convierta en una entidad que el emisor, sociedad objeto o emisor resultante tiene la obligación de, en virtud de </w:t>
      </w:r>
      <w:r w:rsidR="007161A1" w:rsidRPr="00297323">
        <w:rPr>
          <w:lang w:val="es-ES"/>
        </w:rPr>
        <w:t xml:space="preserve">sus </w:t>
      </w:r>
      <w:r w:rsidR="0025251E" w:rsidRPr="00297323">
        <w:rPr>
          <w:lang w:val="es-ES"/>
        </w:rPr>
        <w:t>PCGA, consolidar, consolidar de manera proporcionada o de la que deba dar cuenta utilizando el método contable de la participación, podrá necesitarse presentar la información respecto de esa persona física o moral igualmente</w:t>
      </w:r>
      <w:r w:rsidR="0025251E" w:rsidRPr="00297323">
        <w:rPr>
          <w:i w:val="0"/>
          <w:lang w:val="es-ES"/>
        </w:rPr>
        <w:t>.</w:t>
      </w:r>
    </w:p>
    <w:p w14:paraId="5262B9C2" w14:textId="77022EDE" w:rsidR="003A7E0D" w:rsidRPr="00297323" w:rsidRDefault="00503603" w:rsidP="00C95518">
      <w:pPr>
        <w:pStyle w:val="Instruction"/>
        <w:numPr>
          <w:ilvl w:val="0"/>
          <w:numId w:val="14"/>
        </w:numPr>
        <w:rPr>
          <w:lang w:val="es-ES"/>
        </w:rPr>
      </w:pPr>
      <w:r w:rsidRPr="00297323">
        <w:rPr>
          <w:lang w:val="es-ES"/>
        </w:rPr>
        <w:t>Cuando este formulario emplea la expresión “filial” el término comprende las sociedades y otra clase de organizaciones de negocios tales como las sociedades colectivas, fideicomisos u otras entidades no constituidas.</w:t>
      </w:r>
    </w:p>
    <w:p w14:paraId="307D2763" w14:textId="53FDF9DD" w:rsidR="00400155" w:rsidRPr="00297323" w:rsidRDefault="009A2ED7" w:rsidP="00C95518">
      <w:pPr>
        <w:pStyle w:val="Instruction"/>
        <w:numPr>
          <w:ilvl w:val="0"/>
          <w:numId w:val="14"/>
        </w:numPr>
        <w:rPr>
          <w:lang w:val="es-ES"/>
        </w:rPr>
      </w:pPr>
      <w:r w:rsidRPr="00297323">
        <w:rPr>
          <w:lang w:val="es-ES"/>
        </w:rPr>
        <w:t xml:space="preserve">Deberá aplicarse un criterio de apreciación de la importancia relativa para determinar la precisión que se busca en la información. </w:t>
      </w:r>
      <w:r w:rsidR="006A0D5E" w:rsidRPr="00297323">
        <w:rPr>
          <w:lang w:val="es-ES"/>
        </w:rPr>
        <w:t>La importancia relativa tiene que ver con el criterio ejercido en una circunstancia en particular y, en general, debe determinarse de acuerdo con la importancia que un elemento tiene para los tenedores de valores, los inversores, los analistas y otros usuarios de la información.</w:t>
      </w:r>
      <w:r w:rsidRPr="00297323">
        <w:rPr>
          <w:lang w:val="es-ES"/>
        </w:rPr>
        <w:t xml:space="preserve"> </w:t>
      </w:r>
      <w:r w:rsidR="00C10DB3" w:rsidRPr="00297323">
        <w:rPr>
          <w:lang w:val="es-ES"/>
        </w:rPr>
        <w:t>Un punto de información, o un conjunto de puntos, se considera importante si es probable que su omisión o incorrección modifique o influya en la decisión de un tenedor de valores o de la Bolsa o respecto de la aprobación de la operación admisible propuesta.</w:t>
      </w:r>
      <w:r w:rsidRPr="00297323">
        <w:rPr>
          <w:lang w:val="es-ES"/>
        </w:rPr>
        <w:t xml:space="preserve"> Para determinar si cierta información es importante, se deben considerar factores cuantitativos y cualitativos. La importancia potencial de cada punto se debe considerar individualmente, más que en una base neta, si los puntos tienen un efecto compensador. Este concepto de relevancia relativa corresponde a la noción contable de importancia relativa establecida en el Manual de CPA Canadá.</w:t>
      </w:r>
    </w:p>
    <w:p w14:paraId="4C5CC79F" w14:textId="04146222" w:rsidR="00400155" w:rsidRPr="00297323" w:rsidRDefault="009A2ED7" w:rsidP="00544EF5">
      <w:pPr>
        <w:pStyle w:val="Instruction"/>
        <w:numPr>
          <w:ilvl w:val="0"/>
          <w:numId w:val="14"/>
        </w:numPr>
        <w:tabs>
          <w:tab w:val="clear" w:pos="792"/>
          <w:tab w:val="num" w:pos="720"/>
        </w:tabs>
        <w:ind w:left="720" w:hanging="720"/>
        <w:rPr>
          <w:lang w:val="es-ES"/>
        </w:rPr>
      </w:pPr>
      <w:r w:rsidRPr="00297323">
        <w:rPr>
          <w:lang w:val="es-ES"/>
        </w:rPr>
        <w:t>La divulgación debe resultar comprensible para los lectores y debe presentarse en un formato de fácil lectura. La presentación de la información debiera cumplir con los principios del lenguaje llano. Si se requieren términos técnicos, se deben incluir explicaciones claras y concisas. La divulgación debe ser fáctica y no promocional. Se debe evitar la expresión de opiniones, creencias o visiones, a menos que se basen en las de expertos y se obtengan y registren los consentimientos respectivos. La Bolsa puede exigir la verificación de estas divulgaciones.</w:t>
      </w:r>
    </w:p>
    <w:p w14:paraId="1E63039E" w14:textId="72B30C99" w:rsidR="00400155" w:rsidRPr="00297323" w:rsidRDefault="008C5D28" w:rsidP="00544EF5">
      <w:pPr>
        <w:pStyle w:val="Instruction"/>
        <w:numPr>
          <w:ilvl w:val="0"/>
          <w:numId w:val="14"/>
        </w:numPr>
        <w:tabs>
          <w:tab w:val="clear" w:pos="792"/>
          <w:tab w:val="num" w:pos="720"/>
        </w:tabs>
        <w:ind w:left="720" w:hanging="720"/>
        <w:rPr>
          <w:lang w:val="es-ES"/>
        </w:rPr>
      </w:pPr>
      <w:r w:rsidRPr="00297323">
        <w:rPr>
          <w:lang w:val="es-ES"/>
        </w:rPr>
        <w:t>No es necesario hacer referencia a puntos no aplicables y, a menos que el presente formulario requiera lo contrario, las respuestas negativas se pueden omitir.</w:t>
      </w:r>
      <w:r w:rsidR="009A2ED7" w:rsidRPr="00297323">
        <w:rPr>
          <w:lang w:val="es-ES"/>
        </w:rPr>
        <w:t xml:space="preserve"> </w:t>
      </w:r>
      <w:r w:rsidR="00555124" w:rsidRPr="00297323">
        <w:rPr>
          <w:lang w:val="es-ES"/>
        </w:rPr>
        <w:t xml:space="preserve">Salvo por las </w:t>
      </w:r>
      <w:r w:rsidR="0040070E" w:rsidRPr="00297323">
        <w:rPr>
          <w:lang w:val="es-ES"/>
        </w:rPr>
        <w:t>informaciones</w:t>
      </w:r>
      <w:r w:rsidR="00555124" w:rsidRPr="00297323">
        <w:rPr>
          <w:lang w:val="es-ES"/>
        </w:rPr>
        <w:t xml:space="preserve"> que figuran en un resumen, no es necesario repetir la información suministrada bajo uno de los ítems del formulario en otro de los ítems.</w:t>
      </w:r>
      <w:r w:rsidR="009A2ED7" w:rsidRPr="00297323">
        <w:rPr>
          <w:lang w:val="es-ES"/>
        </w:rPr>
        <w:t xml:space="preserve"> </w:t>
      </w:r>
    </w:p>
    <w:p w14:paraId="578E8A9B" w14:textId="73D39D85" w:rsidR="00400155" w:rsidRPr="00297323" w:rsidRDefault="004E6006" w:rsidP="00544EF5">
      <w:pPr>
        <w:pStyle w:val="Instruction"/>
        <w:numPr>
          <w:ilvl w:val="0"/>
          <w:numId w:val="14"/>
        </w:numPr>
        <w:tabs>
          <w:tab w:val="clear" w:pos="792"/>
          <w:tab w:val="num" w:pos="720"/>
        </w:tabs>
        <w:ind w:left="720" w:hanging="720"/>
        <w:rPr>
          <w:lang w:val="es-ES"/>
        </w:rPr>
      </w:pPr>
      <w:r w:rsidRPr="00297323">
        <w:rPr>
          <w:lang w:val="es-ES"/>
        </w:rPr>
        <w:t>Respecto de los ítems en los que no se solicita la referencia cruzada en forma específica, proporcionar las referencias cruzadas correspondientes a las secciones de la declaración de cambio en inscripción/</w:t>
      </w:r>
      <w:r w:rsidRPr="00297323">
        <w:rPr>
          <w:highlight w:val="lightGray"/>
          <w:lang w:val="es-ES"/>
        </w:rPr>
        <w:t>circular informativa</w:t>
      </w:r>
      <w:r w:rsidRPr="00297323">
        <w:rPr>
          <w:lang w:val="es-ES"/>
        </w:rPr>
        <w:t xml:space="preserve"> donde se pueden obtener más detalles.</w:t>
      </w:r>
    </w:p>
    <w:p w14:paraId="12683DB8" w14:textId="4F85B5B3" w:rsidR="00400155" w:rsidRPr="00297323" w:rsidRDefault="00E9764A" w:rsidP="00544EF5">
      <w:pPr>
        <w:pStyle w:val="Instruction"/>
        <w:numPr>
          <w:ilvl w:val="0"/>
          <w:numId w:val="14"/>
        </w:numPr>
        <w:tabs>
          <w:tab w:val="clear" w:pos="792"/>
          <w:tab w:val="num" w:pos="720"/>
        </w:tabs>
        <w:ind w:left="720" w:hanging="720"/>
        <w:rPr>
          <w:lang w:val="es-ES"/>
        </w:rPr>
      </w:pPr>
      <w:r w:rsidRPr="00297323">
        <w:rPr>
          <w:lang w:val="es-ES"/>
        </w:rPr>
        <w:t>En el caso de la divulgación de información sobre la identidad de una persona, expresar si la persona no tiene una relación de dependencia con el emisor, la sociedad objeto o el emisor resultante, según corresponda, o si la persona tiene una relación de dependencia, divulgar la índole de la relación.</w:t>
      </w:r>
      <w:r w:rsidR="00D1277B" w:rsidRPr="00297323">
        <w:rPr>
          <w:lang w:val="es-ES"/>
        </w:rPr>
        <w:t xml:space="preserve"> </w:t>
      </w:r>
      <w:r w:rsidR="00794765" w:rsidRPr="00297323">
        <w:rPr>
          <w:lang w:val="es-ES"/>
        </w:rPr>
        <w:t>Si la persona tiene una relación de dependencia no es una persona física, divulgar el nombre de algún iniciado de dicha persona.</w:t>
      </w:r>
    </w:p>
    <w:p w14:paraId="4414746A" w14:textId="0A7B32F4" w:rsidR="00400155" w:rsidRPr="00297323" w:rsidRDefault="009B3B35" w:rsidP="00DD1AF9">
      <w:pPr>
        <w:pStyle w:val="Instruction"/>
        <w:numPr>
          <w:ilvl w:val="0"/>
          <w:numId w:val="14"/>
        </w:numPr>
        <w:rPr>
          <w:highlight w:val="lightGray"/>
          <w:shd w:val="clear" w:color="auto" w:fill="8C8C8C"/>
          <w:lang w:val="es-ES"/>
        </w:rPr>
      </w:pPr>
      <w:r w:rsidRPr="00297323">
        <w:rPr>
          <w:highlight w:val="lightGray"/>
          <w:shd w:val="clear" w:color="auto" w:fill="8C8C8C"/>
          <w:lang w:val="es-ES"/>
        </w:rPr>
        <w:t xml:space="preserve">Si una operación admisible está sujeta a la Política 5.9 – </w:t>
      </w:r>
      <w:r w:rsidRPr="00297323">
        <w:rPr>
          <w:i w:val="0"/>
          <w:highlight w:val="lightGray"/>
          <w:shd w:val="clear" w:color="auto" w:fill="8C8C8C"/>
          <w:lang w:val="es-ES"/>
        </w:rPr>
        <w:t>Protección de Tenedores de Valores Minoritarios en Operaciones Especiales de la Bolsa</w:t>
      </w:r>
      <w:r w:rsidRPr="00297323">
        <w:rPr>
          <w:highlight w:val="lightGray"/>
          <w:shd w:val="clear" w:color="auto" w:fill="8C8C8C"/>
          <w:lang w:val="es-ES"/>
        </w:rPr>
        <w:t>, la divulgación en el presente formulario también debe incluir la divulgación pertinente que se exige en una circular informativa conforme a la Política 5.9</w:t>
      </w:r>
      <w:r w:rsidRPr="00297323">
        <w:rPr>
          <w:i w:val="0"/>
          <w:highlight w:val="lightGray"/>
          <w:shd w:val="clear" w:color="auto" w:fill="8C8C8C"/>
          <w:lang w:val="es-ES"/>
        </w:rPr>
        <w:t xml:space="preserve"> – Protección de Tenedores de Valores Minoritarios en Operaciones Especiales de la Bolsa</w:t>
      </w:r>
      <w:r w:rsidRPr="00297323">
        <w:rPr>
          <w:highlight w:val="lightGray"/>
          <w:shd w:val="clear" w:color="auto" w:fill="8C8C8C"/>
          <w:lang w:val="es-ES"/>
        </w:rPr>
        <w:t>.</w:t>
      </w:r>
    </w:p>
    <w:p w14:paraId="5FC2E5AA" w14:textId="0AE0531E" w:rsidR="00400155" w:rsidRPr="00297323" w:rsidRDefault="00080D12" w:rsidP="00DD1AF9">
      <w:pPr>
        <w:pStyle w:val="Instruction"/>
        <w:numPr>
          <w:ilvl w:val="0"/>
          <w:numId w:val="14"/>
        </w:numPr>
        <w:ind w:left="720" w:hanging="720"/>
        <w:rPr>
          <w:u w:val="single"/>
          <w:lang w:val="es-ES"/>
        </w:rPr>
      </w:pPr>
      <w:r w:rsidRPr="00297323">
        <w:rPr>
          <w:lang w:val="es-ES"/>
        </w:rPr>
        <w:t xml:space="preserve">Si se deben divulgar los costos que un emisor, una sociedad objeto o un emisor resultante haya pagado o que deba pagar, se </w:t>
      </w:r>
      <w:r w:rsidR="0040070E" w:rsidRPr="00297323">
        <w:rPr>
          <w:lang w:val="es-ES"/>
        </w:rPr>
        <w:t>deberá</w:t>
      </w:r>
      <w:r w:rsidRPr="00297323">
        <w:rPr>
          <w:lang w:val="es-ES"/>
        </w:rPr>
        <w:t xml:space="preserve"> divulgar la porción de los costos pagados o que deban pagar a los iniciados.</w:t>
      </w:r>
    </w:p>
    <w:p w14:paraId="52F19ED2" w14:textId="7F3DF11B" w:rsidR="00400155" w:rsidRPr="00297323" w:rsidRDefault="00264F3E" w:rsidP="00DD1AF9">
      <w:pPr>
        <w:pStyle w:val="Instruction"/>
        <w:numPr>
          <w:ilvl w:val="0"/>
          <w:numId w:val="14"/>
        </w:numPr>
        <w:ind w:left="720" w:hanging="720"/>
        <w:rPr>
          <w:u w:val="single"/>
          <w:lang w:val="es-ES"/>
        </w:rPr>
      </w:pPr>
      <w:r w:rsidRPr="00297323">
        <w:rPr>
          <w:lang w:val="es-ES"/>
        </w:rPr>
        <w:t xml:space="preserve">Excepto que el presente formulario exija lo contrario, la información contenida debe suministrase respecto de una fecha específica que no sea más de 30 días antes de la fecha en que </w:t>
      </w:r>
      <w:r w:rsidRPr="00297323">
        <w:rPr>
          <w:highlight w:val="lightGray"/>
          <w:lang w:val="es-ES"/>
        </w:rPr>
        <w:t>se envíe por primera vez a algún tenedor de valores o</w:t>
      </w:r>
      <w:r w:rsidRPr="00297323">
        <w:rPr>
          <w:lang w:val="es-ES"/>
        </w:rPr>
        <w:t xml:space="preserve"> se presente en forma definitiva a la Bolsa.</w:t>
      </w:r>
      <w:r w:rsidR="00523124" w:rsidRPr="00297323">
        <w:rPr>
          <w:lang w:val="es-ES"/>
        </w:rPr>
        <w:t xml:space="preserve"> Si la divulgación se requiere respecto de una fecha específica y se ha producido </w:t>
      </w:r>
      <w:r w:rsidR="0040070E" w:rsidRPr="00297323">
        <w:rPr>
          <w:lang w:val="es-ES"/>
        </w:rPr>
        <w:t>un cambio</w:t>
      </w:r>
      <w:r w:rsidR="00523124" w:rsidRPr="00297323">
        <w:rPr>
          <w:lang w:val="es-ES"/>
        </w:rPr>
        <w:t xml:space="preserve"> sustancial o significativo sobre la información con posterioridad a esa fecha, presentar la información a la fecha del cambio o a una fecha posterior al </w:t>
      </w:r>
      <w:r w:rsidR="0040070E" w:rsidRPr="00297323">
        <w:rPr>
          <w:lang w:val="es-ES"/>
        </w:rPr>
        <w:t>cambio.</w:t>
      </w:r>
    </w:p>
    <w:p w14:paraId="1A66C5FE" w14:textId="77777777" w:rsidR="00DD4200" w:rsidRPr="00297323" w:rsidRDefault="00D1277B" w:rsidP="00DD1AF9">
      <w:pPr>
        <w:pStyle w:val="Instruction"/>
        <w:numPr>
          <w:ilvl w:val="0"/>
          <w:numId w:val="14"/>
        </w:numPr>
        <w:ind w:left="720" w:hanging="720"/>
        <w:rPr>
          <w:lang w:val="es-ES"/>
        </w:rPr>
      </w:pPr>
      <w:r w:rsidRPr="00297323">
        <w:rPr>
          <w:lang w:val="es-ES"/>
        </w:rPr>
        <w:t>Cuando se utilice el término “clase” en una pieza de información para describir valores, el término incluirá una serie dentro de una clase.</w:t>
      </w:r>
    </w:p>
    <w:p w14:paraId="73C663BB" w14:textId="7FB26C1F" w:rsidR="00400155" w:rsidRPr="00297323" w:rsidRDefault="00D1277B" w:rsidP="00DD4200">
      <w:pPr>
        <w:rPr>
          <w:u w:val="single"/>
          <w:lang w:val="es-ES"/>
        </w:rPr>
      </w:pPr>
      <w:r w:rsidRPr="00297323">
        <w:rPr>
          <w:lang w:val="es-ES"/>
        </w:rPr>
        <w:br w:type="page"/>
      </w:r>
    </w:p>
    <w:p w14:paraId="1CED018F" w14:textId="77777777" w:rsidR="00400155" w:rsidRPr="00297323" w:rsidRDefault="00D1277B" w:rsidP="001E6A03">
      <w:pPr>
        <w:pStyle w:val="Heading1"/>
        <w:numPr>
          <w:ilvl w:val="0"/>
          <w:numId w:val="134"/>
        </w:numPr>
        <w:rPr>
          <w:lang w:val="es-ES"/>
        </w:rPr>
      </w:pPr>
      <w:bookmarkStart w:id="6" w:name="_Toc499690021"/>
      <w:bookmarkStart w:id="7" w:name="_Toc55902438"/>
      <w:r w:rsidRPr="00297323">
        <w:rPr>
          <w:lang w:val="es-ES"/>
        </w:rPr>
        <w:t>Divulgación en la portada</w:t>
      </w:r>
      <w:bookmarkEnd w:id="6"/>
      <w:bookmarkEnd w:id="7"/>
      <w:r w:rsidR="00A76529" w:rsidRPr="00297323">
        <w:rPr>
          <w:lang w:val="es-ES"/>
        </w:rPr>
        <w:t xml:space="preserve"> </w:t>
      </w:r>
      <w:r w:rsidRPr="00297323">
        <w:rPr>
          <w:lang w:val="es-ES"/>
        </w:rPr>
        <w:fldChar w:fldCharType="begin"/>
      </w:r>
      <w:r w:rsidR="00A76529" w:rsidRPr="00297323">
        <w:rPr>
          <w:lang w:val="es-ES"/>
        </w:rPr>
        <w:instrText xml:space="preserve"> TC "</w:instrText>
      </w:r>
      <w:bookmarkStart w:id="8" w:name="_Toc42521510"/>
      <w:bookmarkStart w:id="9" w:name="_Toc42533508"/>
      <w:r w:rsidR="00A76529" w:rsidRPr="00297323">
        <w:rPr>
          <w:lang w:val="es-ES"/>
        </w:rPr>
        <w:instrText>Item 1:</w:instrText>
      </w:r>
      <w:r w:rsidR="00A76529" w:rsidRPr="00297323">
        <w:rPr>
          <w:lang w:val="es-ES"/>
        </w:rPr>
        <w:tab/>
        <w:instrText>Cover Page Disclosure</w:instrText>
      </w:r>
      <w:bookmarkEnd w:id="8"/>
      <w:bookmarkEnd w:id="9"/>
      <w:r w:rsidR="00A76529" w:rsidRPr="00297323">
        <w:rPr>
          <w:lang w:val="es-ES"/>
        </w:rPr>
        <w:instrText xml:space="preserve">" \f C \l "2" </w:instrText>
      </w:r>
      <w:r w:rsidRPr="00297323">
        <w:rPr>
          <w:lang w:val="es-ES"/>
        </w:rPr>
        <w:fldChar w:fldCharType="end"/>
      </w:r>
    </w:p>
    <w:p w14:paraId="4B6191E8" w14:textId="0E6C321E" w:rsidR="00400155" w:rsidRPr="00297323" w:rsidRDefault="00D1277B" w:rsidP="001E6A03">
      <w:pPr>
        <w:pStyle w:val="Heading2"/>
        <w:rPr>
          <w:highlight w:val="lightGray"/>
          <w:lang w:val="es-ES"/>
        </w:rPr>
      </w:pPr>
      <w:bookmarkStart w:id="10" w:name="_Toc499690023"/>
      <w:bookmarkStart w:id="11" w:name="_Toc55902439"/>
      <w:r w:rsidRPr="00297323">
        <w:rPr>
          <w:b/>
          <w:lang w:val="es-ES"/>
        </w:rPr>
        <w:t xml:space="preserve">Divulgación en la portada </w:t>
      </w:r>
      <w:r w:rsidRPr="00297323">
        <w:rPr>
          <w:lang w:val="es-ES"/>
        </w:rPr>
        <w:fldChar w:fldCharType="begin"/>
      </w:r>
      <w:r w:rsidR="00A76529" w:rsidRPr="00297323">
        <w:rPr>
          <w:lang w:val="es-ES"/>
        </w:rPr>
        <w:instrText xml:space="preserve"> TC "</w:instrText>
      </w:r>
      <w:bookmarkStart w:id="12" w:name="_Toc42521511"/>
      <w:bookmarkStart w:id="13" w:name="_Toc42533509"/>
      <w:r w:rsidR="00A76529" w:rsidRPr="00297323">
        <w:rPr>
          <w:lang w:val="es-ES"/>
        </w:rPr>
        <w:instrText xml:space="preserve">1.1 </w:instrText>
      </w:r>
      <w:r w:rsidR="00A76529" w:rsidRPr="00297323">
        <w:rPr>
          <w:lang w:val="es-ES"/>
        </w:rPr>
        <w:tab/>
        <w:instrText>Cover Page Disclosure</w:instrText>
      </w:r>
      <w:bookmarkEnd w:id="12"/>
      <w:bookmarkEnd w:id="13"/>
      <w:r w:rsidR="00A76529" w:rsidRPr="00297323">
        <w:rPr>
          <w:lang w:val="es-ES"/>
        </w:rPr>
        <w:instrText xml:space="preserve">" \f C \l "3" </w:instrText>
      </w:r>
      <w:r w:rsidRPr="00297323">
        <w:rPr>
          <w:lang w:val="es-ES"/>
        </w:rPr>
        <w:fldChar w:fldCharType="end"/>
      </w:r>
      <w:bookmarkEnd w:id="10"/>
      <w:r w:rsidR="0033304A" w:rsidRPr="00297323">
        <w:rPr>
          <w:lang w:val="es-ES"/>
        </w:rPr>
        <w:t xml:space="preserve">– Indicar en la portada el nombre del emisor, </w:t>
      </w:r>
      <w:r w:rsidR="0033304A" w:rsidRPr="00297323">
        <w:rPr>
          <w:highlight w:val="lightGray"/>
          <w:lang w:val="es-ES"/>
        </w:rPr>
        <w:t>si la asamblea es una asamblea ordinaria y/o extraordinaria y la fecha en que esta ha de celebrarse.</w:t>
      </w:r>
      <w:bookmarkEnd w:id="11"/>
    </w:p>
    <w:p w14:paraId="79274BA4" w14:textId="662AAE64" w:rsidR="00836B49" w:rsidRPr="00297323" w:rsidRDefault="00531EE3" w:rsidP="00405269">
      <w:pPr>
        <w:pStyle w:val="BDPAg2"/>
        <w:keepNext/>
        <w:keepLines/>
        <w:outlineLvl w:val="1"/>
        <w:rPr>
          <w:lang w:val="es-ES"/>
        </w:rPr>
      </w:pPr>
      <w:bookmarkStart w:id="14" w:name="_Toc499690025"/>
      <w:bookmarkStart w:id="15" w:name="_Toc55902440"/>
      <w:r w:rsidRPr="00297323">
        <w:rPr>
          <w:b/>
          <w:lang w:val="es-ES"/>
        </w:rPr>
        <w:t xml:space="preserve">Mención obligatoria </w:t>
      </w:r>
      <w:r w:rsidR="00D1277B" w:rsidRPr="00297323">
        <w:rPr>
          <w:lang w:val="es-ES"/>
        </w:rPr>
        <w:fldChar w:fldCharType="begin"/>
      </w:r>
      <w:r w:rsidR="00405269" w:rsidRPr="00297323">
        <w:rPr>
          <w:lang w:val="es-ES"/>
        </w:rPr>
        <w:instrText xml:space="preserve"> TC "</w:instrText>
      </w:r>
      <w:bookmarkStart w:id="16" w:name="_Toc42521512"/>
      <w:bookmarkStart w:id="17" w:name="_Toc42533510"/>
      <w:r w:rsidR="00405269" w:rsidRPr="00297323">
        <w:rPr>
          <w:lang w:val="es-ES"/>
        </w:rPr>
        <w:instrText xml:space="preserve">1.2 </w:instrText>
      </w:r>
      <w:r w:rsidR="00405269" w:rsidRPr="00297323">
        <w:rPr>
          <w:lang w:val="es-ES"/>
        </w:rPr>
        <w:tab/>
        <w:instrText>Required Language</w:instrText>
      </w:r>
      <w:bookmarkEnd w:id="16"/>
      <w:bookmarkEnd w:id="17"/>
      <w:r w:rsidR="00405269" w:rsidRPr="00297323">
        <w:rPr>
          <w:lang w:val="es-ES"/>
        </w:rPr>
        <w:instrText xml:space="preserve">" \f C \l "3" </w:instrText>
      </w:r>
      <w:r w:rsidR="00D1277B" w:rsidRPr="00297323">
        <w:rPr>
          <w:lang w:val="es-ES"/>
        </w:rPr>
        <w:fldChar w:fldCharType="end"/>
      </w:r>
      <w:bookmarkEnd w:id="14"/>
      <w:r w:rsidR="0088610D" w:rsidRPr="00297323">
        <w:rPr>
          <w:lang w:val="es-ES"/>
        </w:rPr>
        <w:t>– Indicar la mención siguiente en cursiva en la parte superior de la portada:</w:t>
      </w:r>
      <w:bookmarkEnd w:id="15"/>
    </w:p>
    <w:p w14:paraId="738DD507" w14:textId="20B4DC03" w:rsidR="00400155" w:rsidRPr="00297323" w:rsidRDefault="006E079E">
      <w:pPr>
        <w:pStyle w:val="Quote"/>
        <w:keepNext/>
        <w:keepLines/>
        <w:rPr>
          <w:i/>
          <w:lang w:val="es-ES"/>
        </w:rPr>
      </w:pPr>
      <w:r w:rsidRPr="00AB7687">
        <w:rPr>
          <w:i/>
          <w:lang w:val="fr-CA"/>
        </w:rPr>
        <w:t xml:space="preserve">“Ni TSX Venture Exchange Inc. </w:t>
      </w:r>
      <w:r w:rsidRPr="00297323">
        <w:rPr>
          <w:i/>
          <w:lang w:val="es-ES"/>
        </w:rPr>
        <w:t>(la “Bolsa”) ni una autoridad reguladora de valores han tomado una decisión respecto de los méritos de la operación admisible descrita en la presente declaración/</w:t>
      </w:r>
      <w:r w:rsidRPr="00297323">
        <w:rPr>
          <w:i/>
          <w:highlight w:val="lightGray"/>
          <w:lang w:val="es-ES"/>
        </w:rPr>
        <w:t>circular informativa</w:t>
      </w:r>
      <w:r w:rsidRPr="00297323">
        <w:rPr>
          <w:i/>
          <w:lang w:val="es-ES"/>
        </w:rPr>
        <w:t>.”</w:t>
      </w:r>
    </w:p>
    <w:p w14:paraId="23325086" w14:textId="77777777" w:rsidR="008955EC" w:rsidRPr="00297323" w:rsidRDefault="00D1277B" w:rsidP="001E6A03">
      <w:pPr>
        <w:pStyle w:val="Heading1"/>
        <w:rPr>
          <w:lang w:val="es-ES"/>
        </w:rPr>
      </w:pPr>
      <w:bookmarkStart w:id="18" w:name="_Toc499690028"/>
      <w:bookmarkStart w:id="19" w:name="_Toc55902441"/>
      <w:r w:rsidRPr="00297323">
        <w:rPr>
          <w:bCs/>
          <w:lang w:val="es-ES"/>
        </w:rPr>
        <w:t>Índice</w:t>
      </w:r>
      <w:bookmarkEnd w:id="18"/>
      <w:bookmarkEnd w:id="19"/>
      <w:r w:rsidR="00A76529" w:rsidRPr="00297323">
        <w:rPr>
          <w:bCs/>
          <w:lang w:val="es-ES"/>
        </w:rPr>
        <w:t xml:space="preserve"> </w:t>
      </w:r>
      <w:r w:rsidRPr="00297323">
        <w:rPr>
          <w:lang w:val="es-ES"/>
        </w:rPr>
        <w:fldChar w:fldCharType="begin"/>
      </w:r>
      <w:r w:rsidR="00A76529" w:rsidRPr="00297323">
        <w:rPr>
          <w:lang w:val="es-ES"/>
        </w:rPr>
        <w:instrText xml:space="preserve"> TC "</w:instrText>
      </w:r>
      <w:bookmarkStart w:id="20" w:name="_Toc42521513"/>
      <w:bookmarkStart w:id="21" w:name="_Toc42533511"/>
      <w:r w:rsidR="00A76529" w:rsidRPr="00297323">
        <w:rPr>
          <w:lang w:val="es-ES"/>
        </w:rPr>
        <w:instrText>Item 2:</w:instrText>
      </w:r>
      <w:r w:rsidR="00A76529" w:rsidRPr="00297323">
        <w:rPr>
          <w:lang w:val="es-ES"/>
        </w:rPr>
        <w:tab/>
        <w:instrText>Table of Contents</w:instrText>
      </w:r>
      <w:bookmarkEnd w:id="20"/>
      <w:bookmarkEnd w:id="21"/>
      <w:r w:rsidR="00A76529" w:rsidRPr="00297323">
        <w:rPr>
          <w:lang w:val="es-ES"/>
        </w:rPr>
        <w:instrText xml:space="preserve">" \f C \l "2" </w:instrText>
      </w:r>
      <w:r w:rsidRPr="00297323">
        <w:rPr>
          <w:lang w:val="es-ES"/>
        </w:rPr>
        <w:fldChar w:fldCharType="end"/>
      </w:r>
    </w:p>
    <w:p w14:paraId="5C47FC92" w14:textId="4E637305" w:rsidR="00836B49" w:rsidRPr="00297323" w:rsidRDefault="00D1277B" w:rsidP="001E6A03">
      <w:pPr>
        <w:pStyle w:val="Heading2"/>
        <w:rPr>
          <w:lang w:val="es-ES"/>
        </w:rPr>
      </w:pPr>
      <w:bookmarkStart w:id="22" w:name="_Toc55902442"/>
      <w:r w:rsidRPr="00297323">
        <w:rPr>
          <w:b/>
          <w:bCs/>
          <w:lang w:val="es-ES"/>
        </w:rPr>
        <w:t xml:space="preserve">Índice </w:t>
      </w:r>
      <w:r w:rsidRPr="00297323">
        <w:rPr>
          <w:b/>
          <w:bCs/>
          <w:lang w:val="es-ES"/>
        </w:rPr>
        <w:fldChar w:fldCharType="begin"/>
      </w:r>
      <w:r w:rsidR="00A76529" w:rsidRPr="00297323">
        <w:rPr>
          <w:lang w:val="es-ES"/>
        </w:rPr>
        <w:instrText xml:space="preserve"> TC "</w:instrText>
      </w:r>
      <w:bookmarkStart w:id="23" w:name="_Toc42521514"/>
      <w:bookmarkStart w:id="24" w:name="_Toc42533512"/>
      <w:r w:rsidR="00A76529" w:rsidRPr="00297323">
        <w:rPr>
          <w:lang w:val="es-ES"/>
        </w:rPr>
        <w:instrText>2.1</w:instrText>
      </w:r>
      <w:r w:rsidR="00A76529" w:rsidRPr="00297323">
        <w:rPr>
          <w:lang w:val="es-ES"/>
        </w:rPr>
        <w:tab/>
        <w:instrText>Table of Contents</w:instrText>
      </w:r>
      <w:bookmarkEnd w:id="23"/>
      <w:bookmarkEnd w:id="24"/>
      <w:r w:rsidR="00A76529" w:rsidRPr="00297323">
        <w:rPr>
          <w:lang w:val="es-ES"/>
        </w:rPr>
        <w:instrText xml:space="preserve">" \f C \l "3" </w:instrText>
      </w:r>
      <w:r w:rsidRPr="00297323">
        <w:rPr>
          <w:b/>
          <w:bCs/>
          <w:lang w:val="es-ES"/>
        </w:rPr>
        <w:fldChar w:fldCharType="end"/>
      </w:r>
      <w:r w:rsidR="00CA2DF7" w:rsidRPr="00297323">
        <w:rPr>
          <w:bCs/>
          <w:lang w:val="es-ES"/>
        </w:rPr>
        <w:t xml:space="preserve">– </w:t>
      </w:r>
      <w:r w:rsidR="00CA2DF7" w:rsidRPr="00297323">
        <w:rPr>
          <w:lang w:val="es-ES"/>
        </w:rPr>
        <w:t>Incluir un índice</w:t>
      </w:r>
      <w:r w:rsidR="00CA2DF7" w:rsidRPr="00297323">
        <w:rPr>
          <w:bCs/>
          <w:lang w:val="es-ES"/>
        </w:rPr>
        <w:t>.</w:t>
      </w:r>
      <w:bookmarkEnd w:id="22"/>
    </w:p>
    <w:p w14:paraId="50B1495A" w14:textId="77777777" w:rsidR="008955EC" w:rsidRPr="00297323" w:rsidRDefault="00A76529" w:rsidP="001E6A03">
      <w:pPr>
        <w:pStyle w:val="Heading1"/>
        <w:rPr>
          <w:lang w:val="es-ES"/>
        </w:rPr>
      </w:pPr>
      <w:bookmarkStart w:id="25" w:name="_Toc55902443"/>
      <w:r w:rsidRPr="00297323">
        <w:rPr>
          <w:lang w:val="es-ES"/>
        </w:rPr>
        <w:t>Glosario</w:t>
      </w:r>
      <w:bookmarkEnd w:id="25"/>
      <w:r w:rsidRPr="00297323">
        <w:rPr>
          <w:lang w:val="es-ES"/>
        </w:rPr>
        <w:t xml:space="preserve"> </w:t>
      </w:r>
      <w:r w:rsidR="00D1277B" w:rsidRPr="00297323">
        <w:rPr>
          <w:lang w:val="es-ES"/>
        </w:rPr>
        <w:fldChar w:fldCharType="begin"/>
      </w:r>
      <w:r w:rsidRPr="00297323">
        <w:rPr>
          <w:lang w:val="es-ES"/>
        </w:rPr>
        <w:instrText xml:space="preserve"> TC "</w:instrText>
      </w:r>
      <w:bookmarkStart w:id="26" w:name="_Toc42521515"/>
      <w:bookmarkStart w:id="27" w:name="_Toc42533513"/>
      <w:r w:rsidRPr="00297323">
        <w:rPr>
          <w:lang w:val="es-ES"/>
        </w:rPr>
        <w:instrText>Item 3:</w:instrText>
      </w:r>
      <w:r w:rsidRPr="00297323">
        <w:rPr>
          <w:lang w:val="es-ES"/>
        </w:rPr>
        <w:tab/>
        <w:instrText>Glossary</w:instrText>
      </w:r>
      <w:bookmarkEnd w:id="26"/>
      <w:bookmarkEnd w:id="27"/>
      <w:r w:rsidRPr="00297323">
        <w:rPr>
          <w:lang w:val="es-ES"/>
        </w:rPr>
        <w:instrText xml:space="preserve">" \f C \l "2" </w:instrText>
      </w:r>
      <w:r w:rsidR="00D1277B" w:rsidRPr="00297323">
        <w:rPr>
          <w:lang w:val="es-ES"/>
        </w:rPr>
        <w:fldChar w:fldCharType="end"/>
      </w:r>
    </w:p>
    <w:p w14:paraId="3C57D325" w14:textId="79CD0DD3" w:rsidR="00836B49" w:rsidRPr="00297323" w:rsidRDefault="00D1277B" w:rsidP="001E6A03">
      <w:pPr>
        <w:pStyle w:val="Heading2"/>
        <w:rPr>
          <w:lang w:val="es-ES"/>
        </w:rPr>
      </w:pPr>
      <w:bookmarkStart w:id="28" w:name="_Toc55902444"/>
      <w:r w:rsidRPr="00297323">
        <w:rPr>
          <w:b/>
          <w:lang w:val="es-ES"/>
        </w:rPr>
        <w:t xml:space="preserve">Glosario </w:t>
      </w:r>
      <w:r w:rsidRPr="00297323">
        <w:rPr>
          <w:b/>
          <w:lang w:val="es-ES"/>
        </w:rPr>
        <w:fldChar w:fldCharType="begin"/>
      </w:r>
      <w:r w:rsidR="00451FA0" w:rsidRPr="00297323">
        <w:rPr>
          <w:lang w:val="es-ES"/>
        </w:rPr>
        <w:instrText xml:space="preserve"> TC "</w:instrText>
      </w:r>
      <w:bookmarkStart w:id="29" w:name="_Toc42521516"/>
      <w:bookmarkStart w:id="30" w:name="_Toc42533514"/>
      <w:r w:rsidR="00451FA0" w:rsidRPr="00297323">
        <w:rPr>
          <w:lang w:val="es-ES"/>
        </w:rPr>
        <w:instrText xml:space="preserve">3.1 </w:instrText>
      </w:r>
      <w:r w:rsidR="00451FA0" w:rsidRPr="00297323">
        <w:rPr>
          <w:lang w:val="es-ES"/>
        </w:rPr>
        <w:tab/>
        <w:instrText>Glossary</w:instrText>
      </w:r>
      <w:bookmarkEnd w:id="29"/>
      <w:bookmarkEnd w:id="30"/>
      <w:r w:rsidR="00451FA0" w:rsidRPr="00297323">
        <w:rPr>
          <w:lang w:val="es-ES"/>
        </w:rPr>
        <w:instrText xml:space="preserve">" \f C \l "3" </w:instrText>
      </w:r>
      <w:r w:rsidRPr="00297323">
        <w:rPr>
          <w:b/>
          <w:lang w:val="es-ES"/>
        </w:rPr>
        <w:fldChar w:fldCharType="end"/>
      </w:r>
      <w:r w:rsidR="000A421D" w:rsidRPr="00297323">
        <w:rPr>
          <w:lang w:val="es-ES"/>
        </w:rPr>
        <w:t>– Incluir un glosario de términos.</w:t>
      </w:r>
      <w:bookmarkEnd w:id="28"/>
    </w:p>
    <w:p w14:paraId="104BF6EE" w14:textId="642340D5" w:rsidR="00400155" w:rsidRPr="00297323" w:rsidRDefault="00DA1507" w:rsidP="001E6A03">
      <w:pPr>
        <w:rPr>
          <w:lang w:val="es-ES"/>
        </w:rPr>
      </w:pPr>
      <w:r w:rsidRPr="00297323">
        <w:rPr>
          <w:lang w:val="es-ES"/>
        </w:rPr>
        <w:t>INSTRUCCIÓN:</w:t>
      </w:r>
    </w:p>
    <w:p w14:paraId="4D4CBCAF" w14:textId="77777777" w:rsidR="00400155" w:rsidRPr="00297323" w:rsidRDefault="00D1277B" w:rsidP="00CE050B">
      <w:pPr>
        <w:pStyle w:val="Instruction"/>
        <w:numPr>
          <w:ilvl w:val="0"/>
          <w:numId w:val="86"/>
        </w:numPr>
        <w:rPr>
          <w:lang w:val="es-ES"/>
        </w:rPr>
      </w:pPr>
      <w:r w:rsidRPr="00297323">
        <w:rPr>
          <w:lang w:val="es-ES"/>
        </w:rPr>
        <w:t>Si el glosario incluye alguno de los términos enunciados en el Apéndice I del presente formulario, dar la definición del término en cuestión presentada en el Apéndice 1.</w:t>
      </w:r>
    </w:p>
    <w:p w14:paraId="13EF7692" w14:textId="68F7F415" w:rsidR="008955EC" w:rsidRPr="00297323" w:rsidRDefault="00DD3927" w:rsidP="001E6A03">
      <w:pPr>
        <w:pStyle w:val="Heading1"/>
        <w:rPr>
          <w:lang w:val="es-ES"/>
        </w:rPr>
      </w:pPr>
      <w:bookmarkStart w:id="31" w:name="_Toc55902445"/>
      <w:r w:rsidRPr="00297323">
        <w:rPr>
          <w:lang w:val="es-ES"/>
        </w:rPr>
        <w:t>Síntesis de la declaración de cambio en la inscripción/</w:t>
      </w:r>
      <w:r w:rsidRPr="00297323">
        <w:rPr>
          <w:highlight w:val="lightGray"/>
          <w:lang w:val="es-ES"/>
        </w:rPr>
        <w:t>circular informativa</w:t>
      </w:r>
      <w:bookmarkEnd w:id="31"/>
      <w:r w:rsidR="00A76529" w:rsidRPr="00297323">
        <w:rPr>
          <w:shd w:val="clear" w:color="auto" w:fill="8C8C8C"/>
          <w:lang w:val="es-ES"/>
        </w:rPr>
        <w:t xml:space="preserve"> </w:t>
      </w:r>
      <w:r w:rsidR="00D1277B" w:rsidRPr="00297323">
        <w:rPr>
          <w:bCs/>
          <w:shd w:val="clear" w:color="auto" w:fill="8C8C8C"/>
          <w:lang w:val="es-ES"/>
        </w:rPr>
        <w:fldChar w:fldCharType="begin"/>
      </w:r>
      <w:r w:rsidR="00A76529" w:rsidRPr="00297323">
        <w:rPr>
          <w:bCs/>
          <w:lang w:val="es-ES"/>
        </w:rPr>
        <w:instrText xml:space="preserve"> TC "</w:instrText>
      </w:r>
      <w:bookmarkStart w:id="32" w:name="_Toc42521517"/>
      <w:bookmarkStart w:id="33" w:name="_Toc42533515"/>
      <w:r w:rsidR="00451FA0" w:rsidRPr="00297323">
        <w:rPr>
          <w:bCs/>
          <w:lang w:val="es-ES"/>
        </w:rPr>
        <w:instrText>Item 4:</w:instrText>
      </w:r>
      <w:r w:rsidR="00451FA0" w:rsidRPr="00297323">
        <w:rPr>
          <w:bCs/>
          <w:lang w:val="es-ES"/>
        </w:rPr>
        <w:tab/>
        <w:instrText>Summary of Filing</w:instrText>
      </w:r>
      <w:r w:rsidR="00451FA0" w:rsidRPr="00297323">
        <w:rPr>
          <w:lang w:val="es-ES"/>
        </w:rPr>
        <w:instrText xml:space="preserve"> </w:instrText>
      </w:r>
      <w:r w:rsidR="00451FA0" w:rsidRPr="00297323">
        <w:rPr>
          <w:bCs/>
          <w:lang w:val="es-ES"/>
        </w:rPr>
        <w:instrText>Statement/</w:instrText>
      </w:r>
      <w:r w:rsidR="00451FA0" w:rsidRPr="00297323">
        <w:rPr>
          <w:bCs/>
          <w:shd w:val="clear" w:color="auto" w:fill="8C8C8C"/>
          <w:lang w:val="es-ES"/>
        </w:rPr>
        <w:instrText>Information Circular</w:instrText>
      </w:r>
      <w:bookmarkEnd w:id="32"/>
      <w:bookmarkEnd w:id="33"/>
      <w:r w:rsidR="00451FA0" w:rsidRPr="00297323">
        <w:rPr>
          <w:shd w:val="clear" w:color="auto" w:fill="8C8C8C"/>
          <w:lang w:val="es-ES"/>
        </w:rPr>
        <w:instrText xml:space="preserve"> </w:instrText>
      </w:r>
      <w:r w:rsidR="00A76529" w:rsidRPr="00297323">
        <w:rPr>
          <w:bCs/>
          <w:lang w:val="es-ES"/>
        </w:rPr>
        <w:instrText xml:space="preserve">" \f C \l "2" </w:instrText>
      </w:r>
      <w:r w:rsidR="00D1277B" w:rsidRPr="00297323">
        <w:rPr>
          <w:bCs/>
          <w:shd w:val="clear" w:color="auto" w:fill="8C8C8C"/>
          <w:lang w:val="es-ES"/>
        </w:rPr>
        <w:fldChar w:fldCharType="end"/>
      </w:r>
    </w:p>
    <w:p w14:paraId="64A46F37" w14:textId="2DE3E06F" w:rsidR="00836B49" w:rsidRPr="00297323" w:rsidRDefault="00D1277B" w:rsidP="001E6A03">
      <w:pPr>
        <w:pStyle w:val="Heading2"/>
        <w:rPr>
          <w:lang w:val="es-ES"/>
        </w:rPr>
      </w:pPr>
      <w:bookmarkStart w:id="34" w:name="_Toc55902446"/>
      <w:r w:rsidRPr="00297323">
        <w:rPr>
          <w:b/>
          <w:lang w:val="es-ES"/>
        </w:rPr>
        <w:t>Advertencia</w:t>
      </w:r>
      <w:r w:rsidRPr="00297323">
        <w:rPr>
          <w:lang w:val="es-ES"/>
        </w:rPr>
        <w:t xml:space="preserve"> </w:t>
      </w:r>
      <w:r w:rsidRPr="00297323">
        <w:rPr>
          <w:b/>
          <w:lang w:val="es-ES"/>
        </w:rPr>
        <w:fldChar w:fldCharType="begin"/>
      </w:r>
      <w:r w:rsidR="00451FA0" w:rsidRPr="00297323">
        <w:rPr>
          <w:lang w:val="es-ES"/>
        </w:rPr>
        <w:instrText xml:space="preserve"> TC "</w:instrText>
      </w:r>
      <w:bookmarkStart w:id="35" w:name="_Toc42521518"/>
      <w:bookmarkStart w:id="36" w:name="_Toc42533516"/>
      <w:r w:rsidR="00451FA0" w:rsidRPr="00297323">
        <w:rPr>
          <w:lang w:val="es-ES"/>
        </w:rPr>
        <w:instrText xml:space="preserve">4.1 </w:instrText>
      </w:r>
      <w:r w:rsidR="00451FA0" w:rsidRPr="00297323">
        <w:rPr>
          <w:lang w:val="es-ES"/>
        </w:rPr>
        <w:tab/>
        <w:instrText>Cautionary Language</w:instrText>
      </w:r>
      <w:bookmarkEnd w:id="35"/>
      <w:bookmarkEnd w:id="36"/>
      <w:r w:rsidR="00451FA0" w:rsidRPr="00297323">
        <w:rPr>
          <w:lang w:val="es-ES"/>
        </w:rPr>
        <w:instrText xml:space="preserve">" \f C \l "3" </w:instrText>
      </w:r>
      <w:r w:rsidRPr="00297323">
        <w:rPr>
          <w:b/>
          <w:lang w:val="es-ES"/>
        </w:rPr>
        <w:fldChar w:fldCharType="end"/>
      </w:r>
      <w:r w:rsidR="00CB24E8" w:rsidRPr="00297323">
        <w:rPr>
          <w:lang w:val="es-ES"/>
        </w:rPr>
        <w:t>– Al comienzo de la síntesis, se deberá incluir un enunciado en cursiva, con el siguiente contenido, esencialmente en la forma siguiente:</w:t>
      </w:r>
      <w:bookmarkEnd w:id="34"/>
    </w:p>
    <w:p w14:paraId="134B8951" w14:textId="0448B691" w:rsidR="00400155" w:rsidRPr="00297323" w:rsidRDefault="00C163D4">
      <w:pPr>
        <w:pStyle w:val="Quote"/>
        <w:rPr>
          <w:i/>
          <w:lang w:val="es-ES"/>
        </w:rPr>
      </w:pPr>
      <w:r w:rsidRPr="00297323">
        <w:rPr>
          <w:i/>
          <w:lang w:val="es-ES"/>
        </w:rPr>
        <w:t>“La siguiente es una síntesis de la información relacionada con el emisor, [la sociedad objeto/los activos significativos] y el emisor resultante (en el supuesto que la operación admisible se perfeccione) y debe leerse en conjunto con la otra información, estados financieros y datos financieros más detallados que contiene la presente declaración de cambio en la inscripción/</w:t>
      </w:r>
      <w:r w:rsidRPr="00297323">
        <w:rPr>
          <w:i/>
          <w:highlight w:val="darkGray"/>
          <w:lang w:val="es-ES"/>
        </w:rPr>
        <w:t>circular informativa</w:t>
      </w:r>
      <w:r w:rsidRPr="00297323">
        <w:rPr>
          <w:i/>
          <w:lang w:val="es-ES"/>
        </w:rPr>
        <w:t>.”</w:t>
      </w:r>
    </w:p>
    <w:p w14:paraId="53DFB753" w14:textId="5113833E" w:rsidR="00836B49" w:rsidRPr="00297323" w:rsidRDefault="00D1277B" w:rsidP="001E6A03">
      <w:pPr>
        <w:pStyle w:val="Heading2"/>
        <w:rPr>
          <w:lang w:val="es-ES"/>
        </w:rPr>
      </w:pPr>
      <w:bookmarkStart w:id="37" w:name="_Toc55902447"/>
      <w:r w:rsidRPr="00297323">
        <w:rPr>
          <w:b/>
          <w:lang w:val="es-ES"/>
        </w:rPr>
        <w:t>Generalidades</w:t>
      </w:r>
      <w:r w:rsidRPr="00297323">
        <w:rPr>
          <w:lang w:val="es-ES"/>
        </w:rPr>
        <w:t xml:space="preserve"> </w:t>
      </w:r>
      <w:r w:rsidRPr="00297323">
        <w:rPr>
          <w:b/>
          <w:lang w:val="es-ES"/>
        </w:rPr>
        <w:fldChar w:fldCharType="begin"/>
      </w:r>
      <w:r w:rsidR="00451FA0" w:rsidRPr="00297323">
        <w:rPr>
          <w:lang w:val="es-ES"/>
        </w:rPr>
        <w:instrText xml:space="preserve"> TC "</w:instrText>
      </w:r>
      <w:bookmarkStart w:id="38" w:name="_Toc42521519"/>
      <w:bookmarkStart w:id="39" w:name="_Toc42533517"/>
      <w:r w:rsidR="00451FA0" w:rsidRPr="00297323">
        <w:rPr>
          <w:lang w:val="es-ES"/>
        </w:rPr>
        <w:instrText xml:space="preserve">4.2 </w:instrText>
      </w:r>
      <w:r w:rsidR="00451FA0" w:rsidRPr="00297323">
        <w:rPr>
          <w:lang w:val="es-ES"/>
        </w:rPr>
        <w:tab/>
        <w:instrText>General</w:instrText>
      </w:r>
      <w:bookmarkEnd w:id="38"/>
      <w:bookmarkEnd w:id="39"/>
      <w:r w:rsidR="00451FA0" w:rsidRPr="00297323">
        <w:rPr>
          <w:lang w:val="es-ES"/>
        </w:rPr>
        <w:instrText xml:space="preserve">" \f C \l "3" </w:instrText>
      </w:r>
      <w:r w:rsidRPr="00297323">
        <w:rPr>
          <w:b/>
          <w:lang w:val="es-ES"/>
        </w:rPr>
        <w:fldChar w:fldCharType="end"/>
      </w:r>
      <w:r w:rsidR="00807751" w:rsidRPr="00297323">
        <w:rPr>
          <w:lang w:val="es-ES"/>
        </w:rPr>
        <w:t>– Sintetizar, cerca del comienzo de la declaración de cambio en la inscripción/</w:t>
      </w:r>
      <w:r w:rsidR="00807751" w:rsidRPr="00297323">
        <w:rPr>
          <w:highlight w:val="lightGray"/>
          <w:lang w:val="es-ES"/>
        </w:rPr>
        <w:t>circular informativa</w:t>
      </w:r>
      <w:r w:rsidR="00807751" w:rsidRPr="00297323">
        <w:rPr>
          <w:lang w:val="es-ES"/>
        </w:rPr>
        <w:t>, la información que aparece en otras partes de la declaración de cambio en la inscripción/</w:t>
      </w:r>
      <w:r w:rsidR="00807751" w:rsidRPr="00297323">
        <w:rPr>
          <w:highlight w:val="lightGray"/>
          <w:lang w:val="es-ES"/>
        </w:rPr>
        <w:t>circular informativa que, a criterio del emisor, posiblemente tenga una mayor influencia sobre la decisión de un tenedor de valores respecto de la aprobación de la operación admisible propuesta</w:t>
      </w:r>
      <w:r w:rsidR="00807751" w:rsidRPr="00297323">
        <w:rPr>
          <w:lang w:val="es-ES"/>
        </w:rPr>
        <w:t>.</w:t>
      </w:r>
      <w:r w:rsidRPr="00297323">
        <w:rPr>
          <w:lang w:val="es-ES"/>
        </w:rPr>
        <w:t xml:space="preserve"> Incluir:</w:t>
      </w:r>
      <w:bookmarkEnd w:id="37"/>
    </w:p>
    <w:p w14:paraId="4888CF42" w14:textId="560635D7" w:rsidR="00400155" w:rsidRPr="00297323" w:rsidRDefault="00613834">
      <w:pPr>
        <w:pStyle w:val="BDPAg4"/>
        <w:shd w:val="clear" w:color="auto" w:fill="8C8C8C"/>
        <w:rPr>
          <w:highlight w:val="lightGray"/>
          <w:lang w:val="es-ES"/>
        </w:rPr>
      </w:pPr>
      <w:r w:rsidRPr="00297323">
        <w:rPr>
          <w:highlight w:val="lightGray"/>
          <w:lang w:val="es-ES"/>
        </w:rPr>
        <w:t>una síntesis de la información principal relacionada con la convocatoria a asamblea, incluido el horario, lugar y fecha de esta, así como el orden del día que deberá abordarse durante la asamblea;</w:t>
      </w:r>
    </w:p>
    <w:p w14:paraId="4383E43A" w14:textId="1F93F1FE" w:rsidR="00400155" w:rsidRPr="00297323" w:rsidRDefault="00D51113">
      <w:pPr>
        <w:pStyle w:val="BDPAg4"/>
        <w:rPr>
          <w:lang w:val="es-ES"/>
        </w:rPr>
      </w:pPr>
      <w:r w:rsidRPr="00297323">
        <w:rPr>
          <w:lang w:val="es-ES"/>
        </w:rPr>
        <w:t xml:space="preserve">los términos principales de la operación </w:t>
      </w:r>
      <w:r w:rsidR="000A301E" w:rsidRPr="00297323">
        <w:rPr>
          <w:lang w:val="es-ES"/>
        </w:rPr>
        <w:t>admisible,</w:t>
      </w:r>
      <w:r w:rsidRPr="00297323">
        <w:rPr>
          <w:lang w:val="es-ES"/>
        </w:rPr>
        <w:t xml:space="preserve"> incluidas las partes de la operación admisible, una descripción del activo, empresa o entidad por adquirir y la contraprestación total que se deberá entregar para realizar la operación admisible, incluido, según corresponda, el número total de valores que se deban emitir para proceder con la operación admisible y el precio de emisión por valor considerado;</w:t>
      </w:r>
    </w:p>
    <w:p w14:paraId="35D76953" w14:textId="0D0AA6F1" w:rsidR="00400155" w:rsidRPr="00297323" w:rsidRDefault="00E12FF7">
      <w:pPr>
        <w:pStyle w:val="BDPAg4"/>
        <w:rPr>
          <w:lang w:val="es-ES"/>
        </w:rPr>
      </w:pPr>
      <w:r w:rsidRPr="00297323">
        <w:rPr>
          <w:lang w:val="es-ES"/>
        </w:rPr>
        <w:t>una síntesis de los intereses de los iniciados, los promotores o la entidad controlante del emisor y sus respectivas asociadas y coligadas (antes y después de dar efecto a la operación admisible), incluida la contraprestación que pueda recibir esa parte si se procede con la operación admisible;</w:t>
      </w:r>
    </w:p>
    <w:p w14:paraId="23F07058" w14:textId="576A4C49" w:rsidR="00400155" w:rsidRPr="00297323" w:rsidRDefault="00060BA6">
      <w:pPr>
        <w:pStyle w:val="BDPAg4"/>
        <w:rPr>
          <w:lang w:val="es-ES"/>
        </w:rPr>
      </w:pPr>
      <w:r w:rsidRPr="00297323">
        <w:rPr>
          <w:lang w:val="es-ES"/>
        </w:rPr>
        <w:t>una declaración de que la operación admisible no es una operación admisible con una persona que tiene relación de dependencia;</w:t>
      </w:r>
      <w:r w:rsidR="00337056" w:rsidRPr="00297323">
        <w:rPr>
          <w:lang w:val="es-ES"/>
        </w:rPr>
        <w:t xml:space="preserve"> o</w:t>
      </w:r>
      <w:r w:rsidRPr="00297323">
        <w:rPr>
          <w:lang w:val="es-ES"/>
        </w:rPr>
        <w:t xml:space="preserve"> </w:t>
      </w:r>
      <w:r w:rsidRPr="00297323">
        <w:rPr>
          <w:highlight w:val="lightGray"/>
          <w:lang w:val="es-ES"/>
        </w:rPr>
        <w:t>si la operación admisible es una operación admisible con una persona que tiene relación de dependencia, incluir una declaración al respecto en</w:t>
      </w:r>
      <w:r w:rsidRPr="00297323">
        <w:rPr>
          <w:b/>
          <w:highlight w:val="lightGray"/>
          <w:lang w:val="es-ES"/>
        </w:rPr>
        <w:t xml:space="preserve"> negrita</w:t>
      </w:r>
      <w:r w:rsidRPr="00297323">
        <w:rPr>
          <w:highlight w:val="lightGray"/>
          <w:lang w:val="es-ES"/>
        </w:rPr>
        <w:t xml:space="preserve"> y una síntesis de la operación admisible sobre la base de la información que se requiere en el </w:t>
      </w:r>
      <w:r w:rsidR="000A301E" w:rsidRPr="00297323">
        <w:rPr>
          <w:highlight w:val="lightGray"/>
          <w:lang w:val="es-ES"/>
        </w:rPr>
        <w:t>í</w:t>
      </w:r>
      <w:r w:rsidRPr="00297323">
        <w:rPr>
          <w:highlight w:val="lightGray"/>
          <w:lang w:val="es-ES"/>
        </w:rPr>
        <w:t>tem 12 del presente formulario</w:t>
      </w:r>
      <w:r w:rsidRPr="00297323">
        <w:rPr>
          <w:lang w:val="es-ES"/>
        </w:rPr>
        <w:t>;</w:t>
      </w:r>
    </w:p>
    <w:p w14:paraId="23FD7AF7" w14:textId="7FC02FDD" w:rsidR="001D3C55" w:rsidRPr="00297323" w:rsidRDefault="001D3C55">
      <w:pPr>
        <w:pStyle w:val="BDPAg4"/>
        <w:rPr>
          <w:lang w:val="es-ES"/>
        </w:rPr>
      </w:pPr>
      <w:r w:rsidRPr="00297323">
        <w:rPr>
          <w:lang w:val="es-ES"/>
        </w:rPr>
        <w:t xml:space="preserve">una declaración de que el emisor obtendrá la aprobación de los tenedores de valores en relación con la operación admisible y, de ser así, si dicha aprobación de los tenedores de valores se obtendrá durante una asamblea de tenedores de valores o mediante consentimientos escritos, en </w:t>
      </w:r>
      <w:r w:rsidR="006B4DF5" w:rsidRPr="00297323">
        <w:rPr>
          <w:lang w:val="es-ES"/>
        </w:rPr>
        <w:t>la</w:t>
      </w:r>
      <w:r w:rsidRPr="00297323">
        <w:rPr>
          <w:lang w:val="es-ES"/>
        </w:rPr>
        <w:t xml:space="preserve"> cual se establece específicamente cada asunto que requiere la aprobación de los tenedores de valores y el nivel de aprobación requerida por parte de estos últimos respecto de cada asunto, y en la </w:t>
      </w:r>
      <w:r w:rsidR="00F82CCB" w:rsidRPr="00297323">
        <w:rPr>
          <w:lang w:val="es-ES"/>
        </w:rPr>
        <w:t>eventualidad</w:t>
      </w:r>
      <w:r w:rsidRPr="00297323">
        <w:rPr>
          <w:lang w:val="es-ES"/>
        </w:rPr>
        <w:t xml:space="preserve"> en que ciertos votos deban excluirse del cálculo de votos </w:t>
      </w:r>
      <w:r w:rsidR="00491ABC" w:rsidRPr="00297323">
        <w:rPr>
          <w:lang w:val="es-ES"/>
        </w:rPr>
        <w:t xml:space="preserve">a fin de </w:t>
      </w:r>
      <w:r w:rsidRPr="00297323">
        <w:rPr>
          <w:lang w:val="es-ES"/>
        </w:rPr>
        <w:t>determinar el nivel requerido de aprobación de los tenedores de valores, divulgar claramente la categoría de las partes cuyos votos se deben excluir conforme a la aprobación de la mayoría de los accionistas minoritarios requerida por la Bolsa</w:t>
      </w:r>
      <w:r w:rsidR="006B4DF5" w:rsidRPr="00297323">
        <w:rPr>
          <w:lang w:val="es-ES"/>
        </w:rPr>
        <w:t>, al igual que</w:t>
      </w:r>
      <w:r w:rsidRPr="00297323">
        <w:rPr>
          <w:lang w:val="es-ES"/>
        </w:rPr>
        <w:t xml:space="preserve"> por las leyes sobre sociedades, la legislación sobre valores y las directivas sobre valores</w:t>
      </w:r>
      <w:r w:rsidR="006B4DF5" w:rsidRPr="00297323">
        <w:rPr>
          <w:lang w:val="es-ES"/>
        </w:rPr>
        <w:t xml:space="preserve"> que sean aplicables u otros;</w:t>
      </w:r>
    </w:p>
    <w:p w14:paraId="5A12959E" w14:textId="3B38CCDC" w:rsidR="00400155" w:rsidRPr="00297323" w:rsidRDefault="004B3F92">
      <w:pPr>
        <w:pStyle w:val="BDPAg4"/>
        <w:rPr>
          <w:lang w:val="es-ES"/>
        </w:rPr>
      </w:pPr>
      <w:r w:rsidRPr="00297323">
        <w:rPr>
          <w:lang w:val="es-ES"/>
        </w:rPr>
        <w:t xml:space="preserve">una síntesis de los fondos estimados disponibles para el emisor resultante sobre la base de la información que se requiere en el Ítem 30.1 del presente formulario y el objeto principal de esos fondos sobre la base de la información que se requiere en el </w:t>
      </w:r>
      <w:r w:rsidR="000A301E" w:rsidRPr="00297323">
        <w:rPr>
          <w:lang w:val="es-ES"/>
        </w:rPr>
        <w:t>í</w:t>
      </w:r>
      <w:r w:rsidRPr="00297323">
        <w:rPr>
          <w:lang w:val="es-ES"/>
        </w:rPr>
        <w:t>tem 30.3, posterior a la efectivización de la operación admisible;</w:t>
      </w:r>
    </w:p>
    <w:p w14:paraId="1602AA57" w14:textId="77777777" w:rsidR="00400155" w:rsidRPr="00297323" w:rsidRDefault="00D1277B">
      <w:pPr>
        <w:pStyle w:val="BDPAg4"/>
        <w:rPr>
          <w:lang w:val="es-ES"/>
        </w:rPr>
      </w:pPr>
      <w:r w:rsidRPr="00297323">
        <w:rPr>
          <w:lang w:val="es-ES"/>
        </w:rPr>
        <w:t>información financiera consolidada pro forma seleccionada;</w:t>
      </w:r>
    </w:p>
    <w:p w14:paraId="7F4D7A35" w14:textId="5E819F31" w:rsidR="00400155" w:rsidRPr="00297323" w:rsidRDefault="00285EDF">
      <w:pPr>
        <w:pStyle w:val="BDPAg4"/>
        <w:rPr>
          <w:lang w:val="es-ES"/>
        </w:rPr>
      </w:pPr>
      <w:r w:rsidRPr="00297323">
        <w:rPr>
          <w:lang w:val="es-ES"/>
        </w:rPr>
        <w:t>los detalles sobre la inscripción de los valores del emisor en la Bolsa y, si correspondiera, si existe un mercado público para los valores de la sociedad objeto;</w:t>
      </w:r>
    </w:p>
    <w:p w14:paraId="5A5642B5" w14:textId="06EACCF0" w:rsidR="00400155" w:rsidRPr="00297323" w:rsidRDefault="007F07BD">
      <w:pPr>
        <w:pStyle w:val="BDPAg4"/>
        <w:rPr>
          <w:lang w:val="es-ES"/>
        </w:rPr>
      </w:pPr>
      <w:r w:rsidRPr="00297323">
        <w:rPr>
          <w:lang w:val="es-ES"/>
        </w:rPr>
        <w:t>una declaración respecto del precio de mercado de los valores del emisor y, si correspondiera, de la sociedad objeto en la fecha inmediatamente anterior al anuncio de la operación admisible, y del precio de mercado de esos valores a la última fecha posible;</w:t>
      </w:r>
    </w:p>
    <w:p w14:paraId="3A49F28B" w14:textId="419CE56D" w:rsidR="00400155" w:rsidRPr="00297323" w:rsidRDefault="003B069C">
      <w:pPr>
        <w:pStyle w:val="BDPAg4"/>
        <w:rPr>
          <w:lang w:val="es-ES"/>
        </w:rPr>
      </w:pPr>
      <w:r w:rsidRPr="00297323">
        <w:rPr>
          <w:lang w:val="es-ES"/>
        </w:rPr>
        <w:t xml:space="preserve">una síntesis de las relaciones o los arreglos entre el emisor y la sociedad objeto o vendedor y el agente o </w:t>
      </w:r>
      <w:r w:rsidR="008D7214" w:rsidRPr="00297323">
        <w:rPr>
          <w:lang w:val="es-ES"/>
        </w:rPr>
        <w:t>patrocinante</w:t>
      </w:r>
      <w:r w:rsidRPr="00297323">
        <w:rPr>
          <w:lang w:val="es-ES"/>
        </w:rPr>
        <w:t xml:space="preserve"> en relación con la operación admisible sobre la base de la información requerida en el ítem 40 del presente formulario;</w:t>
      </w:r>
    </w:p>
    <w:p w14:paraId="41EAA1B4" w14:textId="77777777" w:rsidR="00400155" w:rsidRPr="00297323" w:rsidRDefault="00D1277B">
      <w:pPr>
        <w:pStyle w:val="BDPAg4"/>
        <w:rPr>
          <w:lang w:val="es-ES"/>
        </w:rPr>
      </w:pPr>
      <w:r w:rsidRPr="00297323">
        <w:rPr>
          <w:lang w:val="es-ES"/>
        </w:rPr>
        <w:t>una síntesis de los detalles de los conflictos de interés;</w:t>
      </w:r>
    </w:p>
    <w:p w14:paraId="614A3CBF" w14:textId="2A204BEC" w:rsidR="00400155" w:rsidRPr="00297323" w:rsidRDefault="00DA6823">
      <w:pPr>
        <w:pStyle w:val="BDPAg4"/>
        <w:rPr>
          <w:lang w:val="es-ES"/>
        </w:rPr>
      </w:pPr>
      <w:r w:rsidRPr="00297323">
        <w:rPr>
          <w:lang w:val="es-ES"/>
        </w:rPr>
        <w:t>una síntesis de los intereses de los expertos, si los hubiera, sobre la base de la información requerida en el ítem 41 del presente formulario;</w:t>
      </w:r>
    </w:p>
    <w:p w14:paraId="78095ABA" w14:textId="77777777" w:rsidR="00400155" w:rsidRPr="00297323" w:rsidRDefault="00D1277B">
      <w:pPr>
        <w:pStyle w:val="BDPAg4"/>
        <w:rPr>
          <w:lang w:val="es-ES"/>
        </w:rPr>
      </w:pPr>
      <w:r w:rsidRPr="00297323">
        <w:rPr>
          <w:lang w:val="es-ES"/>
        </w:rPr>
        <w:t>una síntesis de los factores de riesgo.</w:t>
      </w:r>
    </w:p>
    <w:p w14:paraId="19EA8EA1" w14:textId="0960DA88" w:rsidR="00400155" w:rsidRPr="00297323" w:rsidRDefault="00DA1507" w:rsidP="001E6A03">
      <w:pPr>
        <w:rPr>
          <w:lang w:val="es-ES"/>
        </w:rPr>
      </w:pPr>
      <w:r w:rsidRPr="00297323">
        <w:rPr>
          <w:lang w:val="es-ES"/>
        </w:rPr>
        <w:t>INSTRUCCIÓN:</w:t>
      </w:r>
    </w:p>
    <w:p w14:paraId="566E701B" w14:textId="5739720C" w:rsidR="00400155" w:rsidRPr="00297323" w:rsidRDefault="00BF3BAA">
      <w:pPr>
        <w:pStyle w:val="Instruction"/>
        <w:numPr>
          <w:ilvl w:val="0"/>
          <w:numId w:val="2"/>
        </w:numPr>
        <w:rPr>
          <w:lang w:val="es-ES"/>
        </w:rPr>
      </w:pPr>
      <w:r w:rsidRPr="00297323">
        <w:rPr>
          <w:lang w:val="es-ES"/>
        </w:rPr>
        <w:t>Proporcionar referencias cruzadas adecuadas a la información adicional sobre estos ítems en la declaración de cambio en la inscripción/</w:t>
      </w:r>
      <w:r w:rsidRPr="00297323">
        <w:rPr>
          <w:highlight w:val="lightGray"/>
          <w:lang w:val="es-ES"/>
        </w:rPr>
        <w:t>circular informativa</w:t>
      </w:r>
      <w:r w:rsidRPr="00297323">
        <w:rPr>
          <w:lang w:val="es-ES"/>
        </w:rPr>
        <w:t>.</w:t>
      </w:r>
    </w:p>
    <w:p w14:paraId="65CFAFCC" w14:textId="11599D58" w:rsidR="00836B49" w:rsidRPr="00297323" w:rsidRDefault="00D1277B" w:rsidP="001E6A03">
      <w:pPr>
        <w:pStyle w:val="Heading2"/>
        <w:rPr>
          <w:lang w:val="es-ES"/>
        </w:rPr>
      </w:pPr>
      <w:bookmarkStart w:id="40" w:name="_Toc55902448"/>
      <w:r w:rsidRPr="00297323">
        <w:rPr>
          <w:b/>
          <w:lang w:val="es-ES"/>
        </w:rPr>
        <w:t xml:space="preserve">Aprobación condicional de la inscripción </w:t>
      </w:r>
      <w:r w:rsidRPr="00297323">
        <w:rPr>
          <w:b/>
          <w:lang w:val="es-ES"/>
        </w:rPr>
        <w:fldChar w:fldCharType="begin"/>
      </w:r>
      <w:r w:rsidR="00451FA0" w:rsidRPr="00297323">
        <w:rPr>
          <w:lang w:val="es-ES"/>
        </w:rPr>
        <w:instrText xml:space="preserve"> TC "</w:instrText>
      </w:r>
      <w:bookmarkStart w:id="41" w:name="_Toc42521520"/>
      <w:bookmarkStart w:id="42" w:name="_Toc42533518"/>
      <w:r w:rsidR="00451FA0" w:rsidRPr="00297323">
        <w:rPr>
          <w:lang w:val="es-ES"/>
        </w:rPr>
        <w:instrText xml:space="preserve">4.3 </w:instrText>
      </w:r>
      <w:r w:rsidR="00451FA0" w:rsidRPr="00297323">
        <w:rPr>
          <w:lang w:val="es-ES"/>
        </w:rPr>
        <w:tab/>
        <w:instrText>Conditional Listing Approval</w:instrText>
      </w:r>
      <w:bookmarkEnd w:id="41"/>
      <w:bookmarkEnd w:id="42"/>
      <w:r w:rsidR="00451FA0" w:rsidRPr="00297323">
        <w:rPr>
          <w:lang w:val="es-ES"/>
        </w:rPr>
        <w:instrText xml:space="preserve">" \f C \l "3" </w:instrText>
      </w:r>
      <w:r w:rsidRPr="00297323">
        <w:rPr>
          <w:b/>
          <w:lang w:val="es-ES"/>
        </w:rPr>
        <w:fldChar w:fldCharType="end"/>
      </w:r>
      <w:r w:rsidR="002A305B" w:rsidRPr="00297323">
        <w:rPr>
          <w:lang w:val="es-ES"/>
        </w:rPr>
        <w:t>– Si se ha solicitado a la Bolsa que acepte la operación admisible y se ha obtenido la aceptación condicional, incluir un enunciado con el siguiente contenido, esencialmente en la forma siguiente, con la información correspondiente entre corchetes completa:</w:t>
      </w:r>
      <w:bookmarkEnd w:id="40"/>
    </w:p>
    <w:p w14:paraId="4224F60D" w14:textId="0657A4A1" w:rsidR="00E25BF2" w:rsidRPr="00297323" w:rsidRDefault="007B6865" w:rsidP="001A3CCA">
      <w:pPr>
        <w:pStyle w:val="BDPAg2"/>
        <w:numPr>
          <w:ilvl w:val="0"/>
          <w:numId w:val="0"/>
        </w:numPr>
        <w:ind w:left="1440"/>
        <w:rPr>
          <w:b/>
          <w:lang w:val="es-ES"/>
        </w:rPr>
      </w:pPr>
      <w:r w:rsidRPr="00297323">
        <w:rPr>
          <w:lang w:val="es-ES"/>
        </w:rPr>
        <w:t>“La Bolsa ha aceptado la operación admisible bajo la condición de que [nombre del emisor] cumpla con todos los requisitos de la Bolsa.”</w:t>
      </w:r>
      <w:r w:rsidR="00D1277B" w:rsidRPr="00297323">
        <w:rPr>
          <w:lang w:val="es-ES"/>
        </w:rPr>
        <w:br w:type="page"/>
      </w:r>
    </w:p>
    <w:p w14:paraId="1F002EC3" w14:textId="77777777" w:rsidR="00400155" w:rsidRPr="00297323" w:rsidRDefault="00D1277B" w:rsidP="00451FA0">
      <w:pPr>
        <w:jc w:val="center"/>
        <w:rPr>
          <w:b/>
          <w:lang w:val="es-ES"/>
        </w:rPr>
      </w:pPr>
      <w:r w:rsidRPr="00297323">
        <w:rPr>
          <w:b/>
          <w:highlight w:val="lightGray"/>
          <w:lang w:val="es-ES"/>
        </w:rPr>
        <w:t>INFORMACIÓN RELACIONADA CON LOS APODERADOS</w:t>
      </w:r>
      <w:r w:rsidR="00451FA0" w:rsidRPr="00297323">
        <w:rPr>
          <w:b/>
          <w:highlight w:val="lightGray"/>
          <w:lang w:val="es-ES"/>
        </w:rPr>
        <w:t xml:space="preserve"> </w:t>
      </w:r>
      <w:r w:rsidRPr="00297323">
        <w:rPr>
          <w:b/>
          <w:highlight w:val="lightGray"/>
          <w:lang w:val="es-ES"/>
        </w:rPr>
        <w:fldChar w:fldCharType="begin"/>
      </w:r>
      <w:r w:rsidR="00451FA0" w:rsidRPr="00297323">
        <w:rPr>
          <w:highlight w:val="lightGray"/>
          <w:lang w:val="es-ES"/>
        </w:rPr>
        <w:instrText xml:space="preserve"> TC "</w:instrText>
      </w:r>
      <w:bookmarkStart w:id="43" w:name="_Toc42521521"/>
      <w:bookmarkStart w:id="44" w:name="_Toc42533519"/>
      <w:r w:rsidR="00451FA0" w:rsidRPr="00297323">
        <w:rPr>
          <w:highlight w:val="lightGray"/>
          <w:lang w:val="es-ES"/>
        </w:rPr>
        <w:instrText>PROXY RELATED INFORMATION</w:instrText>
      </w:r>
      <w:bookmarkEnd w:id="43"/>
      <w:bookmarkEnd w:id="44"/>
      <w:r w:rsidR="00451FA0" w:rsidRPr="00297323">
        <w:rPr>
          <w:highlight w:val="lightGray"/>
          <w:lang w:val="es-ES"/>
        </w:rPr>
        <w:instrText xml:space="preserve">" \f C \l "1" </w:instrText>
      </w:r>
      <w:r w:rsidRPr="00297323">
        <w:rPr>
          <w:b/>
          <w:highlight w:val="lightGray"/>
          <w:lang w:val="es-ES"/>
        </w:rPr>
        <w:fldChar w:fldCharType="end"/>
      </w:r>
    </w:p>
    <w:p w14:paraId="650EA0BD" w14:textId="0ECFF651" w:rsidR="00400155" w:rsidRPr="00297323" w:rsidRDefault="00E716B6" w:rsidP="001E6A03">
      <w:pPr>
        <w:pStyle w:val="Heading1"/>
        <w:numPr>
          <w:ilvl w:val="0"/>
          <w:numId w:val="27"/>
        </w:numPr>
        <w:rPr>
          <w:highlight w:val="lightGray"/>
          <w:lang w:val="es-ES"/>
        </w:rPr>
      </w:pPr>
      <w:bookmarkStart w:id="45" w:name="_Toc55902449"/>
      <w:r w:rsidRPr="00297323">
        <w:rPr>
          <w:highlight w:val="lightGray"/>
          <w:lang w:val="es-ES"/>
        </w:rPr>
        <w:t xml:space="preserve">Cuestiones relacionadas con los </w:t>
      </w:r>
      <w:r w:rsidR="000A301E" w:rsidRPr="00297323">
        <w:rPr>
          <w:highlight w:val="lightGray"/>
          <w:lang w:val="es-ES"/>
        </w:rPr>
        <w:t>apoderados</w:t>
      </w:r>
      <w:bookmarkEnd w:id="45"/>
      <w:r w:rsidR="00451FA0" w:rsidRPr="00297323">
        <w:rPr>
          <w:highlight w:val="lightGray"/>
          <w:lang w:val="es-ES"/>
        </w:rPr>
        <w:t xml:space="preserve"> </w:t>
      </w:r>
      <w:r w:rsidR="00D1277B" w:rsidRPr="00297323">
        <w:rPr>
          <w:highlight w:val="lightGray"/>
          <w:lang w:val="es-ES"/>
        </w:rPr>
        <w:fldChar w:fldCharType="begin"/>
      </w:r>
      <w:r w:rsidR="00451FA0" w:rsidRPr="00297323">
        <w:rPr>
          <w:highlight w:val="lightGray"/>
          <w:lang w:val="es-ES"/>
        </w:rPr>
        <w:instrText xml:space="preserve"> </w:instrText>
      </w:r>
      <w:r w:rsidR="00451FA0" w:rsidRPr="00297323">
        <w:rPr>
          <w:highlight w:val="lightGray"/>
          <w:shd w:val="clear" w:color="auto" w:fill="BFBFBF"/>
          <w:lang w:val="es-ES"/>
        </w:rPr>
        <w:instrText>TC "</w:instrText>
      </w:r>
      <w:bookmarkStart w:id="46" w:name="_Toc42521522"/>
      <w:bookmarkStart w:id="47" w:name="_Toc42533520"/>
      <w:r w:rsidR="00451FA0" w:rsidRPr="00297323">
        <w:rPr>
          <w:highlight w:val="lightGray"/>
          <w:shd w:val="clear" w:color="auto" w:fill="BFBFBF"/>
          <w:lang w:val="es-ES"/>
        </w:rPr>
        <w:instrText>Item 5:</w:instrText>
      </w:r>
      <w:r w:rsidR="00451FA0" w:rsidRPr="00297323">
        <w:rPr>
          <w:highlight w:val="lightGray"/>
          <w:shd w:val="clear" w:color="auto" w:fill="BFBFBF"/>
          <w:lang w:val="es-ES"/>
        </w:rPr>
        <w:tab/>
        <w:instrText xml:space="preserve"> Proxy Related Matters</w:instrText>
      </w:r>
      <w:bookmarkEnd w:id="46"/>
      <w:bookmarkEnd w:id="47"/>
      <w:r w:rsidR="00451FA0" w:rsidRPr="00297323">
        <w:rPr>
          <w:highlight w:val="lightGray"/>
          <w:shd w:val="clear" w:color="auto" w:fill="BFBFBF"/>
          <w:lang w:val="es-ES"/>
        </w:rPr>
        <w:instrText xml:space="preserve"> " \f C \l "2"</w:instrText>
      </w:r>
      <w:r w:rsidR="00451FA0" w:rsidRPr="00297323">
        <w:rPr>
          <w:highlight w:val="lightGray"/>
          <w:lang w:val="es-ES"/>
        </w:rPr>
        <w:instrText xml:space="preserve"> </w:instrText>
      </w:r>
      <w:r w:rsidR="00D1277B" w:rsidRPr="00297323">
        <w:rPr>
          <w:highlight w:val="lightGray"/>
          <w:lang w:val="es-ES"/>
        </w:rPr>
        <w:fldChar w:fldCharType="end"/>
      </w:r>
    </w:p>
    <w:p w14:paraId="7D3971CF" w14:textId="00493591" w:rsidR="00400155" w:rsidRPr="00297323" w:rsidRDefault="00863361" w:rsidP="001E6A03">
      <w:pPr>
        <w:pStyle w:val="Heading2"/>
        <w:rPr>
          <w:lang w:val="es-ES"/>
        </w:rPr>
      </w:pPr>
      <w:bookmarkStart w:id="48" w:name="_Toc55902450"/>
      <w:r w:rsidRPr="00297323">
        <w:rPr>
          <w:b/>
          <w:highlight w:val="lightGray"/>
          <w:lang w:val="es-ES"/>
        </w:rPr>
        <w:t>Información general de los apoderados</w:t>
      </w:r>
      <w:r w:rsidR="0098708C" w:rsidRPr="00297323">
        <w:rPr>
          <w:highlight w:val="lightGray"/>
          <w:lang w:val="es-ES"/>
        </w:rPr>
        <w:t xml:space="preserve"> </w:t>
      </w:r>
      <w:r w:rsidR="00D1277B" w:rsidRPr="00297323">
        <w:rPr>
          <w:b/>
          <w:highlight w:val="lightGray"/>
          <w:shd w:val="clear" w:color="auto" w:fill="BFBFBF"/>
          <w:lang w:val="es-ES"/>
        </w:rPr>
        <w:fldChar w:fldCharType="begin"/>
      </w:r>
      <w:r w:rsidR="00451FA0" w:rsidRPr="00297323">
        <w:rPr>
          <w:highlight w:val="lightGray"/>
          <w:shd w:val="clear" w:color="auto" w:fill="BFBFBF"/>
          <w:lang w:val="es-ES"/>
        </w:rPr>
        <w:instrText xml:space="preserve"> TC "</w:instrText>
      </w:r>
      <w:bookmarkStart w:id="49" w:name="_Toc42521523"/>
      <w:bookmarkStart w:id="50" w:name="_Toc42533521"/>
      <w:r w:rsidR="00451FA0" w:rsidRPr="00297323">
        <w:rPr>
          <w:highlight w:val="lightGray"/>
          <w:shd w:val="clear" w:color="auto" w:fill="BFBFBF"/>
          <w:lang w:val="es-ES"/>
        </w:rPr>
        <w:instrText xml:space="preserve">5.1 </w:instrText>
      </w:r>
      <w:r w:rsidR="00451FA0" w:rsidRPr="00297323">
        <w:rPr>
          <w:highlight w:val="lightGray"/>
          <w:shd w:val="clear" w:color="auto" w:fill="BFBFBF"/>
          <w:lang w:val="es-ES"/>
        </w:rPr>
        <w:tab/>
        <w:instrText>General Proxy Information</w:instrText>
      </w:r>
      <w:bookmarkEnd w:id="49"/>
      <w:bookmarkEnd w:id="50"/>
      <w:r w:rsidR="00451FA0" w:rsidRPr="00297323">
        <w:rPr>
          <w:highlight w:val="lightGray"/>
          <w:shd w:val="clear" w:color="auto" w:fill="BFBFBF"/>
          <w:lang w:val="es-ES"/>
        </w:rPr>
        <w:instrText xml:space="preserve">" \f C \l "3" </w:instrText>
      </w:r>
      <w:r w:rsidR="00D1277B" w:rsidRPr="00297323">
        <w:rPr>
          <w:b/>
          <w:highlight w:val="lightGray"/>
          <w:shd w:val="clear" w:color="auto" w:fill="BFBFBF"/>
          <w:lang w:val="es-ES"/>
        </w:rPr>
        <w:fldChar w:fldCharType="end"/>
      </w:r>
      <w:r w:rsidR="00442CC6" w:rsidRPr="00297323">
        <w:rPr>
          <w:highlight w:val="lightGray"/>
          <w:lang w:val="es-ES"/>
        </w:rPr>
        <w:t>– Proporcionar la divulgación que deba incluirse en una circular informativa conforme a la legislación en materia de valores, con la inclusión del reglamento NI 51-102 y las leyes de sociedades aplicables.</w:t>
      </w:r>
      <w:bookmarkEnd w:id="48"/>
    </w:p>
    <w:p w14:paraId="1FD01BC5" w14:textId="635BDB72" w:rsidR="00400155" w:rsidRPr="00297323" w:rsidRDefault="00DA1507" w:rsidP="001E6A03">
      <w:pPr>
        <w:rPr>
          <w:lang w:val="es-ES"/>
        </w:rPr>
      </w:pPr>
      <w:r w:rsidRPr="00297323">
        <w:rPr>
          <w:highlight w:val="lightGray"/>
          <w:lang w:val="es-ES"/>
        </w:rPr>
        <w:t>INSTRUCCIÓN:</w:t>
      </w:r>
    </w:p>
    <w:p w14:paraId="0DC61AED" w14:textId="135CA1CD" w:rsidR="00400155" w:rsidRPr="00297323" w:rsidRDefault="00D1277B">
      <w:pPr>
        <w:pStyle w:val="BDPAg3"/>
        <w:numPr>
          <w:ilvl w:val="0"/>
          <w:numId w:val="0"/>
        </w:numPr>
        <w:shd w:val="clear" w:color="auto" w:fill="8C8C8C"/>
        <w:ind w:left="720" w:hanging="720"/>
        <w:rPr>
          <w:i/>
          <w:lang w:val="es-ES"/>
        </w:rPr>
      </w:pPr>
      <w:r w:rsidRPr="00297323">
        <w:rPr>
          <w:i/>
          <w:lang w:val="es-ES"/>
        </w:rPr>
        <w:t>(1)</w:t>
      </w:r>
      <w:r w:rsidRPr="00297323">
        <w:rPr>
          <w:i/>
          <w:lang w:val="es-ES"/>
        </w:rPr>
        <w:tab/>
      </w:r>
      <w:r w:rsidR="002A3EBE" w:rsidRPr="00297323">
        <w:rPr>
          <w:i/>
          <w:highlight w:val="lightGray"/>
          <w:lang w:val="es-ES"/>
        </w:rPr>
        <w:t>Si la divulgación requerida se especifica en otra parte de la circular informativa, se puede hacer una referencia cruzada</w:t>
      </w:r>
      <w:r w:rsidR="002A3EBE" w:rsidRPr="00297323">
        <w:rPr>
          <w:i/>
          <w:lang w:val="es-ES"/>
        </w:rPr>
        <w:t>.</w:t>
      </w:r>
    </w:p>
    <w:p w14:paraId="0403BF15" w14:textId="492E32EC" w:rsidR="00400155" w:rsidRPr="00297323" w:rsidRDefault="00734CA9" w:rsidP="001E6A03">
      <w:pPr>
        <w:pStyle w:val="Heading2"/>
        <w:rPr>
          <w:highlight w:val="lightGray"/>
          <w:lang w:val="es-ES"/>
        </w:rPr>
      </w:pPr>
      <w:bookmarkStart w:id="51" w:name="_Toc55902451"/>
      <w:r w:rsidRPr="00297323">
        <w:rPr>
          <w:b/>
          <w:highlight w:val="lightGray"/>
          <w:lang w:val="es-ES"/>
        </w:rPr>
        <w:t>Aprobación requerida del o de los tenedores de valores</w:t>
      </w:r>
      <w:r w:rsidR="0098708C" w:rsidRPr="00297323">
        <w:rPr>
          <w:highlight w:val="lightGray"/>
          <w:lang w:val="es-ES"/>
        </w:rPr>
        <w:t xml:space="preserve"> </w:t>
      </w:r>
      <w:r w:rsidR="00D1277B" w:rsidRPr="00297323">
        <w:rPr>
          <w:highlight w:val="lightGray"/>
          <w:lang w:val="es-ES"/>
        </w:rPr>
        <w:fldChar w:fldCharType="begin"/>
      </w:r>
      <w:r w:rsidR="00451FA0" w:rsidRPr="00297323">
        <w:rPr>
          <w:highlight w:val="lightGray"/>
          <w:lang w:val="es-ES"/>
        </w:rPr>
        <w:instrText xml:space="preserve"> TC "</w:instrText>
      </w:r>
      <w:bookmarkStart w:id="52" w:name="_Toc42521524"/>
      <w:bookmarkStart w:id="53" w:name="_Toc42533522"/>
      <w:r w:rsidR="00451FA0" w:rsidRPr="00297323">
        <w:rPr>
          <w:highlight w:val="lightGray"/>
          <w:lang w:val="es-ES"/>
        </w:rPr>
        <w:instrText xml:space="preserve">5.2 </w:instrText>
      </w:r>
      <w:r w:rsidR="00451FA0" w:rsidRPr="00297323">
        <w:rPr>
          <w:highlight w:val="lightGray"/>
          <w:lang w:val="es-ES"/>
        </w:rPr>
        <w:tab/>
        <w:instrText>Requisite Securityholder Approval(s)</w:instrText>
      </w:r>
      <w:bookmarkEnd w:id="52"/>
      <w:bookmarkEnd w:id="53"/>
      <w:r w:rsidR="00451FA0" w:rsidRPr="00297323">
        <w:rPr>
          <w:highlight w:val="lightGray"/>
          <w:lang w:val="es-ES"/>
        </w:rPr>
        <w:instrText xml:space="preserve">" \f C \l "3" </w:instrText>
      </w:r>
      <w:r w:rsidR="00D1277B" w:rsidRPr="00297323">
        <w:rPr>
          <w:highlight w:val="lightGray"/>
          <w:lang w:val="es-ES"/>
        </w:rPr>
        <w:fldChar w:fldCharType="end"/>
      </w:r>
      <w:r w:rsidR="002D1550" w:rsidRPr="00297323">
        <w:rPr>
          <w:highlight w:val="lightGray"/>
          <w:lang w:val="es-ES"/>
        </w:rPr>
        <w:t>– Divulgar el nivel de aprobación requerida de los tenedores de valores para la aprobación de la operación admisible u otras cuestiones.</w:t>
      </w:r>
      <w:bookmarkEnd w:id="51"/>
    </w:p>
    <w:p w14:paraId="1EC638F6" w14:textId="77777777" w:rsidR="00400155" w:rsidRPr="00297323" w:rsidRDefault="00D1277B" w:rsidP="001E6A03">
      <w:pPr>
        <w:rPr>
          <w:lang w:val="es-ES"/>
        </w:rPr>
      </w:pPr>
      <w:bookmarkStart w:id="54" w:name="_Toc55900698"/>
      <w:r w:rsidRPr="00297323">
        <w:rPr>
          <w:highlight w:val="lightGray"/>
          <w:lang w:val="es-ES"/>
        </w:rPr>
        <w:t>INSTRUCCIONES:</w:t>
      </w:r>
      <w:bookmarkEnd w:id="54"/>
    </w:p>
    <w:p w14:paraId="3583EEEA" w14:textId="339A7C9F" w:rsidR="00400155" w:rsidRPr="00297323" w:rsidRDefault="003356D7" w:rsidP="00CE050B">
      <w:pPr>
        <w:pStyle w:val="Instruction"/>
        <w:keepNext/>
        <w:numPr>
          <w:ilvl w:val="0"/>
          <w:numId w:val="84"/>
        </w:numPr>
        <w:shd w:val="clear" w:color="auto" w:fill="8C8C8C"/>
        <w:rPr>
          <w:highlight w:val="lightGray"/>
          <w:lang w:val="es-ES"/>
        </w:rPr>
      </w:pPr>
      <w:r w:rsidRPr="00297323">
        <w:rPr>
          <w:highlight w:val="lightGray"/>
          <w:lang w:val="es-ES"/>
        </w:rPr>
        <w:t>Al determinar la aprobación aplicable de los tenedores de valores, se debe tomar en cuenta la aprobación de la mayoría de los accionistas minoritarios requerida por la Bolsa, al igual que por las leyes sobre sociedades, la legislación sobre valores y las directivas sobre valores que establecen el nivel adecuado de aprobación requerida de los tenedores de valores respecto de cada cuestión que se deba considerar en la asamblea.</w:t>
      </w:r>
    </w:p>
    <w:p w14:paraId="21714DAB" w14:textId="77777777" w:rsidR="00400155" w:rsidRPr="00297323" w:rsidRDefault="00D1277B" w:rsidP="00CE050B">
      <w:pPr>
        <w:pStyle w:val="Instruction"/>
        <w:numPr>
          <w:ilvl w:val="0"/>
          <w:numId w:val="84"/>
        </w:numPr>
        <w:shd w:val="clear" w:color="auto" w:fill="8C8C8C"/>
        <w:rPr>
          <w:highlight w:val="lightGray"/>
          <w:lang w:val="es-ES"/>
        </w:rPr>
      </w:pPr>
      <w:r w:rsidRPr="00297323">
        <w:rPr>
          <w:highlight w:val="lightGray"/>
          <w:lang w:val="es-ES"/>
        </w:rPr>
        <w:t>En el caso de que se deban excluir determinados votos del cálculo de votos para determinar el nivel requerido de aprobación de los tenedores de valores, divulgar claramente:</w:t>
      </w:r>
    </w:p>
    <w:p w14:paraId="12BD579D" w14:textId="0F73C044" w:rsidR="00400155" w:rsidRPr="00297323" w:rsidRDefault="00E76098" w:rsidP="00CE050B">
      <w:pPr>
        <w:pStyle w:val="BDPAg4"/>
        <w:numPr>
          <w:ilvl w:val="0"/>
          <w:numId w:val="111"/>
        </w:numPr>
        <w:shd w:val="clear" w:color="auto" w:fill="8C8C8C"/>
        <w:rPr>
          <w:i/>
          <w:highlight w:val="lightGray"/>
          <w:lang w:val="es-ES"/>
        </w:rPr>
      </w:pPr>
      <w:r w:rsidRPr="00297323">
        <w:rPr>
          <w:i/>
          <w:highlight w:val="lightGray"/>
          <w:lang w:val="es-ES"/>
        </w:rPr>
        <w:t>la categoría de las partes cuyos votos se deben excluir conforme a la aprobación de la mayoría de los accionistas minoritarios</w:t>
      </w:r>
      <w:r w:rsidRPr="00297323">
        <w:rPr>
          <w:highlight w:val="lightGray"/>
          <w:lang w:val="es-ES"/>
        </w:rPr>
        <w:t xml:space="preserve"> </w:t>
      </w:r>
      <w:r w:rsidRPr="00297323">
        <w:rPr>
          <w:i/>
          <w:highlight w:val="lightGray"/>
          <w:lang w:val="es-ES"/>
        </w:rPr>
        <w:t>requerida por la Bolsa o por la legislación sobre valores o las directivas de una autoridad en valores que sean aplicables u otros;</w:t>
      </w:r>
    </w:p>
    <w:p w14:paraId="04D6E83F" w14:textId="77777777" w:rsidR="00400155" w:rsidRPr="00297323" w:rsidRDefault="00D1277B" w:rsidP="00CE050B">
      <w:pPr>
        <w:pStyle w:val="BDPAg4"/>
        <w:numPr>
          <w:ilvl w:val="0"/>
          <w:numId w:val="111"/>
        </w:numPr>
        <w:shd w:val="clear" w:color="auto" w:fill="8C8C8C"/>
        <w:rPr>
          <w:i/>
          <w:highlight w:val="lightGray"/>
          <w:lang w:val="es-ES"/>
        </w:rPr>
      </w:pPr>
      <w:r w:rsidRPr="00297323">
        <w:rPr>
          <w:i/>
          <w:highlight w:val="lightGray"/>
          <w:lang w:val="es-ES"/>
        </w:rPr>
        <w:t>el número total de valores que se anticipa se excluirán de la votación respecto de cada cuestión, según entienda la administración.</w:t>
      </w:r>
    </w:p>
    <w:p w14:paraId="439873EE" w14:textId="7F8D7243" w:rsidR="00400155" w:rsidRPr="00297323" w:rsidRDefault="007D4EF5" w:rsidP="001E6A03">
      <w:pPr>
        <w:pStyle w:val="Heading2"/>
        <w:rPr>
          <w:highlight w:val="lightGray"/>
          <w:lang w:val="es-ES"/>
        </w:rPr>
      </w:pPr>
      <w:bookmarkStart w:id="55" w:name="_Toc55902452"/>
      <w:r w:rsidRPr="00297323">
        <w:rPr>
          <w:b/>
          <w:highlight w:val="lightGray"/>
          <w:lang w:val="es-ES"/>
        </w:rPr>
        <w:t>Derecho a disentir de los tenedores de valores</w:t>
      </w:r>
      <w:r w:rsidR="0098708C" w:rsidRPr="00297323">
        <w:rPr>
          <w:highlight w:val="lightGray"/>
          <w:lang w:val="es-ES"/>
        </w:rPr>
        <w:t xml:space="preserve"> </w:t>
      </w:r>
      <w:r w:rsidR="00D1277B" w:rsidRPr="00297323">
        <w:rPr>
          <w:highlight w:val="lightGray"/>
          <w:lang w:val="es-ES"/>
        </w:rPr>
        <w:fldChar w:fldCharType="begin"/>
      </w:r>
      <w:r w:rsidR="00451FA0" w:rsidRPr="00297323">
        <w:rPr>
          <w:highlight w:val="lightGray"/>
          <w:lang w:val="es-ES"/>
        </w:rPr>
        <w:instrText xml:space="preserve"> TC "</w:instrText>
      </w:r>
      <w:bookmarkStart w:id="56" w:name="_Toc42521525"/>
      <w:bookmarkStart w:id="57" w:name="_Toc42533523"/>
      <w:r w:rsidR="00451FA0" w:rsidRPr="00297323">
        <w:rPr>
          <w:highlight w:val="lightGray"/>
          <w:lang w:val="es-ES"/>
        </w:rPr>
        <w:instrText xml:space="preserve">5.3 </w:instrText>
      </w:r>
      <w:r w:rsidR="00451FA0" w:rsidRPr="00297323">
        <w:rPr>
          <w:highlight w:val="lightGray"/>
          <w:lang w:val="es-ES"/>
        </w:rPr>
        <w:tab/>
        <w:instrText>Dissenting Rights of Securityholders</w:instrText>
      </w:r>
      <w:bookmarkEnd w:id="56"/>
      <w:bookmarkEnd w:id="57"/>
      <w:r w:rsidR="00451FA0" w:rsidRPr="00297323">
        <w:rPr>
          <w:highlight w:val="lightGray"/>
          <w:lang w:val="es-ES"/>
        </w:rPr>
        <w:instrText xml:space="preserve">" \f C \l "3" </w:instrText>
      </w:r>
      <w:r w:rsidR="00D1277B" w:rsidRPr="00297323">
        <w:rPr>
          <w:highlight w:val="lightGray"/>
          <w:lang w:val="es-ES"/>
        </w:rPr>
        <w:fldChar w:fldCharType="end"/>
      </w:r>
      <w:r w:rsidR="00942E2C" w:rsidRPr="00297323">
        <w:rPr>
          <w:highlight w:val="lightGray"/>
          <w:lang w:val="es-ES"/>
        </w:rPr>
        <w:t>– En el caso de que los tenedores de valores tengan derecho a ejercer el derecho de disenso conforme a la legislación societaria u otras leyes aplicables en relación con la operación admisible u otras cuestiones, sinterizar los derechos de disenso.</w:t>
      </w:r>
      <w:bookmarkEnd w:id="55"/>
    </w:p>
    <w:p w14:paraId="4AA45065" w14:textId="1F8ED1AB" w:rsidR="00400155" w:rsidRPr="00297323" w:rsidRDefault="00DA1507" w:rsidP="001E6A03">
      <w:pPr>
        <w:rPr>
          <w:lang w:val="es-ES"/>
        </w:rPr>
      </w:pPr>
      <w:bookmarkStart w:id="58" w:name="_Toc55900700"/>
      <w:r w:rsidRPr="00297323">
        <w:rPr>
          <w:highlight w:val="lightGray"/>
          <w:lang w:val="es-ES"/>
        </w:rPr>
        <w:t>INSTRUCCIÓN:</w:t>
      </w:r>
      <w:bookmarkEnd w:id="58"/>
    </w:p>
    <w:p w14:paraId="1CAD11DA" w14:textId="77777777" w:rsidR="00400155" w:rsidRPr="00297323" w:rsidRDefault="00D1277B" w:rsidP="00CE050B">
      <w:pPr>
        <w:pStyle w:val="Instruction"/>
        <w:numPr>
          <w:ilvl w:val="0"/>
          <w:numId w:val="85"/>
        </w:numPr>
        <w:shd w:val="clear" w:color="auto" w:fill="8C8C8C"/>
        <w:rPr>
          <w:highlight w:val="lightGray"/>
          <w:lang w:val="es-ES"/>
        </w:rPr>
      </w:pPr>
      <w:r w:rsidRPr="00297323">
        <w:rPr>
          <w:highlight w:val="lightGray"/>
          <w:lang w:val="es-ES"/>
        </w:rPr>
        <w:t>Además de los derechos de disenso se puede acompañar una copia de un fragmento de una ley sobre sociedades u otra ley aplicable que describa estos derechos de disenso, como apéndice de la circular informativa.</w:t>
      </w:r>
    </w:p>
    <w:p w14:paraId="3692A5E6" w14:textId="77777777" w:rsidR="008E1267" w:rsidRPr="00297323" w:rsidRDefault="00CE2AD4" w:rsidP="00451FA0">
      <w:pPr>
        <w:pStyle w:val="Instruction"/>
        <w:jc w:val="center"/>
        <w:rPr>
          <w:lang w:val="es-ES"/>
        </w:rPr>
      </w:pPr>
      <w:r w:rsidRPr="00297323">
        <w:rPr>
          <w:b/>
          <w:i w:val="0"/>
          <w:lang w:val="es-ES"/>
        </w:rPr>
        <w:br w:type="page"/>
        <w:t>INFORMACIÓN SOBRE EL EMISOR</w:t>
      </w:r>
      <w:r w:rsidR="00D1277B" w:rsidRPr="00297323">
        <w:rPr>
          <w:b/>
          <w:i w:val="0"/>
          <w:iCs/>
          <w:lang w:val="es-ES"/>
        </w:rPr>
        <w:fldChar w:fldCharType="begin"/>
      </w:r>
      <w:r w:rsidR="00451FA0" w:rsidRPr="00297323">
        <w:rPr>
          <w:i w:val="0"/>
          <w:iCs/>
          <w:lang w:val="es-ES"/>
        </w:rPr>
        <w:instrText xml:space="preserve"> TC "</w:instrText>
      </w:r>
      <w:bookmarkStart w:id="59" w:name="_Toc42521526"/>
      <w:bookmarkStart w:id="60" w:name="_Toc42533524"/>
      <w:r w:rsidR="00451FA0" w:rsidRPr="00297323">
        <w:rPr>
          <w:i w:val="0"/>
          <w:iCs/>
          <w:lang w:val="es-ES"/>
        </w:rPr>
        <w:instrText>INFORMATION CONCERNING THE ISSUE</w:instrText>
      </w:r>
      <w:bookmarkEnd w:id="59"/>
      <w:bookmarkEnd w:id="60"/>
      <w:r w:rsidR="00451FA0" w:rsidRPr="00297323">
        <w:rPr>
          <w:i w:val="0"/>
          <w:iCs/>
          <w:lang w:val="es-ES"/>
        </w:rPr>
        <w:instrText xml:space="preserve">" \f C \l "1" </w:instrText>
      </w:r>
      <w:r w:rsidR="00D1277B" w:rsidRPr="00297323">
        <w:rPr>
          <w:b/>
          <w:i w:val="0"/>
          <w:iCs/>
          <w:lang w:val="es-ES"/>
        </w:rPr>
        <w:fldChar w:fldCharType="end"/>
      </w:r>
    </w:p>
    <w:p w14:paraId="32F329E5" w14:textId="77777777" w:rsidR="008955EC" w:rsidRPr="00297323" w:rsidRDefault="00D1277B" w:rsidP="001E6A03">
      <w:pPr>
        <w:pStyle w:val="Heading1"/>
        <w:rPr>
          <w:lang w:val="es-ES"/>
        </w:rPr>
      </w:pPr>
      <w:bookmarkStart w:id="61" w:name="_Toc55902453"/>
      <w:r w:rsidRPr="00297323">
        <w:rPr>
          <w:lang w:val="es-ES"/>
        </w:rPr>
        <w:t>Estructura societaria</w:t>
      </w:r>
      <w:bookmarkEnd w:id="61"/>
      <w:r w:rsidRPr="00297323">
        <w:rPr>
          <w:lang w:val="es-ES"/>
        </w:rPr>
        <w:fldChar w:fldCharType="begin"/>
      </w:r>
      <w:r w:rsidR="00451FA0" w:rsidRPr="00297323">
        <w:rPr>
          <w:lang w:val="es-ES"/>
        </w:rPr>
        <w:instrText xml:space="preserve"> TC "</w:instrText>
      </w:r>
      <w:bookmarkStart w:id="62" w:name="_Toc42521527"/>
      <w:bookmarkStart w:id="63" w:name="_Toc42533525"/>
      <w:r w:rsidR="00451FA0" w:rsidRPr="00297323">
        <w:rPr>
          <w:lang w:val="es-ES"/>
        </w:rPr>
        <w:instrText>Item 6:</w:instrText>
      </w:r>
      <w:r w:rsidR="00451FA0" w:rsidRPr="00297323">
        <w:rPr>
          <w:lang w:val="es-ES"/>
        </w:rPr>
        <w:tab/>
        <w:instrText>Corporate Structure</w:instrText>
      </w:r>
      <w:bookmarkEnd w:id="62"/>
      <w:bookmarkEnd w:id="63"/>
      <w:r w:rsidR="00451FA0" w:rsidRPr="00297323">
        <w:rPr>
          <w:lang w:val="es-ES"/>
        </w:rPr>
        <w:instrText xml:space="preserve">" \f C \l "2" </w:instrText>
      </w:r>
      <w:r w:rsidRPr="00297323">
        <w:rPr>
          <w:lang w:val="es-ES"/>
        </w:rPr>
        <w:fldChar w:fldCharType="end"/>
      </w:r>
    </w:p>
    <w:p w14:paraId="359AF8A7" w14:textId="230FD05F" w:rsidR="00836B49" w:rsidRPr="00297323" w:rsidRDefault="00B24D69" w:rsidP="001E6A03">
      <w:pPr>
        <w:pStyle w:val="Heading2"/>
        <w:rPr>
          <w:lang w:val="es-ES"/>
        </w:rPr>
      </w:pPr>
      <w:bookmarkStart w:id="64" w:name="_Toc55902454"/>
      <w:r w:rsidRPr="00297323">
        <w:rPr>
          <w:b/>
          <w:lang w:val="es-ES"/>
        </w:rPr>
        <w:t xml:space="preserve">Denominación social y constitución </w:t>
      </w:r>
      <w:r w:rsidR="00D1277B" w:rsidRPr="00297323">
        <w:rPr>
          <w:b/>
          <w:lang w:val="es-ES"/>
        </w:rPr>
        <w:fldChar w:fldCharType="begin"/>
      </w:r>
      <w:r w:rsidR="00405269" w:rsidRPr="00297323">
        <w:rPr>
          <w:lang w:val="es-ES"/>
        </w:rPr>
        <w:instrText xml:space="preserve"> TC "</w:instrText>
      </w:r>
      <w:bookmarkStart w:id="65" w:name="_Toc42521528"/>
      <w:bookmarkStart w:id="66" w:name="_Toc42533526"/>
      <w:r w:rsidR="00405269" w:rsidRPr="00297323">
        <w:rPr>
          <w:lang w:val="es-ES"/>
        </w:rPr>
        <w:instrText xml:space="preserve">6.1 </w:instrText>
      </w:r>
      <w:r w:rsidR="00405269" w:rsidRPr="00297323">
        <w:rPr>
          <w:lang w:val="es-ES"/>
        </w:rPr>
        <w:tab/>
        <w:instrText>Name and Incorporation</w:instrText>
      </w:r>
      <w:bookmarkEnd w:id="65"/>
      <w:bookmarkEnd w:id="66"/>
      <w:r w:rsidR="00405269" w:rsidRPr="00297323">
        <w:rPr>
          <w:lang w:val="es-ES"/>
        </w:rPr>
        <w:instrText xml:space="preserve">" \f C \l "3" </w:instrText>
      </w:r>
      <w:r w:rsidR="00D1277B" w:rsidRPr="00297323">
        <w:rPr>
          <w:b/>
          <w:lang w:val="es-ES"/>
        </w:rPr>
        <w:fldChar w:fldCharType="end"/>
      </w:r>
      <w:r w:rsidR="00DF3D05" w:rsidRPr="00297323">
        <w:rPr>
          <w:lang w:val="es-ES"/>
        </w:rPr>
        <w:t>– En relación con el emisor, proporcione la información requerida en la sección 4.1 del formulario 41-101F1.</w:t>
      </w:r>
      <w:bookmarkEnd w:id="64"/>
    </w:p>
    <w:p w14:paraId="1541FCEE" w14:textId="75D205A3" w:rsidR="00836B49" w:rsidRPr="00297323" w:rsidRDefault="00D1277B" w:rsidP="001E6A03">
      <w:pPr>
        <w:pStyle w:val="Heading2"/>
        <w:rPr>
          <w:lang w:val="es-ES"/>
        </w:rPr>
      </w:pPr>
      <w:bookmarkStart w:id="67" w:name="_Toc55902455"/>
      <w:r w:rsidRPr="00297323">
        <w:rPr>
          <w:b/>
          <w:lang w:val="es-ES"/>
        </w:rPr>
        <w:t xml:space="preserve">Relaciones intersocietarias </w:t>
      </w:r>
      <w:r w:rsidRPr="00297323">
        <w:rPr>
          <w:b/>
          <w:lang w:val="es-ES"/>
        </w:rPr>
        <w:fldChar w:fldCharType="begin"/>
      </w:r>
      <w:r w:rsidR="00405269" w:rsidRPr="00297323">
        <w:rPr>
          <w:lang w:val="es-ES"/>
        </w:rPr>
        <w:instrText xml:space="preserve"> TC "</w:instrText>
      </w:r>
      <w:bookmarkStart w:id="68" w:name="_Toc42521529"/>
      <w:bookmarkStart w:id="69" w:name="_Toc42533527"/>
      <w:r w:rsidR="00405269" w:rsidRPr="00297323">
        <w:rPr>
          <w:lang w:val="es-ES"/>
        </w:rPr>
        <w:instrText xml:space="preserve">6.2 </w:instrText>
      </w:r>
      <w:r w:rsidR="00405269" w:rsidRPr="00297323">
        <w:rPr>
          <w:lang w:val="es-ES"/>
        </w:rPr>
        <w:tab/>
        <w:instrText>Intercorporate Relationships</w:instrText>
      </w:r>
      <w:bookmarkEnd w:id="68"/>
      <w:bookmarkEnd w:id="69"/>
      <w:r w:rsidR="00405269" w:rsidRPr="00297323">
        <w:rPr>
          <w:lang w:val="es-ES"/>
        </w:rPr>
        <w:instrText xml:space="preserve">" \f C \l "3" </w:instrText>
      </w:r>
      <w:r w:rsidRPr="00297323">
        <w:rPr>
          <w:b/>
          <w:lang w:val="es-ES"/>
        </w:rPr>
        <w:fldChar w:fldCharType="end"/>
      </w:r>
      <w:r w:rsidR="006B38C3" w:rsidRPr="00297323">
        <w:rPr>
          <w:lang w:val="es-ES"/>
        </w:rPr>
        <w:t>– En relación con el emisor, proporcione la información requerida en la sección 4.1 del formulario 41-101F1.</w:t>
      </w:r>
      <w:bookmarkEnd w:id="67"/>
    </w:p>
    <w:p w14:paraId="1F90FD45" w14:textId="4038ED3D" w:rsidR="008955EC" w:rsidRPr="00297323" w:rsidRDefault="004B0B0B" w:rsidP="001E6A03">
      <w:pPr>
        <w:pStyle w:val="Heading1"/>
        <w:rPr>
          <w:lang w:val="es-ES"/>
        </w:rPr>
      </w:pPr>
      <w:bookmarkStart w:id="70" w:name="_Toc55902456"/>
      <w:r w:rsidRPr="00297323">
        <w:rPr>
          <w:lang w:val="es-ES"/>
        </w:rPr>
        <w:t>Desarrollo general de la actividad</w:t>
      </w:r>
      <w:bookmarkEnd w:id="70"/>
      <w:r w:rsidR="00D1277B" w:rsidRPr="00297323">
        <w:rPr>
          <w:lang w:val="es-ES"/>
        </w:rPr>
        <w:fldChar w:fldCharType="begin"/>
      </w:r>
      <w:r w:rsidR="009B0491" w:rsidRPr="00297323">
        <w:rPr>
          <w:lang w:val="es-ES"/>
        </w:rPr>
        <w:instrText xml:space="preserve"> TC "</w:instrText>
      </w:r>
      <w:bookmarkStart w:id="71" w:name="_Toc42517735"/>
      <w:bookmarkStart w:id="72" w:name="_Toc42521530"/>
      <w:bookmarkStart w:id="73" w:name="_Toc42533528"/>
      <w:r w:rsidR="009B0491" w:rsidRPr="00297323">
        <w:rPr>
          <w:lang w:val="es-ES"/>
        </w:rPr>
        <w:instrText>Item 7:</w:instrText>
      </w:r>
      <w:r w:rsidR="009B0491" w:rsidRPr="00297323">
        <w:rPr>
          <w:lang w:val="es-ES"/>
        </w:rPr>
        <w:tab/>
      </w:r>
      <w:bookmarkEnd w:id="71"/>
      <w:r w:rsidR="009B0491" w:rsidRPr="00297323">
        <w:rPr>
          <w:lang w:val="es-ES"/>
        </w:rPr>
        <w:instrText>General Development of the Business</w:instrText>
      </w:r>
      <w:bookmarkEnd w:id="72"/>
      <w:bookmarkEnd w:id="73"/>
      <w:r w:rsidR="009B0491" w:rsidRPr="00297323">
        <w:rPr>
          <w:lang w:val="es-ES"/>
        </w:rPr>
        <w:instrText xml:space="preserve">" \f C \l "2" </w:instrText>
      </w:r>
      <w:r w:rsidR="00D1277B" w:rsidRPr="00297323">
        <w:rPr>
          <w:lang w:val="es-ES"/>
        </w:rPr>
        <w:fldChar w:fldCharType="end"/>
      </w:r>
    </w:p>
    <w:p w14:paraId="18510C7F" w14:textId="63062D99" w:rsidR="00836B49" w:rsidRPr="00297323" w:rsidRDefault="00F1358B" w:rsidP="001E6A03">
      <w:pPr>
        <w:pStyle w:val="Heading2"/>
        <w:rPr>
          <w:lang w:val="es-ES"/>
        </w:rPr>
      </w:pPr>
      <w:bookmarkStart w:id="74" w:name="_Toc55902457"/>
      <w:r w:rsidRPr="00297323">
        <w:rPr>
          <w:b/>
          <w:lang w:val="es-ES"/>
        </w:rPr>
        <w:t>Antecedentes del emisor</w:t>
      </w:r>
      <w:r w:rsidR="00D1277B" w:rsidRPr="00297323">
        <w:rPr>
          <w:lang w:val="es-ES"/>
        </w:rPr>
        <w:t xml:space="preserve"> </w:t>
      </w:r>
      <w:r w:rsidR="00D1277B" w:rsidRPr="00297323">
        <w:rPr>
          <w:b/>
          <w:lang w:val="es-ES"/>
        </w:rPr>
        <w:fldChar w:fldCharType="begin"/>
      </w:r>
      <w:r w:rsidR="00405269" w:rsidRPr="00297323">
        <w:rPr>
          <w:lang w:val="es-ES"/>
        </w:rPr>
        <w:instrText xml:space="preserve"> TC "</w:instrText>
      </w:r>
      <w:bookmarkStart w:id="75" w:name="_Toc42521531"/>
      <w:bookmarkStart w:id="76" w:name="_Toc42533529"/>
      <w:r w:rsidR="00405269" w:rsidRPr="00297323">
        <w:rPr>
          <w:lang w:val="es-ES"/>
        </w:rPr>
        <w:instrText xml:space="preserve">7.1 </w:instrText>
      </w:r>
      <w:r w:rsidR="00405269" w:rsidRPr="00297323">
        <w:rPr>
          <w:lang w:val="es-ES"/>
        </w:rPr>
        <w:tab/>
        <w:instrText>History of the Issuer</w:instrText>
      </w:r>
      <w:bookmarkEnd w:id="75"/>
      <w:bookmarkEnd w:id="76"/>
      <w:r w:rsidR="00405269" w:rsidRPr="00297323">
        <w:rPr>
          <w:lang w:val="es-ES"/>
        </w:rPr>
        <w:instrText xml:space="preserve">" \f C \l "3" </w:instrText>
      </w:r>
      <w:r w:rsidR="00D1277B" w:rsidRPr="00297323">
        <w:rPr>
          <w:b/>
          <w:lang w:val="es-ES"/>
        </w:rPr>
        <w:fldChar w:fldCharType="end"/>
      </w:r>
      <w:r w:rsidR="00907AC8" w:rsidRPr="00297323">
        <w:rPr>
          <w:lang w:val="es-ES"/>
        </w:rPr>
        <w:t>– Describa el desarrollo general de las actividades del emisor desde su constitución, con la inclusión de las operaciones admisibles propuestas que no se perfeccionaron.</w:t>
      </w:r>
      <w:r w:rsidR="0098708C" w:rsidRPr="00297323">
        <w:rPr>
          <w:lang w:val="es-ES"/>
        </w:rPr>
        <w:t xml:space="preserve"> </w:t>
      </w:r>
      <w:r w:rsidR="00C904FC" w:rsidRPr="00297323">
        <w:rPr>
          <w:lang w:val="es-ES"/>
        </w:rPr>
        <w:t>Incluir solo las condiciones o hechos trascendentales que han influido en el desarrollo general de la actividad del emisor.</w:t>
      </w:r>
      <w:bookmarkEnd w:id="74"/>
    </w:p>
    <w:p w14:paraId="78592219" w14:textId="5D7DD398" w:rsidR="00836B49" w:rsidRPr="00297323" w:rsidRDefault="00556FE2" w:rsidP="001E6A03">
      <w:pPr>
        <w:pStyle w:val="Heading2"/>
        <w:rPr>
          <w:lang w:val="es-ES"/>
        </w:rPr>
      </w:pPr>
      <w:bookmarkStart w:id="77" w:name="_Toc55902458"/>
      <w:r w:rsidRPr="00297323">
        <w:rPr>
          <w:b/>
          <w:lang w:val="es-ES"/>
        </w:rPr>
        <w:t>Descripción de la operación admisible</w:t>
      </w:r>
      <w:r w:rsidR="00DB132C" w:rsidRPr="00297323">
        <w:rPr>
          <w:lang w:val="es-ES"/>
        </w:rPr>
        <w:t xml:space="preserve"> </w:t>
      </w:r>
      <w:r w:rsidR="00D1277B" w:rsidRPr="00297323">
        <w:rPr>
          <w:lang w:val="es-ES"/>
        </w:rPr>
        <w:fldChar w:fldCharType="begin"/>
      </w:r>
      <w:r w:rsidR="00405269" w:rsidRPr="00297323">
        <w:rPr>
          <w:lang w:val="es-ES"/>
        </w:rPr>
        <w:instrText xml:space="preserve"> TC "</w:instrText>
      </w:r>
      <w:bookmarkStart w:id="78" w:name="_Toc42521532"/>
      <w:bookmarkStart w:id="79" w:name="_Toc42533530"/>
      <w:r w:rsidR="00405269" w:rsidRPr="00297323">
        <w:rPr>
          <w:lang w:val="es-ES"/>
        </w:rPr>
        <w:instrText xml:space="preserve">7.2 </w:instrText>
      </w:r>
      <w:r w:rsidR="00405269" w:rsidRPr="00297323">
        <w:rPr>
          <w:lang w:val="es-ES"/>
        </w:rPr>
        <w:tab/>
        <w:instrText>Description of the Qualifying Transaction</w:instrText>
      </w:r>
      <w:bookmarkEnd w:id="78"/>
      <w:bookmarkEnd w:id="79"/>
      <w:r w:rsidR="00405269" w:rsidRPr="00297323">
        <w:rPr>
          <w:lang w:val="es-ES"/>
        </w:rPr>
        <w:instrText xml:space="preserve">" \f C \l "3" </w:instrText>
      </w:r>
      <w:r w:rsidR="00D1277B" w:rsidRPr="00297323">
        <w:rPr>
          <w:lang w:val="es-ES"/>
        </w:rPr>
        <w:fldChar w:fldCharType="end"/>
      </w:r>
      <w:r w:rsidR="002547C7" w:rsidRPr="00297323">
        <w:rPr>
          <w:lang w:val="es-ES"/>
        </w:rPr>
        <w:t>– Describa los términos principales de la operación admisible, con la inclusión de:</w:t>
      </w:r>
      <w:bookmarkEnd w:id="77"/>
    </w:p>
    <w:p w14:paraId="0E7E219B" w14:textId="77777777" w:rsidR="006617BA" w:rsidRPr="00297323" w:rsidRDefault="00D1277B" w:rsidP="00451FA0">
      <w:pPr>
        <w:pStyle w:val="BDPAg4"/>
        <w:rPr>
          <w:lang w:val="es-ES"/>
        </w:rPr>
      </w:pPr>
      <w:r w:rsidRPr="00297323">
        <w:rPr>
          <w:lang w:val="es-ES"/>
        </w:rPr>
        <w:t>las partes de la operación admisible;</w:t>
      </w:r>
    </w:p>
    <w:p w14:paraId="17DBE8FD" w14:textId="7E3A9105" w:rsidR="006617BA" w:rsidRPr="00297323" w:rsidRDefault="002E20D8" w:rsidP="00BE2054">
      <w:pPr>
        <w:pStyle w:val="BDPAg4"/>
        <w:rPr>
          <w:lang w:val="es-ES"/>
        </w:rPr>
      </w:pPr>
      <w:r w:rsidRPr="00297323">
        <w:rPr>
          <w:lang w:val="es-ES"/>
        </w:rPr>
        <w:t>la descripción de los activos y/o empresa y/o entidad que deban adquirirse, incluyendo la ubicación de los activos significativos propuestos, y, en el caso de la adquisición de una sociedad objeto, la identificación de la jurisdicción de constitución o creación de la sociedad objeto;</w:t>
      </w:r>
    </w:p>
    <w:p w14:paraId="6A85F5CB" w14:textId="624EFF44" w:rsidR="00BE2054" w:rsidRPr="00297323" w:rsidRDefault="002A2BC3" w:rsidP="00BE2054">
      <w:pPr>
        <w:pStyle w:val="BDPAg4"/>
        <w:rPr>
          <w:lang w:val="es-ES"/>
        </w:rPr>
      </w:pPr>
      <w:r w:rsidRPr="00297323">
        <w:rPr>
          <w:lang w:val="es-ES"/>
        </w:rPr>
        <w:t>la descripción del monto de la contraprestación propuesta, la forma de pago de la contraprestación y la especificación de los montos pagaderos en efectivo, valores, endeudamiento u otro medio de pago, incluido el precio de emisión considerado por valor;</w:t>
      </w:r>
    </w:p>
    <w:p w14:paraId="30335C51" w14:textId="77777777" w:rsidR="00BE2054" w:rsidRPr="00297323" w:rsidRDefault="00D1277B" w:rsidP="00BE2054">
      <w:pPr>
        <w:pStyle w:val="BDPAg4"/>
        <w:rPr>
          <w:lang w:val="es-ES"/>
        </w:rPr>
      </w:pPr>
      <w:r w:rsidRPr="00297323">
        <w:rPr>
          <w:lang w:val="es-ES"/>
        </w:rPr>
        <w:t>la identificación de:</w:t>
      </w:r>
    </w:p>
    <w:p w14:paraId="3D6954A9" w14:textId="66737256" w:rsidR="00737382" w:rsidRPr="00297323" w:rsidRDefault="00942AA3" w:rsidP="00BE2054">
      <w:pPr>
        <w:pStyle w:val="BDPAg5"/>
        <w:rPr>
          <w:lang w:val="es-ES"/>
        </w:rPr>
      </w:pPr>
      <w:r w:rsidRPr="00297323">
        <w:rPr>
          <w:lang w:val="es-ES"/>
        </w:rPr>
        <w:t>toda participación beneficiaria, directa o indirecta, de cualquiera de las personas que tienen relación de dependencia con el emisor en:</w:t>
      </w:r>
    </w:p>
    <w:p w14:paraId="0CE1AAF1" w14:textId="77777777" w:rsidR="007C0621" w:rsidRPr="00297323" w:rsidRDefault="00D1277B" w:rsidP="00CB6F83">
      <w:pPr>
        <w:pStyle w:val="BDPParagraph"/>
        <w:keepNext/>
        <w:numPr>
          <w:ilvl w:val="0"/>
          <w:numId w:val="8"/>
        </w:numPr>
        <w:spacing w:after="0"/>
        <w:ind w:left="4320"/>
        <w:rPr>
          <w:lang w:val="es-ES"/>
        </w:rPr>
      </w:pPr>
      <w:r w:rsidRPr="00297323">
        <w:rPr>
          <w:lang w:val="es-ES"/>
        </w:rPr>
        <w:t>el vendedor o vendedores,</w:t>
      </w:r>
    </w:p>
    <w:p w14:paraId="4867A755" w14:textId="77777777" w:rsidR="007C0621" w:rsidRPr="00297323" w:rsidRDefault="00D1277B" w:rsidP="00CB6F83">
      <w:pPr>
        <w:pStyle w:val="BDPParagraph"/>
        <w:keepNext/>
        <w:numPr>
          <w:ilvl w:val="0"/>
          <w:numId w:val="8"/>
        </w:numPr>
        <w:spacing w:after="0"/>
        <w:ind w:left="4320"/>
        <w:rPr>
          <w:lang w:val="es-ES"/>
        </w:rPr>
      </w:pPr>
      <w:r w:rsidRPr="00297323">
        <w:rPr>
          <w:lang w:val="es-ES"/>
        </w:rPr>
        <w:t>los activos significativos,</w:t>
      </w:r>
    </w:p>
    <w:p w14:paraId="4B8B422B" w14:textId="77777777" w:rsidR="007C0621" w:rsidRPr="00297323" w:rsidRDefault="00D1277B" w:rsidP="00CB6F83">
      <w:pPr>
        <w:pStyle w:val="BDPParagraph"/>
        <w:keepNext/>
        <w:numPr>
          <w:ilvl w:val="0"/>
          <w:numId w:val="8"/>
        </w:numPr>
        <w:spacing w:after="0"/>
        <w:ind w:left="4320"/>
        <w:rPr>
          <w:lang w:val="es-ES"/>
        </w:rPr>
      </w:pPr>
      <w:r w:rsidRPr="00297323">
        <w:rPr>
          <w:lang w:val="es-ES"/>
        </w:rPr>
        <w:t>la sociedad objeto,</w:t>
      </w:r>
    </w:p>
    <w:p w14:paraId="387640BE" w14:textId="77777777" w:rsidR="002C2A03" w:rsidRPr="00297323" w:rsidRDefault="002C2A03" w:rsidP="002C2A03">
      <w:pPr>
        <w:pStyle w:val="BDPParagraph"/>
        <w:keepNext/>
        <w:spacing w:after="0"/>
        <w:ind w:left="4320"/>
        <w:rPr>
          <w:lang w:val="es-ES"/>
        </w:rPr>
      </w:pPr>
    </w:p>
    <w:p w14:paraId="2B9E79B0" w14:textId="5C85FFC9" w:rsidR="007C0621" w:rsidRPr="00297323" w:rsidRDefault="00985E30" w:rsidP="007C0621">
      <w:pPr>
        <w:pStyle w:val="BDPAg5"/>
        <w:numPr>
          <w:ilvl w:val="0"/>
          <w:numId w:val="0"/>
        </w:numPr>
        <w:ind w:left="3240"/>
        <w:rPr>
          <w:lang w:val="es-ES"/>
        </w:rPr>
      </w:pPr>
      <w:r w:rsidRPr="00297323">
        <w:rPr>
          <w:lang w:val="es-ES"/>
        </w:rPr>
        <w:t>y los nombres de esas personas que tienen relación de dependencia;</w:t>
      </w:r>
    </w:p>
    <w:p w14:paraId="79AF2568" w14:textId="3A8C43A0" w:rsidR="002D21FD" w:rsidRPr="00297323" w:rsidRDefault="00AE302A" w:rsidP="00A24ABB">
      <w:pPr>
        <w:pStyle w:val="BDPAg5"/>
        <w:rPr>
          <w:lang w:val="es-ES"/>
        </w:rPr>
      </w:pPr>
      <w:r w:rsidRPr="00297323">
        <w:rPr>
          <w:lang w:val="es-ES"/>
        </w:rPr>
        <w:t>todas las personas que tienen relación de dependencia con el emisor y que son iniciados de cualquier sociedad objeto;</w:t>
      </w:r>
    </w:p>
    <w:p w14:paraId="4F3B0A21" w14:textId="336595B5" w:rsidR="002D21FD" w:rsidRPr="00297323" w:rsidRDefault="00D63D03" w:rsidP="002D21FD">
      <w:pPr>
        <w:pStyle w:val="BDPAg5"/>
        <w:numPr>
          <w:ilvl w:val="4"/>
          <w:numId w:val="1"/>
        </w:numPr>
        <w:rPr>
          <w:lang w:val="es-ES"/>
        </w:rPr>
      </w:pPr>
      <w:r w:rsidRPr="00297323">
        <w:rPr>
          <w:lang w:val="es-ES"/>
        </w:rPr>
        <w:t>toda relación entre las personas que tienen relación de dependencia con el emisor y las personas que tienen relación de dependencia y son parte de la operación admisible;</w:t>
      </w:r>
    </w:p>
    <w:p w14:paraId="27007DDD" w14:textId="77777777" w:rsidR="002D21FD" w:rsidRPr="00297323" w:rsidRDefault="00A24ABB" w:rsidP="002D21FD">
      <w:pPr>
        <w:pStyle w:val="BDPAg5"/>
        <w:numPr>
          <w:ilvl w:val="4"/>
          <w:numId w:val="1"/>
        </w:numPr>
        <w:rPr>
          <w:lang w:val="es-ES"/>
        </w:rPr>
      </w:pPr>
      <w:r w:rsidRPr="00297323">
        <w:rPr>
          <w:lang w:val="es-ES"/>
        </w:rPr>
        <w:t>si la operación admisible propuesta constituye una operación admisible o no con personas que tienen relación de dependencia;</w:t>
      </w:r>
    </w:p>
    <w:p w14:paraId="58E95403" w14:textId="3F2B5F70" w:rsidR="002D21FD" w:rsidRPr="00297323" w:rsidRDefault="00D5126F" w:rsidP="002D21FD">
      <w:pPr>
        <w:pStyle w:val="BDPAg5"/>
        <w:numPr>
          <w:ilvl w:val="4"/>
          <w:numId w:val="1"/>
        </w:numPr>
        <w:rPr>
          <w:lang w:val="es-ES"/>
        </w:rPr>
      </w:pPr>
      <w:r w:rsidRPr="00297323">
        <w:rPr>
          <w:lang w:val="es-ES"/>
        </w:rPr>
        <w:t xml:space="preserve">si la operación admisible estará o no sujeta a la aprobación de los </w:t>
      </w:r>
      <w:r w:rsidR="00B46CCE" w:rsidRPr="00297323">
        <w:rPr>
          <w:lang w:val="es-ES"/>
        </w:rPr>
        <w:t>tenedore</w:t>
      </w:r>
      <w:r w:rsidRPr="00297323">
        <w:rPr>
          <w:lang w:val="es-ES"/>
        </w:rPr>
        <w:t>s</w:t>
      </w:r>
      <w:r w:rsidR="00B46CCE" w:rsidRPr="00297323">
        <w:rPr>
          <w:lang w:val="es-ES"/>
        </w:rPr>
        <w:t xml:space="preserve"> de valores</w:t>
      </w:r>
      <w:r w:rsidRPr="00297323">
        <w:rPr>
          <w:lang w:val="es-ES"/>
        </w:rPr>
        <w:t>;</w:t>
      </w:r>
    </w:p>
    <w:p w14:paraId="0A48D0EF" w14:textId="6E7C32C7" w:rsidR="00E1476F" w:rsidRPr="00297323" w:rsidRDefault="00D1374F" w:rsidP="002D21FD">
      <w:pPr>
        <w:pStyle w:val="BDPAg4"/>
        <w:rPr>
          <w:lang w:val="es-ES"/>
        </w:rPr>
      </w:pPr>
      <w:r w:rsidRPr="00297323">
        <w:rPr>
          <w:lang w:val="es-ES"/>
        </w:rPr>
        <w:t>el detalle de los honorarios por intermediación o comisiones pagadas o por pagar en relación con la operación admisible.</w:t>
      </w:r>
    </w:p>
    <w:p w14:paraId="26840C22" w14:textId="284BA478" w:rsidR="002D21FD" w:rsidRPr="00297323" w:rsidRDefault="003F37E7" w:rsidP="002D21FD">
      <w:pPr>
        <w:pStyle w:val="BDPAg4"/>
        <w:rPr>
          <w:lang w:val="es-ES"/>
        </w:rPr>
      </w:pPr>
      <w:r w:rsidRPr="00297323">
        <w:rPr>
          <w:lang w:val="es-ES"/>
        </w:rPr>
        <w:t>la descripción de cualquier anticipo o préstamo realizado o a realizarse, sujeto a la aceptación de la Bolsa, incluyendo los nombres de las personas que participan, los términos del anticipo, préstamo o colocación privada de donde se ha de recaudar el producido para suministrar los fondos para ese anticipo o préstamo y el destino propuesto del anticipo o préstamo;</w:t>
      </w:r>
    </w:p>
    <w:p w14:paraId="32D24DBE" w14:textId="7280D9E8" w:rsidR="002D21FD" w:rsidRPr="00297323" w:rsidRDefault="00262FED" w:rsidP="002D21FD">
      <w:pPr>
        <w:pStyle w:val="BDPAg4"/>
        <w:rPr>
          <w:lang w:val="es-ES"/>
        </w:rPr>
      </w:pPr>
      <w:r w:rsidRPr="00297323">
        <w:rPr>
          <w:lang w:val="es-ES"/>
        </w:rPr>
        <w:t>el detalle de las principales condiciones que se requiere cumplir en relación con el perfeccionamiento de la operación admisible;</w:t>
      </w:r>
    </w:p>
    <w:p w14:paraId="48FD4040" w14:textId="4305AE57" w:rsidR="006E6D38" w:rsidRPr="00297323" w:rsidRDefault="00DC6426" w:rsidP="001E6A03">
      <w:pPr>
        <w:pStyle w:val="Heading2"/>
        <w:rPr>
          <w:lang w:val="es-ES"/>
        </w:rPr>
      </w:pPr>
      <w:bookmarkStart w:id="80" w:name="_Toc55902459"/>
      <w:r w:rsidRPr="00297323">
        <w:rPr>
          <w:b/>
          <w:lang w:val="es-ES"/>
        </w:rPr>
        <w:t>Financiamiento</w:t>
      </w:r>
      <w:r w:rsidR="0098708C" w:rsidRPr="00297323">
        <w:rPr>
          <w:lang w:val="es-ES"/>
        </w:rPr>
        <w:t xml:space="preserve"> </w:t>
      </w:r>
      <w:r w:rsidR="0072199B" w:rsidRPr="00297323">
        <w:rPr>
          <w:lang w:val="es-ES"/>
        </w:rPr>
        <w:t xml:space="preserve">– Si el emisor o alguna persona que tiene relación de dependencia y que es parte en la operación admisible procede a algún tipo de </w:t>
      </w:r>
      <w:r w:rsidRPr="00297323">
        <w:rPr>
          <w:lang w:val="es-ES"/>
        </w:rPr>
        <w:t>financiamiento</w:t>
      </w:r>
      <w:r w:rsidR="0072199B" w:rsidRPr="00297323">
        <w:rPr>
          <w:lang w:val="es-ES"/>
        </w:rPr>
        <w:t xml:space="preserve"> en relación con la operación admisible, proporcionar los detalles sobre est</w:t>
      </w:r>
      <w:r w:rsidRPr="00297323">
        <w:rPr>
          <w:lang w:val="es-ES"/>
        </w:rPr>
        <w:t>e</w:t>
      </w:r>
      <w:r w:rsidR="0072199B" w:rsidRPr="00297323">
        <w:rPr>
          <w:lang w:val="es-ES"/>
        </w:rPr>
        <w:t xml:space="preserve"> financia</w:t>
      </w:r>
      <w:r w:rsidRPr="00297323">
        <w:rPr>
          <w:lang w:val="es-ES"/>
        </w:rPr>
        <w:t>miento</w:t>
      </w:r>
      <w:r w:rsidR="0072199B" w:rsidRPr="00297323">
        <w:rPr>
          <w:lang w:val="es-ES"/>
        </w:rPr>
        <w:t xml:space="preserve"> según corresponda, incluidos los siguientes:</w:t>
      </w:r>
      <w:bookmarkEnd w:id="80"/>
    </w:p>
    <w:p w14:paraId="3696A301" w14:textId="2A1663AF" w:rsidR="00400155" w:rsidRPr="00297323" w:rsidRDefault="00797D6D">
      <w:pPr>
        <w:pStyle w:val="BDPAg4"/>
        <w:ind w:hanging="709"/>
        <w:rPr>
          <w:lang w:val="es-ES"/>
        </w:rPr>
      </w:pPr>
      <w:r w:rsidRPr="00297323">
        <w:rPr>
          <w:lang w:val="es-ES"/>
        </w:rPr>
        <w:t>Si se están distribuyendo valores a cambio de efectivo, proporcionar los detalles acerca del precio de emisión por valor, honorarios de los agentes, opciones o descuentos para los agentes y ganancias para el emisor o la persona que tiene relación de dependencia.</w:t>
      </w:r>
    </w:p>
    <w:p w14:paraId="4BF82957" w14:textId="13197B0A" w:rsidR="00400155" w:rsidRPr="00297323" w:rsidRDefault="00573C04">
      <w:pPr>
        <w:pStyle w:val="BDPAg4"/>
        <w:ind w:hanging="709"/>
        <w:rPr>
          <w:lang w:val="es-ES"/>
        </w:rPr>
      </w:pPr>
      <w:r w:rsidRPr="00297323">
        <w:rPr>
          <w:lang w:val="es-ES"/>
        </w:rPr>
        <w:t>Si la distribución de los valores se realizará en base al mejor esfuerzo, proporcionar el total de las suscripciones mínimas y máximas, según corresponda.</w:t>
      </w:r>
    </w:p>
    <w:p w14:paraId="0A56CF7E" w14:textId="09D8C006" w:rsidR="00400155" w:rsidRPr="00297323" w:rsidRDefault="001B7A56">
      <w:pPr>
        <w:pStyle w:val="BDPAg4"/>
        <w:ind w:hanging="709"/>
        <w:rPr>
          <w:lang w:val="es-ES"/>
        </w:rPr>
      </w:pPr>
      <w:r w:rsidRPr="00297323">
        <w:rPr>
          <w:lang w:val="es-ES"/>
        </w:rPr>
        <w:t>Divulgar por separado los valores colocados, aquellos bajo una opción y aquellos que deban venderse en base al mejor esfuerzo y, en el caso de distribución en base al mejor esfuerzo, la fecha hasta la que la distribución se mantendrá abierta.</w:t>
      </w:r>
    </w:p>
    <w:p w14:paraId="3F62C2EE" w14:textId="43B3C935" w:rsidR="00400155" w:rsidRPr="00297323" w:rsidRDefault="0039132F">
      <w:pPr>
        <w:pStyle w:val="BDPAg4"/>
        <w:ind w:hanging="709"/>
        <w:rPr>
          <w:lang w:val="es-ES"/>
        </w:rPr>
      </w:pPr>
      <w:r w:rsidRPr="00297323">
        <w:rPr>
          <w:lang w:val="es-ES"/>
        </w:rPr>
        <w:t>Divulgar las comisiones pagadas o que se deban pagar en efectivo al emisor o a la persona que tiene relación de dependencia, y los descuentos otorgados.</w:t>
      </w:r>
      <w:r w:rsidR="00D1277B" w:rsidRPr="00297323">
        <w:rPr>
          <w:lang w:val="es-ES"/>
        </w:rPr>
        <w:t xml:space="preserve"> </w:t>
      </w:r>
      <w:r w:rsidR="00235051" w:rsidRPr="00297323">
        <w:rPr>
          <w:lang w:val="es-ES"/>
        </w:rPr>
        <w:t>Divulgar igualmente:</w:t>
      </w:r>
    </w:p>
    <w:p w14:paraId="4ADCFA1B" w14:textId="3C9D1B49" w:rsidR="00400155" w:rsidRPr="00297323" w:rsidRDefault="00350423">
      <w:pPr>
        <w:pStyle w:val="BDPAg5"/>
        <w:rPr>
          <w:lang w:val="es-ES"/>
        </w:rPr>
      </w:pPr>
      <w:r w:rsidRPr="00297323">
        <w:rPr>
          <w:lang w:val="es-ES"/>
        </w:rPr>
        <w:t>las comisiones u otras contraprestaciones pagadas o que se deban pagar a personas físicas o morales distintas del emisor o de la persona que tiene relación de dependencia.</w:t>
      </w:r>
    </w:p>
    <w:p w14:paraId="1A73A8E4" w14:textId="089DF830" w:rsidR="00400155" w:rsidRPr="00297323" w:rsidRDefault="00BE3A0F">
      <w:pPr>
        <w:pStyle w:val="BDPAg5"/>
        <w:rPr>
          <w:lang w:val="es-ES"/>
        </w:rPr>
      </w:pPr>
      <w:r w:rsidRPr="00297323">
        <w:rPr>
          <w:lang w:val="es-ES"/>
        </w:rPr>
        <w:t>las contraprestaciones distintas de los descuentos otorgados o el efectivo pagado o que deban pagar el emisor o la persona que tiene relación de dependencia, incluidos los bonos de suscripción y opciones;</w:t>
      </w:r>
    </w:p>
    <w:p w14:paraId="6222E674" w14:textId="7FB1308F" w:rsidR="00400155" w:rsidRPr="00297323" w:rsidRDefault="00D67334">
      <w:pPr>
        <w:pStyle w:val="BDPAg5"/>
        <w:rPr>
          <w:lang w:val="es-ES"/>
        </w:rPr>
      </w:pPr>
      <w:r w:rsidRPr="00297323">
        <w:rPr>
          <w:lang w:val="es-ES"/>
        </w:rPr>
        <w:t>las comisiones por intermediación financiera u otros pagos similares.</w:t>
      </w:r>
    </w:p>
    <w:p w14:paraId="6FEFCFBF" w14:textId="77777777" w:rsidR="00400155" w:rsidRPr="00297323" w:rsidRDefault="00D1277B" w:rsidP="001E6A03">
      <w:pPr>
        <w:rPr>
          <w:lang w:val="es-ES"/>
        </w:rPr>
      </w:pPr>
      <w:bookmarkStart w:id="81" w:name="_Toc55900708"/>
      <w:r w:rsidRPr="00297323">
        <w:rPr>
          <w:lang w:val="es-ES"/>
        </w:rPr>
        <w:t>INSTRUCCIONES:</w:t>
      </w:r>
      <w:bookmarkEnd w:id="81"/>
    </w:p>
    <w:p w14:paraId="5E01C9E5" w14:textId="7186121F" w:rsidR="00400155" w:rsidRPr="00297323" w:rsidRDefault="004C22E1" w:rsidP="00CE050B">
      <w:pPr>
        <w:pStyle w:val="Instruction"/>
        <w:numPr>
          <w:ilvl w:val="0"/>
          <w:numId w:val="49"/>
        </w:numPr>
        <w:rPr>
          <w:b/>
          <w:lang w:val="es-ES"/>
        </w:rPr>
      </w:pPr>
      <w:r w:rsidRPr="00297323">
        <w:rPr>
          <w:lang w:val="es-ES"/>
        </w:rPr>
        <w:t>La descripción del número y tipo de instrumentos financieros distribuidos debe incluir los términos de los valores restringidos, si los hubiera, divulgados de conformidad con los requisitos de la legislación o las directivas aplicables sobre valores.</w:t>
      </w:r>
    </w:p>
    <w:p w14:paraId="05AB4B9C" w14:textId="7AEFF11B" w:rsidR="00400155" w:rsidRPr="00297323" w:rsidRDefault="003528C0" w:rsidP="00CE050B">
      <w:pPr>
        <w:pStyle w:val="Instruction"/>
        <w:numPr>
          <w:ilvl w:val="0"/>
          <w:numId w:val="49"/>
        </w:numPr>
        <w:rPr>
          <w:lang w:val="es-ES"/>
        </w:rPr>
      </w:pPr>
      <w:r w:rsidRPr="00297323">
        <w:rPr>
          <w:lang w:val="es-ES"/>
        </w:rPr>
        <w:t xml:space="preserve">Incluir una descripción de cualquier otro tipo de </w:t>
      </w:r>
      <w:r w:rsidR="00D21BF1" w:rsidRPr="00297323">
        <w:rPr>
          <w:lang w:val="es-ES"/>
        </w:rPr>
        <w:t>financiamiento</w:t>
      </w:r>
      <w:r w:rsidRPr="00297323">
        <w:rPr>
          <w:lang w:val="es-ES"/>
        </w:rPr>
        <w:t xml:space="preserve"> al que esté sujeto el emisor o cualquier persona, en representación del emisor, en relación con la operación admisible propuesta.</w:t>
      </w:r>
    </w:p>
    <w:p w14:paraId="178044FD" w14:textId="65246399" w:rsidR="008955EC" w:rsidRPr="00297323" w:rsidRDefault="00050320" w:rsidP="001E6A03">
      <w:pPr>
        <w:pStyle w:val="Heading1"/>
        <w:rPr>
          <w:lang w:val="es-ES"/>
        </w:rPr>
      </w:pPr>
      <w:bookmarkStart w:id="82" w:name="_Toc55902460"/>
      <w:r w:rsidRPr="00297323">
        <w:rPr>
          <w:lang w:val="es-ES"/>
        </w:rPr>
        <w:t>Discusión y análisis de gestión</w:t>
      </w:r>
      <w:bookmarkEnd w:id="82"/>
      <w:r w:rsidR="009B0491" w:rsidRPr="00297323">
        <w:rPr>
          <w:lang w:val="es-ES"/>
        </w:rPr>
        <w:t xml:space="preserve"> </w:t>
      </w:r>
      <w:r w:rsidR="00D1277B" w:rsidRPr="00297323">
        <w:rPr>
          <w:lang w:val="es-ES"/>
        </w:rPr>
        <w:fldChar w:fldCharType="begin"/>
      </w:r>
      <w:r w:rsidR="009B0491" w:rsidRPr="00297323">
        <w:rPr>
          <w:lang w:val="es-ES"/>
        </w:rPr>
        <w:instrText xml:space="preserve"> TC "</w:instrText>
      </w:r>
      <w:bookmarkStart w:id="83" w:name="_Toc42521534"/>
      <w:bookmarkStart w:id="84" w:name="_Toc42533532"/>
      <w:r w:rsidR="009B0491" w:rsidRPr="00297323">
        <w:rPr>
          <w:lang w:val="es-ES"/>
        </w:rPr>
        <w:instrText>Item 8:</w:instrText>
      </w:r>
      <w:r w:rsidR="009B0491" w:rsidRPr="00297323">
        <w:rPr>
          <w:lang w:val="es-ES"/>
        </w:rPr>
        <w:tab/>
        <w:instrText>Management’s Discussion and Analysis</w:instrText>
      </w:r>
      <w:bookmarkEnd w:id="83"/>
      <w:bookmarkEnd w:id="84"/>
      <w:r w:rsidR="009B0491" w:rsidRPr="00297323">
        <w:rPr>
          <w:lang w:val="es-ES"/>
        </w:rPr>
        <w:instrText xml:space="preserve">" \f C \l "2" </w:instrText>
      </w:r>
      <w:r w:rsidR="00D1277B" w:rsidRPr="00297323">
        <w:rPr>
          <w:lang w:val="es-ES"/>
        </w:rPr>
        <w:fldChar w:fldCharType="end"/>
      </w:r>
    </w:p>
    <w:p w14:paraId="2EE362EC" w14:textId="3883B5A4" w:rsidR="006E6D38" w:rsidRPr="00297323" w:rsidRDefault="00050320" w:rsidP="001E6A03">
      <w:pPr>
        <w:pStyle w:val="Heading2"/>
        <w:rPr>
          <w:lang w:val="es-ES"/>
        </w:rPr>
      </w:pPr>
      <w:bookmarkStart w:id="85" w:name="_Toc55902461"/>
      <w:r w:rsidRPr="00297323">
        <w:rPr>
          <w:b/>
          <w:lang w:val="es-ES"/>
        </w:rPr>
        <w:t>Discusión y análisis de gestión</w:t>
      </w:r>
      <w:r w:rsidR="00C01361" w:rsidRPr="00297323">
        <w:rPr>
          <w:b/>
          <w:lang w:val="es-ES"/>
        </w:rPr>
        <w:t xml:space="preserve"> </w:t>
      </w:r>
      <w:r w:rsidR="00D1277B" w:rsidRPr="00297323">
        <w:rPr>
          <w:lang w:val="es-ES"/>
        </w:rPr>
        <w:fldChar w:fldCharType="begin"/>
      </w:r>
      <w:r w:rsidR="00405269" w:rsidRPr="00297323">
        <w:rPr>
          <w:lang w:val="es-ES"/>
        </w:rPr>
        <w:instrText xml:space="preserve"> TC "</w:instrText>
      </w:r>
      <w:bookmarkStart w:id="86" w:name="_Toc42521535"/>
      <w:bookmarkStart w:id="87" w:name="_Toc42533533"/>
      <w:r w:rsidR="00405269" w:rsidRPr="00297323">
        <w:rPr>
          <w:lang w:val="es-ES"/>
        </w:rPr>
        <w:instrText xml:space="preserve">8.1 </w:instrText>
      </w:r>
      <w:r w:rsidR="00405269" w:rsidRPr="00297323">
        <w:rPr>
          <w:lang w:val="es-ES"/>
        </w:rPr>
        <w:tab/>
        <w:instrText>Management’s Discussion and Analysis</w:instrText>
      </w:r>
      <w:bookmarkEnd w:id="86"/>
      <w:bookmarkEnd w:id="87"/>
      <w:r w:rsidR="00405269" w:rsidRPr="00297323">
        <w:rPr>
          <w:lang w:val="es-ES"/>
        </w:rPr>
        <w:instrText xml:space="preserve">" \f C \l "3" </w:instrText>
      </w:r>
      <w:r w:rsidR="00D1277B" w:rsidRPr="00297323">
        <w:rPr>
          <w:lang w:val="es-ES"/>
        </w:rPr>
        <w:fldChar w:fldCharType="end"/>
      </w:r>
      <w:r w:rsidR="00754327" w:rsidRPr="00297323">
        <w:rPr>
          <w:lang w:val="es-ES"/>
        </w:rPr>
        <w:t xml:space="preserve">– Proporcionar la </w:t>
      </w:r>
      <w:r w:rsidR="00CC477A" w:rsidRPr="00297323">
        <w:rPr>
          <w:lang w:val="es-ES"/>
        </w:rPr>
        <w:t>divulgación</w:t>
      </w:r>
      <w:r w:rsidR="00754327" w:rsidRPr="00297323">
        <w:rPr>
          <w:lang w:val="es-ES"/>
        </w:rPr>
        <w:t xml:space="preserve"> requerida en el formulario 41-101F1 respecto de los estados financieros anuales del emisor incluidos en la declaración de cambio en la inscripción/</w:t>
      </w:r>
      <w:r w:rsidR="00754327" w:rsidRPr="00297323">
        <w:rPr>
          <w:highlight w:val="lightGray"/>
          <w:lang w:val="es-ES"/>
        </w:rPr>
        <w:t>circular informativa</w:t>
      </w:r>
      <w:r w:rsidR="00754327" w:rsidRPr="00297323">
        <w:rPr>
          <w:lang w:val="es-ES"/>
        </w:rPr>
        <w:t>.</w:t>
      </w:r>
      <w:bookmarkEnd w:id="85"/>
    </w:p>
    <w:p w14:paraId="545D7629" w14:textId="77777777" w:rsidR="004F7C03" w:rsidRDefault="004F7C03" w:rsidP="001E6A03">
      <w:pPr>
        <w:rPr>
          <w:lang w:val="es-ES"/>
        </w:rPr>
      </w:pPr>
    </w:p>
    <w:p w14:paraId="6456B65F" w14:textId="110A54A2" w:rsidR="00CA4346" w:rsidRPr="00297323" w:rsidRDefault="00DA1507" w:rsidP="001E6A03">
      <w:pPr>
        <w:rPr>
          <w:lang w:val="es-ES"/>
        </w:rPr>
      </w:pPr>
      <w:r w:rsidRPr="00297323">
        <w:rPr>
          <w:lang w:val="es-ES"/>
        </w:rPr>
        <w:t>INSTRUCCIÓN:</w:t>
      </w:r>
    </w:p>
    <w:p w14:paraId="6D9F5504" w14:textId="05D08587" w:rsidR="00CA4346" w:rsidRPr="00297323" w:rsidRDefault="00470B4F" w:rsidP="00CA4346">
      <w:pPr>
        <w:pStyle w:val="Instruction"/>
        <w:numPr>
          <w:ilvl w:val="0"/>
          <w:numId w:val="127"/>
        </w:numPr>
        <w:rPr>
          <w:lang w:val="es-ES"/>
        </w:rPr>
      </w:pPr>
      <w:r w:rsidRPr="00297323">
        <w:rPr>
          <w:lang w:val="es-ES"/>
        </w:rPr>
        <w:t>La información que se requiere incluir en este ítem se puede incorporar por referencia a otro documento de conformidad con las pautas generales (5).</w:t>
      </w:r>
    </w:p>
    <w:p w14:paraId="148D79FC" w14:textId="77777777" w:rsidR="008955EC" w:rsidRPr="00297323" w:rsidRDefault="009B0491" w:rsidP="001E6A03">
      <w:pPr>
        <w:pStyle w:val="Heading1"/>
        <w:rPr>
          <w:lang w:val="es-ES"/>
        </w:rPr>
      </w:pPr>
      <w:bookmarkStart w:id="88" w:name="_Toc55902462"/>
      <w:r w:rsidRPr="00297323">
        <w:rPr>
          <w:lang w:val="es-ES"/>
        </w:rPr>
        <w:t>Descripción de los valores</w:t>
      </w:r>
      <w:bookmarkEnd w:id="88"/>
      <w:r w:rsidRPr="00297323">
        <w:rPr>
          <w:lang w:val="es-ES"/>
        </w:rPr>
        <w:t xml:space="preserve"> </w:t>
      </w:r>
      <w:r w:rsidR="00D1277B" w:rsidRPr="00297323">
        <w:rPr>
          <w:lang w:val="es-ES"/>
        </w:rPr>
        <w:fldChar w:fldCharType="begin"/>
      </w:r>
      <w:r w:rsidRPr="00297323">
        <w:rPr>
          <w:lang w:val="es-ES"/>
        </w:rPr>
        <w:instrText xml:space="preserve"> TC "</w:instrText>
      </w:r>
      <w:bookmarkStart w:id="89" w:name="_Toc42521536"/>
      <w:bookmarkStart w:id="90" w:name="_Toc42533534"/>
      <w:r w:rsidRPr="00297323">
        <w:rPr>
          <w:lang w:val="es-ES"/>
        </w:rPr>
        <w:instrText>Item 9:</w:instrText>
      </w:r>
      <w:r w:rsidRPr="00297323">
        <w:rPr>
          <w:lang w:val="es-ES"/>
        </w:rPr>
        <w:tab/>
        <w:instrText>Description of the Securities</w:instrText>
      </w:r>
      <w:bookmarkEnd w:id="89"/>
      <w:bookmarkEnd w:id="90"/>
      <w:r w:rsidRPr="00297323">
        <w:rPr>
          <w:lang w:val="es-ES"/>
        </w:rPr>
        <w:instrText xml:space="preserve">" \f C \l "2" </w:instrText>
      </w:r>
      <w:r w:rsidR="00D1277B" w:rsidRPr="00297323">
        <w:rPr>
          <w:lang w:val="es-ES"/>
        </w:rPr>
        <w:fldChar w:fldCharType="end"/>
      </w:r>
    </w:p>
    <w:p w14:paraId="128D7205" w14:textId="151E45BE" w:rsidR="006E6D38" w:rsidRPr="00297323" w:rsidRDefault="00003F61" w:rsidP="001E6A03">
      <w:pPr>
        <w:pStyle w:val="Heading2"/>
        <w:rPr>
          <w:lang w:val="es-ES"/>
        </w:rPr>
      </w:pPr>
      <w:bookmarkStart w:id="91" w:name="_Toc499690089"/>
      <w:bookmarkStart w:id="92" w:name="_Toc55902463"/>
      <w:r w:rsidRPr="00297323">
        <w:rPr>
          <w:b/>
          <w:bCs/>
          <w:lang w:val="es-ES"/>
        </w:rPr>
        <w:t>Valores</w:t>
      </w:r>
      <w:r w:rsidR="00D1277B" w:rsidRPr="00297323">
        <w:rPr>
          <w:lang w:val="es-ES"/>
        </w:rPr>
        <w:t xml:space="preserve"> </w:t>
      </w:r>
      <w:r w:rsidR="00D1277B" w:rsidRPr="00297323">
        <w:rPr>
          <w:b/>
          <w:lang w:val="es-ES"/>
        </w:rPr>
        <w:fldChar w:fldCharType="begin"/>
      </w:r>
      <w:r w:rsidR="007A62BE" w:rsidRPr="00297323">
        <w:rPr>
          <w:lang w:val="es-ES"/>
        </w:rPr>
        <w:instrText xml:space="preserve"> TC "</w:instrText>
      </w:r>
      <w:bookmarkStart w:id="93" w:name="_Toc42521537"/>
      <w:bookmarkStart w:id="94" w:name="_Toc42533535"/>
      <w:r w:rsidR="007A62BE" w:rsidRPr="00297323">
        <w:rPr>
          <w:lang w:val="es-ES"/>
        </w:rPr>
        <w:instrText xml:space="preserve">9.1 </w:instrText>
      </w:r>
      <w:r w:rsidR="007A62BE" w:rsidRPr="00297323">
        <w:rPr>
          <w:lang w:val="es-ES"/>
        </w:rPr>
        <w:tab/>
        <w:instrText>Securities</w:instrText>
      </w:r>
      <w:bookmarkEnd w:id="93"/>
      <w:bookmarkEnd w:id="94"/>
      <w:r w:rsidR="007A62BE" w:rsidRPr="00297323">
        <w:rPr>
          <w:lang w:val="es-ES"/>
        </w:rPr>
        <w:instrText xml:space="preserve">" \f C \l "3" </w:instrText>
      </w:r>
      <w:r w:rsidR="00D1277B" w:rsidRPr="00297323">
        <w:rPr>
          <w:b/>
          <w:lang w:val="es-ES"/>
        </w:rPr>
        <w:fldChar w:fldCharType="end"/>
      </w:r>
      <w:bookmarkEnd w:id="91"/>
      <w:r w:rsidR="003325A6" w:rsidRPr="00297323">
        <w:rPr>
          <w:lang w:val="es-ES"/>
        </w:rPr>
        <w:t>– Si se distribuyen valores del emisor en relación con la operación admisible, proporcionar la divulgación requerida en el ítem 10 del formulario 41-101F1.</w:t>
      </w:r>
      <w:bookmarkEnd w:id="92"/>
      <w:r w:rsidR="00953D44" w:rsidRPr="00297323">
        <w:rPr>
          <w:lang w:val="es-ES"/>
        </w:rPr>
        <w:t xml:space="preserve"> </w:t>
      </w:r>
    </w:p>
    <w:p w14:paraId="575BE981" w14:textId="7139FE7D" w:rsidR="008955EC" w:rsidRPr="00297323" w:rsidRDefault="004A1FC3" w:rsidP="001E6A03">
      <w:pPr>
        <w:pStyle w:val="Heading1"/>
        <w:rPr>
          <w:lang w:val="es-ES"/>
        </w:rPr>
      </w:pPr>
      <w:bookmarkStart w:id="95" w:name="_Toc55902464"/>
      <w:r w:rsidRPr="00297323">
        <w:rPr>
          <w:lang w:val="es-ES"/>
        </w:rPr>
        <w:t>Plan de opción de compra de acciones</w:t>
      </w:r>
      <w:bookmarkEnd w:id="95"/>
      <w:r w:rsidR="00D1277B" w:rsidRPr="00297323">
        <w:rPr>
          <w:lang w:val="es-ES"/>
        </w:rPr>
        <w:fldChar w:fldCharType="begin"/>
      </w:r>
      <w:r w:rsidR="009B0491" w:rsidRPr="00297323">
        <w:rPr>
          <w:lang w:val="es-ES"/>
        </w:rPr>
        <w:instrText xml:space="preserve"> TC "</w:instrText>
      </w:r>
      <w:bookmarkStart w:id="96" w:name="_Toc42521538"/>
      <w:bookmarkStart w:id="97" w:name="_Toc42533536"/>
      <w:r w:rsidR="009B0491" w:rsidRPr="00297323">
        <w:rPr>
          <w:lang w:val="es-ES"/>
        </w:rPr>
        <w:instrText>Item 10:</w:instrText>
      </w:r>
      <w:r w:rsidR="009B0491" w:rsidRPr="00297323">
        <w:rPr>
          <w:lang w:val="es-ES"/>
        </w:rPr>
        <w:tab/>
        <w:instrText>Stock Option Plan</w:instrText>
      </w:r>
      <w:bookmarkEnd w:id="96"/>
      <w:bookmarkEnd w:id="97"/>
      <w:r w:rsidR="009B0491" w:rsidRPr="00297323">
        <w:rPr>
          <w:lang w:val="es-ES"/>
        </w:rPr>
        <w:instrText xml:space="preserve">" \f C \l "2" </w:instrText>
      </w:r>
      <w:r w:rsidR="00D1277B" w:rsidRPr="00297323">
        <w:rPr>
          <w:lang w:val="es-ES"/>
        </w:rPr>
        <w:fldChar w:fldCharType="end"/>
      </w:r>
    </w:p>
    <w:p w14:paraId="7C19E2D6" w14:textId="6F1898E7" w:rsidR="006E6D38" w:rsidRPr="00297323" w:rsidRDefault="004A1FC3" w:rsidP="001E6A03">
      <w:pPr>
        <w:pStyle w:val="Heading2"/>
        <w:rPr>
          <w:lang w:val="es-ES"/>
        </w:rPr>
      </w:pPr>
      <w:bookmarkStart w:id="98" w:name="_Toc55902465"/>
      <w:r w:rsidRPr="00297323">
        <w:rPr>
          <w:b/>
          <w:bCs/>
          <w:lang w:val="es-ES"/>
        </w:rPr>
        <w:t>Plan de opción de compra de acciones</w:t>
      </w:r>
      <w:r w:rsidR="00D1277B" w:rsidRPr="00297323">
        <w:rPr>
          <w:lang w:val="es-ES"/>
        </w:rPr>
        <w:t xml:space="preserve"> </w:t>
      </w:r>
      <w:r w:rsidR="00D1277B" w:rsidRPr="00297323">
        <w:rPr>
          <w:b/>
          <w:lang w:val="es-ES"/>
        </w:rPr>
        <w:fldChar w:fldCharType="begin"/>
      </w:r>
      <w:r w:rsidR="007A62BE" w:rsidRPr="00297323">
        <w:rPr>
          <w:lang w:val="es-ES"/>
        </w:rPr>
        <w:instrText xml:space="preserve"> TC "</w:instrText>
      </w:r>
      <w:bookmarkStart w:id="99" w:name="_Toc42521539"/>
      <w:bookmarkStart w:id="100" w:name="_Toc42533537"/>
      <w:r w:rsidR="007A62BE" w:rsidRPr="00297323">
        <w:rPr>
          <w:lang w:val="es-ES"/>
        </w:rPr>
        <w:instrText xml:space="preserve">10.1 </w:instrText>
      </w:r>
      <w:r w:rsidR="007A62BE" w:rsidRPr="00297323">
        <w:rPr>
          <w:lang w:val="es-ES"/>
        </w:rPr>
        <w:tab/>
        <w:instrText>Stock Option Plan</w:instrText>
      </w:r>
      <w:bookmarkEnd w:id="99"/>
      <w:bookmarkEnd w:id="100"/>
      <w:r w:rsidR="007A62BE" w:rsidRPr="00297323">
        <w:rPr>
          <w:lang w:val="es-ES"/>
        </w:rPr>
        <w:instrText xml:space="preserve">" \f C \l "3" </w:instrText>
      </w:r>
      <w:r w:rsidR="00D1277B" w:rsidRPr="00297323">
        <w:rPr>
          <w:b/>
          <w:lang w:val="es-ES"/>
        </w:rPr>
        <w:fldChar w:fldCharType="end"/>
      </w:r>
      <w:r w:rsidR="004B7F89" w:rsidRPr="00297323">
        <w:rPr>
          <w:lang w:val="es-ES"/>
        </w:rPr>
        <w:t>– Si el emisor tiene un plan de incentivos con opciones sobre acciones, se debe proporcionar la información siguiente:</w:t>
      </w:r>
      <w:bookmarkEnd w:id="98"/>
    </w:p>
    <w:p w14:paraId="082017F1" w14:textId="635E674F" w:rsidR="00400155" w:rsidRPr="00297323" w:rsidRDefault="0023754F">
      <w:pPr>
        <w:pStyle w:val="BDPAg4"/>
        <w:rPr>
          <w:lang w:val="es-ES"/>
        </w:rPr>
      </w:pPr>
      <w:r w:rsidRPr="00297323">
        <w:rPr>
          <w:lang w:val="es-ES"/>
        </w:rPr>
        <w:t>una síntesis del plan de incentivos con opciones sobre acciones, incluidos los detalles sobre el otorgamiento y las restricciones sobre el número total de valores que se pueden emitir para una persona física;</w:t>
      </w:r>
    </w:p>
    <w:p w14:paraId="5243371D" w14:textId="56FB34D6" w:rsidR="00400155" w:rsidRPr="00297323" w:rsidRDefault="0053610B">
      <w:pPr>
        <w:pStyle w:val="BDPAg4"/>
        <w:rPr>
          <w:lang w:val="es-ES"/>
        </w:rPr>
      </w:pPr>
      <w:r w:rsidRPr="00297323">
        <w:rPr>
          <w:lang w:val="es-ES"/>
        </w:rPr>
        <w:t>el modo en que se determina el precio de las opciones;</w:t>
      </w:r>
    </w:p>
    <w:p w14:paraId="77A64712" w14:textId="72DDC3EC" w:rsidR="00400155" w:rsidRPr="00297323" w:rsidRDefault="00C05446">
      <w:pPr>
        <w:pStyle w:val="BDPAg4"/>
        <w:rPr>
          <w:lang w:val="es-ES"/>
        </w:rPr>
      </w:pPr>
      <w:r w:rsidRPr="00297323">
        <w:rPr>
          <w:lang w:val="es-ES"/>
        </w:rPr>
        <w:t xml:space="preserve"> las disposiciones de extinción relacionadas con las opciones sobre acciones.</w:t>
      </w:r>
    </w:p>
    <w:p w14:paraId="41018130" w14:textId="77777777" w:rsidR="00400155" w:rsidRPr="00297323" w:rsidRDefault="00D1277B" w:rsidP="001E6A03">
      <w:pPr>
        <w:rPr>
          <w:lang w:val="es-ES"/>
        </w:rPr>
      </w:pPr>
      <w:bookmarkStart w:id="101" w:name="_Toc55900716"/>
      <w:r w:rsidRPr="00297323">
        <w:rPr>
          <w:lang w:val="es-ES"/>
        </w:rPr>
        <w:t>INSTRUCCIONES:</w:t>
      </w:r>
      <w:bookmarkEnd w:id="101"/>
    </w:p>
    <w:p w14:paraId="71C5EDD2" w14:textId="48D527EA" w:rsidR="00400155" w:rsidRPr="00297323" w:rsidRDefault="00086063" w:rsidP="00CE050B">
      <w:pPr>
        <w:pStyle w:val="Instruction"/>
        <w:numPr>
          <w:ilvl w:val="0"/>
          <w:numId w:val="26"/>
        </w:numPr>
        <w:rPr>
          <w:lang w:val="es-ES"/>
        </w:rPr>
      </w:pPr>
      <w:r w:rsidRPr="00297323">
        <w:rPr>
          <w:lang w:val="es-ES"/>
        </w:rPr>
        <w:t>Revisar lo que antecede según sea necesario para reflejar los términos específicos del plan, considerando las restricciones aplicables a los planes de opciones de compra de acciones detallados en general en las políticas.</w:t>
      </w:r>
    </w:p>
    <w:p w14:paraId="514173E5" w14:textId="15F5E5EA" w:rsidR="00400155" w:rsidRPr="00297323" w:rsidRDefault="00E01C8C" w:rsidP="00CE050B">
      <w:pPr>
        <w:pStyle w:val="Instruction"/>
        <w:numPr>
          <w:ilvl w:val="0"/>
          <w:numId w:val="26"/>
        </w:numPr>
        <w:rPr>
          <w:lang w:val="es-ES"/>
        </w:rPr>
      </w:pPr>
      <w:r w:rsidRPr="00297323">
        <w:rPr>
          <w:highlight w:val="lightGray"/>
          <w:shd w:val="clear" w:color="auto" w:fill="8C8C8C"/>
          <w:lang w:val="es-ES"/>
        </w:rPr>
        <w:t>En el caso de que cualquier asunto por tratar en la asamblea requiera la aprobación de los tenedores de valores respecto de un plan de remuneración en forma de valores o respecto de la modificación de un plan de remuneración en forma de valores, divulgar la información que refleje el plan o las modificaciones específicas previstas para el plan, y los motivos y fundamentos de las modificaciones y detallar las políticas que se deban observar para permitir la aprobación del plan o de las modificaciones.</w:t>
      </w:r>
      <w:r w:rsidR="00DC54E8" w:rsidRPr="00297323">
        <w:rPr>
          <w:highlight w:val="lightGray"/>
          <w:shd w:val="clear" w:color="auto" w:fill="8C8C8C"/>
          <w:lang w:val="es-ES"/>
        </w:rPr>
        <w:t xml:space="preserve"> </w:t>
      </w:r>
      <w:r w:rsidR="00F03401" w:rsidRPr="00297323">
        <w:rPr>
          <w:highlight w:val="lightGray"/>
          <w:shd w:val="clear" w:color="auto" w:fill="8C8C8C"/>
          <w:lang w:val="es-ES"/>
        </w:rPr>
        <w:t>Esta información se puede divulgar bajo el ítem 36 del presente formulario.</w:t>
      </w:r>
      <w:r w:rsidR="00922046" w:rsidRPr="00297323">
        <w:rPr>
          <w:b/>
          <w:i w:val="0"/>
          <w:shd w:val="clear" w:color="auto" w:fill="8C8C8C"/>
          <w:lang w:val="es-ES"/>
        </w:rPr>
        <w:t xml:space="preserve"> </w:t>
      </w:r>
    </w:p>
    <w:p w14:paraId="5707F387" w14:textId="7EC7E39A" w:rsidR="008955EC" w:rsidRPr="00297323" w:rsidRDefault="00320F92" w:rsidP="001E6A03">
      <w:pPr>
        <w:pStyle w:val="Heading1"/>
        <w:rPr>
          <w:lang w:val="es-ES"/>
        </w:rPr>
      </w:pPr>
      <w:bookmarkStart w:id="102" w:name="_Toc55902466"/>
      <w:r w:rsidRPr="00297323">
        <w:rPr>
          <w:lang w:val="es-ES"/>
        </w:rPr>
        <w:t>Ventas previas</w:t>
      </w:r>
      <w:bookmarkEnd w:id="102"/>
      <w:r w:rsidR="009B0491" w:rsidRPr="00297323">
        <w:rPr>
          <w:lang w:val="es-ES"/>
        </w:rPr>
        <w:t xml:space="preserve"> </w:t>
      </w:r>
      <w:r w:rsidR="00D1277B" w:rsidRPr="00297323">
        <w:rPr>
          <w:lang w:val="es-ES"/>
        </w:rPr>
        <w:fldChar w:fldCharType="begin"/>
      </w:r>
      <w:r w:rsidR="009B0491" w:rsidRPr="00297323">
        <w:rPr>
          <w:lang w:val="es-ES"/>
        </w:rPr>
        <w:instrText xml:space="preserve"> TC "</w:instrText>
      </w:r>
      <w:bookmarkStart w:id="103" w:name="_Toc42521540"/>
      <w:bookmarkStart w:id="104" w:name="_Toc42533538"/>
      <w:r w:rsidR="009B0491" w:rsidRPr="00297323">
        <w:rPr>
          <w:lang w:val="es-ES"/>
        </w:rPr>
        <w:instrText>Item 11:</w:instrText>
      </w:r>
      <w:r w:rsidR="009B0491" w:rsidRPr="00297323">
        <w:rPr>
          <w:lang w:val="es-ES"/>
        </w:rPr>
        <w:tab/>
        <w:instrText>Prior Sales</w:instrText>
      </w:r>
      <w:bookmarkEnd w:id="103"/>
      <w:bookmarkEnd w:id="104"/>
      <w:r w:rsidR="009B0491" w:rsidRPr="00297323">
        <w:rPr>
          <w:lang w:val="es-ES"/>
        </w:rPr>
        <w:instrText xml:space="preserve">" \f C \l "2" </w:instrText>
      </w:r>
      <w:r w:rsidR="00D1277B" w:rsidRPr="00297323">
        <w:rPr>
          <w:lang w:val="es-ES"/>
        </w:rPr>
        <w:fldChar w:fldCharType="end"/>
      </w:r>
    </w:p>
    <w:p w14:paraId="67166BFD" w14:textId="04E511B1" w:rsidR="006E6D38" w:rsidRPr="00297323" w:rsidRDefault="00320F92" w:rsidP="001E6A03">
      <w:pPr>
        <w:pStyle w:val="Heading2"/>
        <w:rPr>
          <w:lang w:val="es-ES"/>
        </w:rPr>
      </w:pPr>
      <w:bookmarkStart w:id="105" w:name="_Toc55902467"/>
      <w:r w:rsidRPr="00297323">
        <w:rPr>
          <w:b/>
          <w:lang w:val="es-ES"/>
        </w:rPr>
        <w:t>Ventas previas</w:t>
      </w:r>
      <w:r w:rsidR="00935017" w:rsidRPr="00297323">
        <w:rPr>
          <w:b/>
          <w:lang w:val="es-ES"/>
        </w:rPr>
        <w:t xml:space="preserve"> </w:t>
      </w:r>
      <w:r w:rsidR="00D1277B" w:rsidRPr="00297323">
        <w:rPr>
          <w:b/>
          <w:lang w:val="es-ES"/>
        </w:rPr>
        <w:fldChar w:fldCharType="begin"/>
      </w:r>
      <w:r w:rsidR="007A62BE" w:rsidRPr="00297323">
        <w:rPr>
          <w:lang w:val="es-ES"/>
        </w:rPr>
        <w:instrText xml:space="preserve"> TC "</w:instrText>
      </w:r>
      <w:bookmarkStart w:id="106" w:name="_Toc42521541"/>
      <w:bookmarkStart w:id="107" w:name="_Toc42533539"/>
      <w:r w:rsidR="007A62BE" w:rsidRPr="00297323">
        <w:rPr>
          <w:lang w:val="es-ES"/>
        </w:rPr>
        <w:instrText xml:space="preserve">11.1 </w:instrText>
      </w:r>
      <w:r w:rsidR="007A62BE" w:rsidRPr="00297323">
        <w:rPr>
          <w:lang w:val="es-ES"/>
        </w:rPr>
        <w:tab/>
        <w:instrText>Prior Sales</w:instrText>
      </w:r>
      <w:bookmarkEnd w:id="106"/>
      <w:bookmarkEnd w:id="107"/>
      <w:r w:rsidR="007A62BE" w:rsidRPr="00297323">
        <w:rPr>
          <w:lang w:val="es-ES"/>
        </w:rPr>
        <w:instrText xml:space="preserve">" \f C \l "3" </w:instrText>
      </w:r>
      <w:r w:rsidR="00D1277B" w:rsidRPr="00297323">
        <w:rPr>
          <w:b/>
          <w:lang w:val="es-ES"/>
        </w:rPr>
        <w:fldChar w:fldCharType="end"/>
      </w:r>
      <w:r w:rsidR="00F77028" w:rsidRPr="00297323">
        <w:rPr>
          <w:lang w:val="es-ES"/>
        </w:rPr>
        <w:t>– Por cada clase o serie de valores</w:t>
      </w:r>
      <w:r w:rsidR="00C22DC7" w:rsidRPr="00297323">
        <w:rPr>
          <w:lang w:val="es-ES"/>
        </w:rPr>
        <w:t xml:space="preserve"> </w:t>
      </w:r>
      <w:r w:rsidR="00F77028" w:rsidRPr="00297323">
        <w:rPr>
          <w:lang w:val="es-ES"/>
        </w:rPr>
        <w:t xml:space="preserve">del emisor </w:t>
      </w:r>
      <w:r w:rsidR="00C22DC7" w:rsidRPr="00297323">
        <w:rPr>
          <w:lang w:val="es-ES"/>
        </w:rPr>
        <w:t>emitid</w:t>
      </w:r>
      <w:r w:rsidR="00D77CD6" w:rsidRPr="00297323">
        <w:rPr>
          <w:lang w:val="es-ES"/>
        </w:rPr>
        <w:t>o</w:t>
      </w:r>
      <w:r w:rsidR="00C22DC7" w:rsidRPr="00297323">
        <w:rPr>
          <w:lang w:val="es-ES"/>
        </w:rPr>
        <w:t>s o vendid</w:t>
      </w:r>
      <w:r w:rsidR="00D77CD6" w:rsidRPr="00297323">
        <w:rPr>
          <w:lang w:val="es-ES"/>
        </w:rPr>
        <w:t>o</w:t>
      </w:r>
      <w:r w:rsidR="00C22DC7" w:rsidRPr="00297323">
        <w:rPr>
          <w:lang w:val="es-ES"/>
        </w:rPr>
        <w:t xml:space="preserve">s dentro del periodo de doce meses anteriores a la fecha de la declaración de cambio en la inscripción/circular informativa, o que deban emitirse o venderse, </w:t>
      </w:r>
      <w:r w:rsidR="00F77028" w:rsidRPr="00297323">
        <w:rPr>
          <w:lang w:val="es-ES"/>
        </w:rPr>
        <w:t>y por los valores que son canjeables o convertibles en esas clases o series de valores, proporcionar la información requerida en la sección 13.1 del formulario 41-101F1.</w:t>
      </w:r>
      <w:r w:rsidR="00935017" w:rsidRPr="00297323">
        <w:rPr>
          <w:lang w:val="es-ES"/>
        </w:rPr>
        <w:t xml:space="preserve"> </w:t>
      </w:r>
      <w:r w:rsidR="00577B8C" w:rsidRPr="00297323">
        <w:rPr>
          <w:lang w:val="es-ES"/>
        </w:rPr>
        <w:t>Si los valores se vendieron a personas que tienen relación de dependencia con el emisor, especificar este hecho y detallar el número de valores vendidos a ellas.</w:t>
      </w:r>
      <w:bookmarkEnd w:id="105"/>
    </w:p>
    <w:p w14:paraId="6239C2F7" w14:textId="6C077D13" w:rsidR="006E6D38" w:rsidRDefault="003C31A1" w:rsidP="001E6A03">
      <w:pPr>
        <w:pStyle w:val="Heading2"/>
        <w:rPr>
          <w:lang w:val="es-ES"/>
        </w:rPr>
      </w:pPr>
      <w:bookmarkStart w:id="108" w:name="_Toc55902468"/>
      <w:r w:rsidRPr="00297323">
        <w:rPr>
          <w:b/>
          <w:lang w:val="es-ES"/>
        </w:rPr>
        <w:t>Precio</w:t>
      </w:r>
      <w:r w:rsidR="00176E21" w:rsidRPr="00297323">
        <w:rPr>
          <w:b/>
          <w:lang w:val="es-ES"/>
        </w:rPr>
        <w:t xml:space="preserve"> de operación y volumen negociado</w:t>
      </w:r>
      <w:r w:rsidR="00935017" w:rsidRPr="00297323">
        <w:rPr>
          <w:lang w:val="es-ES"/>
        </w:rPr>
        <w:t xml:space="preserve"> </w:t>
      </w:r>
      <w:r w:rsidR="00D1277B" w:rsidRPr="00297323">
        <w:rPr>
          <w:lang w:val="es-ES"/>
        </w:rPr>
        <w:fldChar w:fldCharType="begin"/>
      </w:r>
      <w:r w:rsidR="007A62BE" w:rsidRPr="00297323">
        <w:rPr>
          <w:lang w:val="es-ES"/>
        </w:rPr>
        <w:instrText xml:space="preserve"> TC "</w:instrText>
      </w:r>
      <w:bookmarkStart w:id="109" w:name="_Toc42521542"/>
      <w:bookmarkStart w:id="110" w:name="_Toc42533540"/>
      <w:r w:rsidR="007A62BE" w:rsidRPr="00297323">
        <w:rPr>
          <w:lang w:val="es-ES"/>
        </w:rPr>
        <w:instrText xml:space="preserve">11.2 </w:instrText>
      </w:r>
      <w:r w:rsidR="007A62BE" w:rsidRPr="00297323">
        <w:rPr>
          <w:lang w:val="es-ES"/>
        </w:rPr>
        <w:tab/>
        <w:instrText>Trading Price and Volume</w:instrText>
      </w:r>
      <w:bookmarkEnd w:id="109"/>
      <w:bookmarkEnd w:id="110"/>
      <w:r w:rsidR="007A62BE" w:rsidRPr="00297323">
        <w:rPr>
          <w:lang w:val="es-ES"/>
        </w:rPr>
        <w:instrText xml:space="preserve">" \f C \l "3" </w:instrText>
      </w:r>
      <w:r w:rsidR="00D1277B" w:rsidRPr="00297323">
        <w:rPr>
          <w:lang w:val="es-ES"/>
        </w:rPr>
        <w:fldChar w:fldCharType="end"/>
      </w:r>
      <w:r w:rsidR="008478D6" w:rsidRPr="00297323">
        <w:rPr>
          <w:lang w:val="es-ES"/>
        </w:rPr>
        <w:t xml:space="preserve">– Por cada clase o serie de valores del emisor que se </w:t>
      </w:r>
      <w:r w:rsidRPr="00297323">
        <w:rPr>
          <w:lang w:val="es-ES"/>
        </w:rPr>
        <w:t>negocian</w:t>
      </w:r>
      <w:r w:rsidR="008478D6" w:rsidRPr="00297323">
        <w:rPr>
          <w:lang w:val="es-ES"/>
        </w:rPr>
        <w:t xml:space="preserve"> o están inscrit</w:t>
      </w:r>
      <w:r w:rsidR="00491ABC" w:rsidRPr="00297323">
        <w:rPr>
          <w:lang w:val="es-ES"/>
        </w:rPr>
        <w:t>o</w:t>
      </w:r>
      <w:r w:rsidR="008478D6" w:rsidRPr="00297323">
        <w:rPr>
          <w:lang w:val="es-ES"/>
        </w:rPr>
        <w:t>s en un mercado, se debe proporcionar la información requerida en la sección 13.2 del formulario 41-101F1.</w:t>
      </w:r>
      <w:bookmarkEnd w:id="108"/>
    </w:p>
    <w:p w14:paraId="7656246E" w14:textId="3C7FB32E" w:rsidR="004F7C03" w:rsidRDefault="004F7C03" w:rsidP="004F7C03">
      <w:pPr>
        <w:rPr>
          <w:lang w:val="es-ES"/>
        </w:rPr>
      </w:pPr>
    </w:p>
    <w:p w14:paraId="0A09B080" w14:textId="6DD5EA01" w:rsidR="004F7C03" w:rsidRDefault="004F7C03" w:rsidP="004F7C03">
      <w:pPr>
        <w:rPr>
          <w:lang w:val="es-ES"/>
        </w:rPr>
      </w:pPr>
    </w:p>
    <w:p w14:paraId="427F0832" w14:textId="77777777" w:rsidR="004F7C03" w:rsidRPr="004F7C03" w:rsidRDefault="004F7C03" w:rsidP="004F7C03">
      <w:pPr>
        <w:rPr>
          <w:lang w:val="es-ES"/>
        </w:rPr>
      </w:pPr>
    </w:p>
    <w:p w14:paraId="5CF979CF" w14:textId="3B8CE06F" w:rsidR="00400155" w:rsidRPr="00297323" w:rsidRDefault="00FE5967" w:rsidP="001E6A03">
      <w:pPr>
        <w:pStyle w:val="Heading1"/>
        <w:rPr>
          <w:highlight w:val="lightGray"/>
          <w:lang w:val="es-ES"/>
        </w:rPr>
      </w:pPr>
      <w:bookmarkStart w:id="111" w:name="_Toc55902469"/>
      <w:r w:rsidRPr="00297323">
        <w:rPr>
          <w:highlight w:val="lightGray"/>
          <w:shd w:val="clear" w:color="auto" w:fill="8C8C8C"/>
          <w:lang w:val="es-ES"/>
        </w:rPr>
        <w:t>Operaciones con personas con relación de dependencia y operaciones sin relación de dependencia</w:t>
      </w:r>
      <w:bookmarkEnd w:id="111"/>
      <w:r w:rsidR="009B0491" w:rsidRPr="00297323">
        <w:rPr>
          <w:highlight w:val="lightGray"/>
          <w:lang w:val="es-ES"/>
        </w:rPr>
        <w:t xml:space="preserve"> </w:t>
      </w:r>
      <w:r w:rsidR="00D1277B" w:rsidRPr="00297323">
        <w:rPr>
          <w:highlight w:val="lightGray"/>
          <w:shd w:val="clear" w:color="auto" w:fill="BFBFBF"/>
          <w:lang w:val="es-ES"/>
        </w:rPr>
        <w:fldChar w:fldCharType="begin"/>
      </w:r>
      <w:r w:rsidR="009B0491" w:rsidRPr="00297323">
        <w:rPr>
          <w:highlight w:val="lightGray"/>
          <w:shd w:val="clear" w:color="auto" w:fill="BFBFBF"/>
          <w:lang w:val="es-ES"/>
        </w:rPr>
        <w:instrText xml:space="preserve"> TC "</w:instrText>
      </w:r>
      <w:bookmarkStart w:id="112" w:name="_Toc42521543"/>
      <w:bookmarkStart w:id="113" w:name="_Toc42533541"/>
      <w:r w:rsidR="009B0491" w:rsidRPr="00297323">
        <w:rPr>
          <w:highlight w:val="lightGray"/>
          <w:shd w:val="clear" w:color="auto" w:fill="BFBFBF"/>
          <w:lang w:val="es-ES"/>
        </w:rPr>
        <w:instrText>Item 12:</w:instrText>
      </w:r>
      <w:r w:rsidR="009B0491" w:rsidRPr="00297323">
        <w:rPr>
          <w:highlight w:val="lightGray"/>
          <w:shd w:val="clear" w:color="auto" w:fill="BFBFBF"/>
          <w:lang w:val="es-ES"/>
        </w:rPr>
        <w:tab/>
        <w:instrText>Non-Arm’s Length Qualifying Transactions/Arm’s Length Qualifying Transactions</w:instrText>
      </w:r>
      <w:bookmarkEnd w:id="112"/>
      <w:bookmarkEnd w:id="113"/>
      <w:r w:rsidR="009B0491" w:rsidRPr="00297323">
        <w:rPr>
          <w:highlight w:val="lightGray"/>
          <w:shd w:val="clear" w:color="auto" w:fill="BFBFBF"/>
          <w:lang w:val="es-ES"/>
        </w:rPr>
        <w:instrText xml:space="preserve">" \f C \l "2" </w:instrText>
      </w:r>
      <w:r w:rsidR="00D1277B" w:rsidRPr="00297323">
        <w:rPr>
          <w:highlight w:val="lightGray"/>
          <w:shd w:val="clear" w:color="auto" w:fill="BFBFBF"/>
          <w:lang w:val="es-ES"/>
        </w:rPr>
        <w:fldChar w:fldCharType="end"/>
      </w:r>
    </w:p>
    <w:p w14:paraId="69C2F29B" w14:textId="4AC6BF25" w:rsidR="00400155" w:rsidRPr="00297323" w:rsidRDefault="00237A81" w:rsidP="001E6A03">
      <w:pPr>
        <w:pStyle w:val="Heading2"/>
        <w:rPr>
          <w:highlight w:val="lightGray"/>
          <w:lang w:val="es-ES"/>
        </w:rPr>
      </w:pPr>
      <w:bookmarkStart w:id="114" w:name="_Toc55902470"/>
      <w:r w:rsidRPr="00297323">
        <w:rPr>
          <w:highlight w:val="lightGray"/>
          <w:lang w:val="es-ES"/>
        </w:rPr>
        <w:t>Operaciones con personas con relación de dependencia</w:t>
      </w:r>
      <w:bookmarkEnd w:id="114"/>
      <w:r w:rsidR="00D1277B" w:rsidRPr="00297323">
        <w:rPr>
          <w:highlight w:val="lightGray"/>
          <w:lang w:val="es-ES"/>
        </w:rPr>
        <w:fldChar w:fldCharType="begin"/>
      </w:r>
      <w:r w:rsidR="007A62BE" w:rsidRPr="00297323">
        <w:rPr>
          <w:highlight w:val="lightGray"/>
          <w:lang w:val="es-ES"/>
        </w:rPr>
        <w:instrText xml:space="preserve"> TC "</w:instrText>
      </w:r>
      <w:bookmarkStart w:id="115" w:name="_Toc42521544"/>
      <w:bookmarkStart w:id="116" w:name="_Toc42533542"/>
      <w:r w:rsidR="007A62BE" w:rsidRPr="00297323">
        <w:rPr>
          <w:highlight w:val="lightGray"/>
          <w:lang w:val="es-ES"/>
        </w:rPr>
        <w:instrText xml:space="preserve">12.1 </w:instrText>
      </w:r>
      <w:r w:rsidR="007A62BE" w:rsidRPr="00297323">
        <w:rPr>
          <w:highlight w:val="lightGray"/>
          <w:lang w:val="es-ES"/>
        </w:rPr>
        <w:tab/>
        <w:instrText>Non-Arm’s Length Qualifying Transactions</w:instrText>
      </w:r>
      <w:bookmarkEnd w:id="115"/>
      <w:bookmarkEnd w:id="116"/>
      <w:r w:rsidR="007A62BE" w:rsidRPr="00297323">
        <w:rPr>
          <w:highlight w:val="lightGray"/>
          <w:lang w:val="es-ES"/>
        </w:rPr>
        <w:instrText xml:space="preserve">" \f C \l "3" </w:instrText>
      </w:r>
      <w:r w:rsidR="00D1277B" w:rsidRPr="00297323">
        <w:rPr>
          <w:highlight w:val="lightGray"/>
          <w:lang w:val="es-ES"/>
        </w:rPr>
        <w:fldChar w:fldCharType="end"/>
      </w:r>
    </w:p>
    <w:p w14:paraId="76E22089" w14:textId="2CDA536B" w:rsidR="00400155" w:rsidRPr="00297323" w:rsidRDefault="0087209A">
      <w:pPr>
        <w:pStyle w:val="BDPAg3"/>
        <w:shd w:val="clear" w:color="auto" w:fill="8C8C8C"/>
        <w:rPr>
          <w:b/>
          <w:lang w:val="es-ES"/>
        </w:rPr>
      </w:pPr>
      <w:r w:rsidRPr="00297323">
        <w:rPr>
          <w:bCs/>
          <w:highlight w:val="lightGray"/>
          <w:lang w:val="es-ES"/>
        </w:rPr>
        <w:t xml:space="preserve">Describir toda adquisición de activos o servicios, toda provisión de activos o servicios relacionados con una operación formalizada o propuesta, en la que el emisor haya obtenido o </w:t>
      </w:r>
      <w:r w:rsidRPr="00297323">
        <w:rPr>
          <w:bCs/>
          <w:lang w:val="es-ES"/>
        </w:rPr>
        <w:t>propuesto obtener estos activos o estos servicios de las personas siguientes:</w:t>
      </w:r>
    </w:p>
    <w:p w14:paraId="5C072E1D" w14:textId="2E6578E5" w:rsidR="00400155" w:rsidRPr="00297323" w:rsidRDefault="00807B1F">
      <w:pPr>
        <w:pStyle w:val="BDPAg4"/>
        <w:shd w:val="clear" w:color="auto" w:fill="8C8C8C"/>
        <w:rPr>
          <w:highlight w:val="lightGray"/>
          <w:lang w:val="es-ES"/>
        </w:rPr>
      </w:pPr>
      <w:r w:rsidRPr="00297323">
        <w:rPr>
          <w:highlight w:val="lightGray"/>
          <w:lang w:val="es-ES"/>
        </w:rPr>
        <w:t>un director o funcionario del emisor;</w:t>
      </w:r>
    </w:p>
    <w:p w14:paraId="1A81029A" w14:textId="1ED64016" w:rsidR="00400155" w:rsidRPr="00297323" w:rsidRDefault="00617D9C">
      <w:pPr>
        <w:pStyle w:val="BDPAg4"/>
        <w:shd w:val="clear" w:color="auto" w:fill="8C8C8C"/>
        <w:rPr>
          <w:highlight w:val="lightGray"/>
          <w:lang w:val="es-ES"/>
        </w:rPr>
      </w:pPr>
      <w:r w:rsidRPr="00297323">
        <w:rPr>
          <w:highlight w:val="lightGray"/>
          <w:lang w:val="es-ES"/>
        </w:rPr>
        <w:t xml:space="preserve">un tenedor indicado en la </w:t>
      </w:r>
      <w:r w:rsidR="00420F8A" w:rsidRPr="00297323">
        <w:rPr>
          <w:highlight w:val="lightGray"/>
          <w:lang w:val="es-ES"/>
        </w:rPr>
        <w:t>declaración de cambio en la inscripción/</w:t>
      </w:r>
      <w:r w:rsidRPr="00297323">
        <w:rPr>
          <w:highlight w:val="darkGray"/>
          <w:lang w:val="es-ES"/>
        </w:rPr>
        <w:t xml:space="preserve">circular informativa </w:t>
      </w:r>
      <w:r w:rsidRPr="00297323">
        <w:rPr>
          <w:highlight w:val="lightGray"/>
          <w:lang w:val="es-ES"/>
        </w:rPr>
        <w:t>como el tenedor principal, sea antes o después de dar efecto a la operación admisible;</w:t>
      </w:r>
    </w:p>
    <w:p w14:paraId="624D8F48" w14:textId="10DE9AB5" w:rsidR="00400155" w:rsidRPr="00297323" w:rsidRDefault="00152178">
      <w:pPr>
        <w:pStyle w:val="BDPAg4"/>
        <w:shd w:val="clear" w:color="auto" w:fill="8C8C8C"/>
        <w:rPr>
          <w:highlight w:val="lightGray"/>
          <w:lang w:val="es-ES"/>
        </w:rPr>
      </w:pPr>
      <w:r w:rsidRPr="00297323">
        <w:rPr>
          <w:highlight w:val="lightGray"/>
          <w:lang w:val="es-ES"/>
        </w:rPr>
        <w:t>una asociada o coligada de alguna de las personas físicas o morales a las que se refieren los subpárrafos (a) o (b) supra.</w:t>
      </w:r>
    </w:p>
    <w:p w14:paraId="547EA5FB" w14:textId="646A9628" w:rsidR="00400155" w:rsidRPr="00297323" w:rsidRDefault="003A3EF5">
      <w:pPr>
        <w:pStyle w:val="BDPAg3"/>
        <w:shd w:val="clear" w:color="auto" w:fill="8C8C8C"/>
        <w:rPr>
          <w:highlight w:val="lightGray"/>
          <w:lang w:val="es-ES"/>
        </w:rPr>
      </w:pPr>
      <w:r w:rsidRPr="00297323">
        <w:rPr>
          <w:highlight w:val="lightGray"/>
          <w:lang w:val="es-ES"/>
        </w:rPr>
        <w:t>Describir la forma y el valor de la contraprestación y, si el emisor ha adquirido activos, los costos de los activos para su vendedor.</w:t>
      </w:r>
      <w:r w:rsidR="00531EE3" w:rsidRPr="00297323">
        <w:rPr>
          <w:highlight w:val="lightGray"/>
          <w:lang w:val="es-ES"/>
        </w:rPr>
        <w:t xml:space="preserve"> </w:t>
      </w:r>
    </w:p>
    <w:p w14:paraId="19B26C72" w14:textId="77777777" w:rsidR="00400155" w:rsidRPr="00297323" w:rsidRDefault="00D1277B" w:rsidP="001E6A03">
      <w:pPr>
        <w:rPr>
          <w:lang w:val="es-ES"/>
        </w:rPr>
      </w:pPr>
      <w:bookmarkStart w:id="117" w:name="_Toc55900722"/>
      <w:r w:rsidRPr="00297323">
        <w:rPr>
          <w:highlight w:val="lightGray"/>
          <w:lang w:val="es-ES"/>
        </w:rPr>
        <w:t>INSTRUCCIONES:</w:t>
      </w:r>
      <w:bookmarkEnd w:id="117"/>
    </w:p>
    <w:p w14:paraId="6CF71838" w14:textId="77777777" w:rsidR="00400155" w:rsidRPr="00297323" w:rsidRDefault="00D1277B" w:rsidP="00CE050B">
      <w:pPr>
        <w:pStyle w:val="Instruction"/>
        <w:numPr>
          <w:ilvl w:val="0"/>
          <w:numId w:val="105"/>
        </w:numPr>
        <w:shd w:val="clear" w:color="auto" w:fill="8C8C8C"/>
        <w:rPr>
          <w:highlight w:val="lightGray"/>
          <w:lang w:val="es-ES"/>
        </w:rPr>
      </w:pPr>
      <w:r w:rsidRPr="00297323">
        <w:rPr>
          <w:highlight w:val="lightGray"/>
          <w:lang w:val="es-ES"/>
        </w:rPr>
        <w:t>No es necesario divulgar la información respecto de la compensación de ejecutivos en esta sección.</w:t>
      </w:r>
    </w:p>
    <w:p w14:paraId="5E690F22" w14:textId="685BBD04" w:rsidR="00400155" w:rsidRPr="00297323" w:rsidRDefault="00A15DC2" w:rsidP="00CE050B">
      <w:pPr>
        <w:pStyle w:val="Instruction"/>
        <w:numPr>
          <w:ilvl w:val="0"/>
          <w:numId w:val="105"/>
        </w:numPr>
        <w:shd w:val="clear" w:color="auto" w:fill="8C8C8C"/>
        <w:rPr>
          <w:highlight w:val="lightGray"/>
          <w:lang w:val="es-ES"/>
        </w:rPr>
      </w:pPr>
      <w:r w:rsidRPr="00297323">
        <w:rPr>
          <w:highlight w:val="lightGray"/>
          <w:lang w:val="es-ES"/>
        </w:rPr>
        <w:t xml:space="preserve">Si una operación admisible propuesta es una operación con partes con relación de dependencia sujeta a la Política 5.9 – </w:t>
      </w:r>
      <w:r w:rsidRPr="00297323">
        <w:rPr>
          <w:i w:val="0"/>
          <w:highlight w:val="lightGray"/>
          <w:lang w:val="es-ES"/>
        </w:rPr>
        <w:t>Protección de Tenedores de Valores Minoritarios en Operaciones Especiales de la Bolsa</w:t>
      </w:r>
      <w:r w:rsidRPr="00297323">
        <w:rPr>
          <w:highlight w:val="lightGray"/>
          <w:lang w:val="es-ES"/>
        </w:rPr>
        <w:t>, incluir la información que se debe divulgar en la circular informativa conforme a dicha política.</w:t>
      </w:r>
    </w:p>
    <w:p w14:paraId="7F766FAD" w14:textId="132AFA01" w:rsidR="00400155" w:rsidRPr="00297323" w:rsidRDefault="00D1277B">
      <w:pPr>
        <w:pStyle w:val="Instruction"/>
        <w:shd w:val="clear" w:color="auto" w:fill="8C8C8C"/>
        <w:ind w:left="720" w:hanging="720"/>
        <w:rPr>
          <w:lang w:val="es-ES"/>
        </w:rPr>
      </w:pPr>
      <w:r w:rsidRPr="00297323">
        <w:rPr>
          <w:lang w:val="es-ES"/>
        </w:rPr>
        <w:t xml:space="preserve"> </w:t>
      </w:r>
      <w:r w:rsidRPr="00297323">
        <w:rPr>
          <w:highlight w:val="lightGray"/>
          <w:lang w:val="es-ES"/>
        </w:rPr>
        <w:t>(3)</w:t>
      </w:r>
      <w:r w:rsidRPr="00297323">
        <w:rPr>
          <w:highlight w:val="lightGray"/>
          <w:lang w:val="es-ES"/>
        </w:rPr>
        <w:tab/>
      </w:r>
      <w:r w:rsidR="00411497" w:rsidRPr="00297323">
        <w:rPr>
          <w:highlight w:val="lightGray"/>
          <w:lang w:val="es-ES"/>
        </w:rPr>
        <w:t xml:space="preserve">Como alternativa a la divulgación en esta sección, suministrar una referencia cruzada a los ítems de la </w:t>
      </w:r>
      <w:r w:rsidR="00D90906" w:rsidRPr="00297323">
        <w:rPr>
          <w:highlight w:val="lightGray"/>
          <w:lang w:val="es-ES"/>
        </w:rPr>
        <w:t>declaración de cambio en la inscripción</w:t>
      </w:r>
      <w:r w:rsidR="00D90906" w:rsidRPr="00297323">
        <w:rPr>
          <w:lang w:val="es-ES"/>
        </w:rPr>
        <w:t>/</w:t>
      </w:r>
      <w:r w:rsidR="00411497" w:rsidRPr="00297323">
        <w:rPr>
          <w:highlight w:val="darkGray"/>
          <w:lang w:val="es-ES"/>
        </w:rPr>
        <w:t xml:space="preserve">circular informativa </w:t>
      </w:r>
      <w:r w:rsidR="00411497" w:rsidRPr="00297323">
        <w:rPr>
          <w:highlight w:val="lightGray"/>
          <w:lang w:val="es-ES"/>
        </w:rPr>
        <w:t>donde se divulga la información requerida.</w:t>
      </w:r>
    </w:p>
    <w:p w14:paraId="7DA7485D" w14:textId="4D143E2A" w:rsidR="006E6D38" w:rsidRPr="00297323" w:rsidRDefault="003678B9" w:rsidP="001E6A03">
      <w:pPr>
        <w:pStyle w:val="Heading2"/>
        <w:rPr>
          <w:lang w:val="es-ES"/>
        </w:rPr>
      </w:pPr>
      <w:bookmarkStart w:id="118" w:name="_Toc55902471"/>
      <w:r w:rsidRPr="00297323">
        <w:rPr>
          <w:b/>
          <w:lang w:val="es-ES"/>
        </w:rPr>
        <w:t>Operaciones sin relación de dependencia</w:t>
      </w:r>
      <w:r w:rsidR="0098708C" w:rsidRPr="00297323">
        <w:rPr>
          <w:lang w:val="es-ES"/>
        </w:rPr>
        <w:t xml:space="preserve"> </w:t>
      </w:r>
      <w:r w:rsidR="00D1277B" w:rsidRPr="00297323">
        <w:rPr>
          <w:b/>
          <w:lang w:val="es-ES"/>
        </w:rPr>
        <w:fldChar w:fldCharType="begin"/>
      </w:r>
      <w:r w:rsidR="00FB0934" w:rsidRPr="00297323">
        <w:rPr>
          <w:lang w:val="es-ES"/>
        </w:rPr>
        <w:instrText xml:space="preserve"> TC "</w:instrText>
      </w:r>
      <w:bookmarkStart w:id="119" w:name="_Toc42521545"/>
      <w:bookmarkStart w:id="120" w:name="_Toc42533543"/>
      <w:r w:rsidR="00FB0934" w:rsidRPr="00297323">
        <w:rPr>
          <w:lang w:val="es-ES"/>
        </w:rPr>
        <w:instrText xml:space="preserve">12.2 </w:instrText>
      </w:r>
      <w:r w:rsidR="00FB0934" w:rsidRPr="00297323">
        <w:rPr>
          <w:lang w:val="es-ES"/>
        </w:rPr>
        <w:tab/>
        <w:instrText>Arm’s Length Transactions</w:instrText>
      </w:r>
      <w:bookmarkEnd w:id="119"/>
      <w:bookmarkEnd w:id="120"/>
      <w:r w:rsidR="00FB0934" w:rsidRPr="00297323">
        <w:rPr>
          <w:lang w:val="es-ES"/>
        </w:rPr>
        <w:instrText xml:space="preserve">" \f C \l "3" </w:instrText>
      </w:r>
      <w:r w:rsidR="00D1277B" w:rsidRPr="00297323">
        <w:rPr>
          <w:b/>
          <w:lang w:val="es-ES"/>
        </w:rPr>
        <w:fldChar w:fldCharType="end"/>
      </w:r>
      <w:r w:rsidR="00DC2AC1" w:rsidRPr="00297323">
        <w:rPr>
          <w:lang w:val="es-ES"/>
        </w:rPr>
        <w:t>– Indicar que la operación admisible propuesta es una operación admisible sin relación de dependencia.</w:t>
      </w:r>
      <w:bookmarkEnd w:id="118"/>
    </w:p>
    <w:p w14:paraId="15901631" w14:textId="4B41F2AB" w:rsidR="00400155" w:rsidRPr="00297323" w:rsidRDefault="00322E11" w:rsidP="001E6A03">
      <w:pPr>
        <w:pStyle w:val="Heading1"/>
        <w:rPr>
          <w:lang w:val="es-ES"/>
        </w:rPr>
      </w:pPr>
      <w:bookmarkStart w:id="121" w:name="_Toc55902472"/>
      <w:r w:rsidRPr="00297323">
        <w:rPr>
          <w:lang w:val="es-ES"/>
        </w:rPr>
        <w:t>Procedimientos legales</w:t>
      </w:r>
      <w:bookmarkEnd w:id="121"/>
      <w:r w:rsidR="009B0491" w:rsidRPr="00297323">
        <w:rPr>
          <w:lang w:val="es-ES"/>
        </w:rPr>
        <w:t xml:space="preserve"> </w:t>
      </w:r>
      <w:r w:rsidR="00D1277B" w:rsidRPr="00297323">
        <w:rPr>
          <w:lang w:val="es-ES"/>
        </w:rPr>
        <w:fldChar w:fldCharType="begin"/>
      </w:r>
      <w:r w:rsidR="009B0491" w:rsidRPr="00297323">
        <w:rPr>
          <w:lang w:val="es-ES"/>
        </w:rPr>
        <w:instrText xml:space="preserve"> TC "</w:instrText>
      </w:r>
      <w:bookmarkStart w:id="122" w:name="_Toc42521546"/>
      <w:bookmarkStart w:id="123" w:name="_Toc42533544"/>
      <w:r w:rsidR="009B0491" w:rsidRPr="00297323">
        <w:rPr>
          <w:lang w:val="es-ES"/>
        </w:rPr>
        <w:instrText>Item 13:</w:instrText>
      </w:r>
      <w:r w:rsidR="009B0491" w:rsidRPr="00297323">
        <w:rPr>
          <w:lang w:val="es-ES"/>
        </w:rPr>
        <w:tab/>
        <w:instrText>Legal Proceedings</w:instrText>
      </w:r>
      <w:bookmarkEnd w:id="122"/>
      <w:bookmarkEnd w:id="123"/>
      <w:r w:rsidR="009B0491" w:rsidRPr="00297323">
        <w:rPr>
          <w:lang w:val="es-ES"/>
        </w:rPr>
        <w:instrText xml:space="preserve">" \f C \l "2" </w:instrText>
      </w:r>
      <w:r w:rsidR="00D1277B" w:rsidRPr="00297323">
        <w:rPr>
          <w:lang w:val="es-ES"/>
        </w:rPr>
        <w:fldChar w:fldCharType="end"/>
      </w:r>
    </w:p>
    <w:p w14:paraId="53B019C3" w14:textId="62FA84FA" w:rsidR="006E6D38" w:rsidRPr="00297323" w:rsidRDefault="00322E11" w:rsidP="001E6A03">
      <w:pPr>
        <w:pStyle w:val="Heading2"/>
        <w:rPr>
          <w:lang w:val="es-ES"/>
        </w:rPr>
      </w:pPr>
      <w:bookmarkStart w:id="124" w:name="_Toc55902473"/>
      <w:r w:rsidRPr="00297323">
        <w:rPr>
          <w:b/>
          <w:lang w:val="es-ES"/>
        </w:rPr>
        <w:t>Procedimientos legales</w:t>
      </w:r>
      <w:r w:rsidR="00D1277B" w:rsidRPr="00297323">
        <w:rPr>
          <w:b/>
          <w:lang w:val="es-ES"/>
        </w:rPr>
        <w:t xml:space="preserve"> </w:t>
      </w:r>
      <w:r w:rsidR="00D1277B" w:rsidRPr="00297323">
        <w:rPr>
          <w:b/>
          <w:lang w:val="es-ES"/>
        </w:rPr>
        <w:fldChar w:fldCharType="begin"/>
      </w:r>
      <w:r w:rsidR="00FB0934" w:rsidRPr="00297323">
        <w:rPr>
          <w:lang w:val="es-ES"/>
        </w:rPr>
        <w:instrText xml:space="preserve"> TC "</w:instrText>
      </w:r>
      <w:bookmarkStart w:id="125" w:name="_Toc42521547"/>
      <w:bookmarkStart w:id="126" w:name="_Toc42533545"/>
      <w:r w:rsidR="00FB0934" w:rsidRPr="00297323">
        <w:rPr>
          <w:lang w:val="es-ES"/>
        </w:rPr>
        <w:instrText xml:space="preserve">13.1 </w:instrText>
      </w:r>
      <w:r w:rsidR="00FB0934" w:rsidRPr="00297323">
        <w:rPr>
          <w:lang w:val="es-ES"/>
        </w:rPr>
        <w:tab/>
        <w:instrText>Legal Proceedings</w:instrText>
      </w:r>
      <w:bookmarkEnd w:id="125"/>
      <w:bookmarkEnd w:id="126"/>
      <w:r w:rsidR="00FB0934" w:rsidRPr="00297323">
        <w:rPr>
          <w:lang w:val="es-ES"/>
        </w:rPr>
        <w:instrText xml:space="preserve">" \f C \l "3" </w:instrText>
      </w:r>
      <w:r w:rsidR="00D1277B" w:rsidRPr="00297323">
        <w:rPr>
          <w:b/>
          <w:lang w:val="es-ES"/>
        </w:rPr>
        <w:fldChar w:fldCharType="end"/>
      </w:r>
      <w:r w:rsidR="00904AD1" w:rsidRPr="00297323">
        <w:rPr>
          <w:lang w:val="es-ES"/>
        </w:rPr>
        <w:t>– En relación con el emisor, proporcione la información requerida en la sección 23 del formulario 41-101F1.</w:t>
      </w:r>
      <w:bookmarkEnd w:id="124"/>
    </w:p>
    <w:p w14:paraId="25D91E04" w14:textId="0C84C4D6" w:rsidR="008955EC" w:rsidRPr="00297323" w:rsidRDefault="00CD4EB2" w:rsidP="001E6A03">
      <w:pPr>
        <w:pStyle w:val="Heading1"/>
        <w:rPr>
          <w:lang w:val="es-ES"/>
        </w:rPr>
      </w:pPr>
      <w:bookmarkStart w:id="127" w:name="_Toc55902474"/>
      <w:r w:rsidRPr="00297323">
        <w:rPr>
          <w:lang w:val="es-ES"/>
        </w:rPr>
        <w:t>Auditor, agentes de transferencia y encargados de los registros</w:t>
      </w:r>
      <w:bookmarkEnd w:id="127"/>
      <w:r w:rsidR="00D1277B" w:rsidRPr="00297323">
        <w:rPr>
          <w:lang w:val="es-ES"/>
        </w:rPr>
        <w:fldChar w:fldCharType="begin"/>
      </w:r>
      <w:r w:rsidR="009B0491" w:rsidRPr="00297323">
        <w:rPr>
          <w:lang w:val="es-ES"/>
        </w:rPr>
        <w:instrText xml:space="preserve"> TC "</w:instrText>
      </w:r>
      <w:bookmarkStart w:id="128" w:name="_Toc42521548"/>
      <w:bookmarkStart w:id="129" w:name="_Toc42533546"/>
      <w:r w:rsidR="009B0491" w:rsidRPr="00297323">
        <w:rPr>
          <w:lang w:val="es-ES"/>
        </w:rPr>
        <w:instrText>Item 14:</w:instrText>
      </w:r>
      <w:r w:rsidR="009B0491" w:rsidRPr="00297323">
        <w:rPr>
          <w:lang w:val="es-ES"/>
        </w:rPr>
        <w:tab/>
        <w:instrText>Auditor, Transfer Agents and Registrars</w:instrText>
      </w:r>
      <w:bookmarkEnd w:id="128"/>
      <w:bookmarkEnd w:id="129"/>
      <w:r w:rsidR="009B0491" w:rsidRPr="00297323">
        <w:rPr>
          <w:lang w:val="es-ES"/>
        </w:rPr>
        <w:instrText xml:space="preserve">" \f C \l "2" </w:instrText>
      </w:r>
      <w:r w:rsidR="00D1277B" w:rsidRPr="00297323">
        <w:rPr>
          <w:lang w:val="es-ES"/>
        </w:rPr>
        <w:fldChar w:fldCharType="end"/>
      </w:r>
    </w:p>
    <w:p w14:paraId="15614092" w14:textId="7A9600C3" w:rsidR="006E6D38" w:rsidRPr="00297323" w:rsidRDefault="006B57C2" w:rsidP="001E6A03">
      <w:pPr>
        <w:pStyle w:val="Heading2"/>
        <w:rPr>
          <w:lang w:val="es-ES"/>
        </w:rPr>
      </w:pPr>
      <w:bookmarkStart w:id="130" w:name="_Toc55902475"/>
      <w:r w:rsidRPr="00297323">
        <w:rPr>
          <w:b/>
          <w:lang w:val="es-ES"/>
        </w:rPr>
        <w:t>Auditor, agentes de transferencia y encargados de los registros</w:t>
      </w:r>
      <w:r w:rsidR="00D1277B" w:rsidRPr="00297323">
        <w:rPr>
          <w:b/>
          <w:lang w:val="es-ES"/>
        </w:rPr>
        <w:t xml:space="preserve"> </w:t>
      </w:r>
      <w:r w:rsidR="00D1277B" w:rsidRPr="00297323">
        <w:rPr>
          <w:b/>
          <w:lang w:val="es-ES"/>
        </w:rPr>
        <w:fldChar w:fldCharType="begin"/>
      </w:r>
      <w:r w:rsidR="00FB0934" w:rsidRPr="00297323">
        <w:rPr>
          <w:lang w:val="es-ES"/>
        </w:rPr>
        <w:instrText xml:space="preserve"> TC "</w:instrText>
      </w:r>
      <w:bookmarkStart w:id="131" w:name="_Toc42521549"/>
      <w:bookmarkStart w:id="132" w:name="_Toc42533547"/>
      <w:r w:rsidR="00FB0934" w:rsidRPr="00297323">
        <w:rPr>
          <w:lang w:val="es-ES"/>
        </w:rPr>
        <w:instrText xml:space="preserve">14.1 </w:instrText>
      </w:r>
      <w:r w:rsidR="00FB0934" w:rsidRPr="00297323">
        <w:rPr>
          <w:lang w:val="es-ES"/>
        </w:rPr>
        <w:tab/>
        <w:instrText>Auditor</w:instrText>
      </w:r>
      <w:bookmarkEnd w:id="131"/>
      <w:bookmarkEnd w:id="132"/>
      <w:r w:rsidR="00FB0934" w:rsidRPr="00297323">
        <w:rPr>
          <w:lang w:val="es-ES"/>
        </w:rPr>
        <w:instrText xml:space="preserve">" \f C \l "3" </w:instrText>
      </w:r>
      <w:r w:rsidR="00D1277B" w:rsidRPr="00297323">
        <w:rPr>
          <w:b/>
          <w:lang w:val="es-ES"/>
        </w:rPr>
        <w:fldChar w:fldCharType="end"/>
      </w:r>
      <w:r w:rsidR="00EB6C80" w:rsidRPr="00297323">
        <w:rPr>
          <w:lang w:val="es-ES"/>
        </w:rPr>
        <w:t>– En relación con el emisor, proporcione la información requerida en la sección 26.1 del formulario 41-101F1.</w:t>
      </w:r>
      <w:r w:rsidR="004925B1" w:rsidRPr="00297323">
        <w:rPr>
          <w:lang w:val="es-ES"/>
        </w:rPr>
        <w:t xml:space="preserve"> </w:t>
      </w:r>
      <w:r w:rsidR="004E29C7" w:rsidRPr="00297323">
        <w:rPr>
          <w:lang w:val="es-ES"/>
        </w:rPr>
        <w:t>I</w:t>
      </w:r>
      <w:r w:rsidR="004E29C7" w:rsidRPr="00297323">
        <w:rPr>
          <w:highlight w:val="lightGray"/>
          <w:lang w:val="es-ES"/>
        </w:rPr>
        <w:t>ndicar si en la asamblea se deben tomar medidas respecto de la designación de un nuevo auditor</w:t>
      </w:r>
      <w:r w:rsidR="004E29C7" w:rsidRPr="00297323">
        <w:rPr>
          <w:lang w:val="es-ES"/>
        </w:rPr>
        <w:t>.</w:t>
      </w:r>
      <w:bookmarkEnd w:id="130"/>
    </w:p>
    <w:p w14:paraId="4EF6CE98" w14:textId="1B0BE490" w:rsidR="00400155" w:rsidRPr="00297323" w:rsidRDefault="00DA1507" w:rsidP="001E6A03">
      <w:pPr>
        <w:rPr>
          <w:lang w:val="es-ES"/>
        </w:rPr>
      </w:pPr>
      <w:r w:rsidRPr="00297323">
        <w:rPr>
          <w:highlight w:val="lightGray"/>
          <w:lang w:val="es-ES"/>
        </w:rPr>
        <w:t>INSTRUCCIÓN:</w:t>
      </w:r>
    </w:p>
    <w:p w14:paraId="6D6087D7" w14:textId="6E563CD3" w:rsidR="00400155" w:rsidRPr="00297323" w:rsidRDefault="00D1277B" w:rsidP="001E6A03">
      <w:pPr>
        <w:rPr>
          <w:i/>
          <w:lang w:val="es-ES"/>
        </w:rPr>
      </w:pPr>
      <w:bookmarkStart w:id="133" w:name="_Toc55900728"/>
      <w:r w:rsidRPr="00297323">
        <w:rPr>
          <w:i/>
          <w:highlight w:val="lightGray"/>
          <w:lang w:val="es-ES"/>
        </w:rPr>
        <w:t>(1)</w:t>
      </w:r>
      <w:r w:rsidRPr="00297323">
        <w:rPr>
          <w:i/>
          <w:lang w:val="es-ES"/>
        </w:rPr>
        <w:tab/>
      </w:r>
      <w:r w:rsidR="00ED111D" w:rsidRPr="00297323">
        <w:rPr>
          <w:i/>
          <w:highlight w:val="lightGray"/>
          <w:lang w:val="es-ES"/>
        </w:rPr>
        <w:t>Si se prevé modificar el auditor del emisor, incluir un resumen del conjunto de documentos informativos según lo dispuesto en la sección 4.11 del reglamento NI 51-102 e incluir una copia del conjunto de documentos informativos como apéndice de la circular informativa</w:t>
      </w:r>
      <w:r w:rsidR="00ED111D" w:rsidRPr="00297323">
        <w:rPr>
          <w:i/>
          <w:lang w:val="es-ES"/>
        </w:rPr>
        <w:t>.</w:t>
      </w:r>
      <w:bookmarkEnd w:id="133"/>
    </w:p>
    <w:p w14:paraId="2B482F27" w14:textId="04756645" w:rsidR="006E6D38" w:rsidRPr="00297323" w:rsidRDefault="00D1277B" w:rsidP="001E6A03">
      <w:pPr>
        <w:pStyle w:val="Heading2"/>
        <w:rPr>
          <w:lang w:val="es-ES"/>
        </w:rPr>
      </w:pPr>
      <w:bookmarkStart w:id="134" w:name="_Toc55902476"/>
      <w:r w:rsidRPr="00297323">
        <w:rPr>
          <w:b/>
          <w:lang w:val="es-ES"/>
        </w:rPr>
        <w:t>Agente de transferencia y agente encargado del registro</w:t>
      </w:r>
      <w:r w:rsidRPr="00297323">
        <w:rPr>
          <w:lang w:val="es-ES"/>
        </w:rPr>
        <w:t xml:space="preserve"> </w:t>
      </w:r>
      <w:r w:rsidRPr="00297323">
        <w:rPr>
          <w:lang w:val="es-ES"/>
        </w:rPr>
        <w:fldChar w:fldCharType="begin"/>
      </w:r>
      <w:r w:rsidR="00FB0934" w:rsidRPr="00297323">
        <w:rPr>
          <w:lang w:val="es-ES"/>
        </w:rPr>
        <w:instrText xml:space="preserve"> TC "</w:instrText>
      </w:r>
      <w:bookmarkStart w:id="135" w:name="_Toc42521550"/>
      <w:bookmarkStart w:id="136" w:name="_Toc42533548"/>
      <w:r w:rsidR="00FB0934" w:rsidRPr="00297323">
        <w:rPr>
          <w:lang w:val="es-ES"/>
        </w:rPr>
        <w:instrText xml:space="preserve">14.2 </w:instrText>
      </w:r>
      <w:r w:rsidR="00FB0934" w:rsidRPr="00297323">
        <w:rPr>
          <w:lang w:val="es-ES"/>
        </w:rPr>
        <w:tab/>
        <w:instrText>Transfer Agent and Registrar</w:instrText>
      </w:r>
      <w:bookmarkEnd w:id="135"/>
      <w:bookmarkEnd w:id="136"/>
      <w:r w:rsidR="00FB0934" w:rsidRPr="00297323">
        <w:rPr>
          <w:lang w:val="es-ES"/>
        </w:rPr>
        <w:instrText xml:space="preserve">" \f C \l "3" </w:instrText>
      </w:r>
      <w:r w:rsidRPr="00297323">
        <w:rPr>
          <w:lang w:val="es-ES"/>
        </w:rPr>
        <w:fldChar w:fldCharType="end"/>
      </w:r>
      <w:r w:rsidR="00D95896" w:rsidRPr="00297323">
        <w:rPr>
          <w:lang w:val="es-ES"/>
        </w:rPr>
        <w:t>– En relación con el emisor, proporcione la información requerida en la sección 26.2 del formulario 41-101F1.</w:t>
      </w:r>
      <w:bookmarkEnd w:id="134"/>
    </w:p>
    <w:p w14:paraId="0B45C250" w14:textId="77777777" w:rsidR="008955EC" w:rsidRPr="00297323" w:rsidRDefault="00094F9D" w:rsidP="001E6A03">
      <w:pPr>
        <w:pStyle w:val="Heading1"/>
        <w:rPr>
          <w:lang w:val="es-ES"/>
        </w:rPr>
      </w:pPr>
      <w:bookmarkStart w:id="137" w:name="_Toc55902477"/>
      <w:r w:rsidRPr="00297323">
        <w:rPr>
          <w:lang w:val="es-ES"/>
        </w:rPr>
        <w:t>Contratos importantes</w:t>
      </w:r>
      <w:bookmarkEnd w:id="137"/>
      <w:r w:rsidRPr="00297323">
        <w:rPr>
          <w:lang w:val="es-ES"/>
        </w:rPr>
        <w:t xml:space="preserve"> </w:t>
      </w:r>
      <w:r w:rsidR="00D1277B" w:rsidRPr="00297323">
        <w:rPr>
          <w:lang w:val="es-ES"/>
        </w:rPr>
        <w:fldChar w:fldCharType="begin"/>
      </w:r>
      <w:r w:rsidRPr="00297323">
        <w:rPr>
          <w:lang w:val="es-ES"/>
        </w:rPr>
        <w:instrText xml:space="preserve"> TC "</w:instrText>
      </w:r>
      <w:bookmarkStart w:id="138" w:name="_Toc42521551"/>
      <w:bookmarkStart w:id="139" w:name="_Toc42533549"/>
      <w:r w:rsidRPr="00297323">
        <w:rPr>
          <w:lang w:val="es-ES"/>
        </w:rPr>
        <w:instrText>Item 15:</w:instrText>
      </w:r>
      <w:r w:rsidRPr="00297323">
        <w:rPr>
          <w:lang w:val="es-ES"/>
        </w:rPr>
        <w:tab/>
        <w:instrText>Material Contracts</w:instrText>
      </w:r>
      <w:bookmarkEnd w:id="138"/>
      <w:bookmarkEnd w:id="139"/>
      <w:r w:rsidRPr="00297323">
        <w:rPr>
          <w:lang w:val="es-ES"/>
        </w:rPr>
        <w:instrText xml:space="preserve">" \f C \l "2" </w:instrText>
      </w:r>
      <w:r w:rsidR="00D1277B" w:rsidRPr="00297323">
        <w:rPr>
          <w:lang w:val="es-ES"/>
        </w:rPr>
        <w:fldChar w:fldCharType="end"/>
      </w:r>
    </w:p>
    <w:p w14:paraId="0E3C340F" w14:textId="29E96488" w:rsidR="006E6D38" w:rsidRPr="00297323" w:rsidRDefault="00D1277B" w:rsidP="001E6A03">
      <w:pPr>
        <w:pStyle w:val="Heading2"/>
        <w:rPr>
          <w:lang w:val="es-ES"/>
        </w:rPr>
      </w:pPr>
      <w:bookmarkStart w:id="140" w:name="_Toc55902478"/>
      <w:r w:rsidRPr="00297323">
        <w:rPr>
          <w:b/>
          <w:lang w:val="es-ES"/>
        </w:rPr>
        <w:t>Contratos importantes</w:t>
      </w:r>
      <w:r w:rsidRPr="00297323">
        <w:rPr>
          <w:lang w:val="es-ES"/>
        </w:rPr>
        <w:fldChar w:fldCharType="begin"/>
      </w:r>
      <w:r w:rsidR="00FB0934" w:rsidRPr="00297323">
        <w:rPr>
          <w:lang w:val="es-ES"/>
        </w:rPr>
        <w:instrText xml:space="preserve"> TC "</w:instrText>
      </w:r>
      <w:bookmarkStart w:id="141" w:name="_Toc42521552"/>
      <w:bookmarkStart w:id="142" w:name="_Toc42533550"/>
      <w:r w:rsidR="00FB0934" w:rsidRPr="00297323">
        <w:rPr>
          <w:lang w:val="es-ES"/>
        </w:rPr>
        <w:instrText xml:space="preserve">15.1 </w:instrText>
      </w:r>
      <w:r w:rsidR="00FB0934" w:rsidRPr="00297323">
        <w:rPr>
          <w:lang w:val="es-ES"/>
        </w:rPr>
        <w:tab/>
        <w:instrText>Material Contracts</w:instrText>
      </w:r>
      <w:bookmarkEnd w:id="141"/>
      <w:bookmarkEnd w:id="142"/>
      <w:r w:rsidR="00FB0934" w:rsidRPr="00297323">
        <w:rPr>
          <w:lang w:val="es-ES"/>
        </w:rPr>
        <w:instrText xml:space="preserve">" \f C \l "3" </w:instrText>
      </w:r>
      <w:r w:rsidRPr="00297323">
        <w:rPr>
          <w:lang w:val="es-ES"/>
        </w:rPr>
        <w:fldChar w:fldCharType="end"/>
      </w:r>
      <w:r w:rsidRPr="00297323">
        <w:rPr>
          <w:lang w:val="es-ES"/>
        </w:rPr>
        <w:t xml:space="preserve"> </w:t>
      </w:r>
      <w:r w:rsidR="00EC7A74" w:rsidRPr="00297323">
        <w:rPr>
          <w:lang w:val="es-ES"/>
        </w:rPr>
        <w:t>– En relación con el emisor, proporcione la información requerida en la sección 27 del formulario 41-101F1.</w:t>
      </w:r>
      <w:bookmarkEnd w:id="140"/>
    </w:p>
    <w:p w14:paraId="36A5D162" w14:textId="77777777" w:rsidR="00400155" w:rsidRPr="00297323" w:rsidRDefault="00D1277B" w:rsidP="006C33F3">
      <w:pPr>
        <w:pStyle w:val="BDPAg3"/>
        <w:numPr>
          <w:ilvl w:val="0"/>
          <w:numId w:val="0"/>
        </w:numPr>
        <w:jc w:val="center"/>
        <w:rPr>
          <w:b/>
          <w:lang w:val="es-ES"/>
        </w:rPr>
      </w:pPr>
      <w:r w:rsidRPr="00297323">
        <w:rPr>
          <w:b/>
          <w:lang w:val="es-ES"/>
        </w:rPr>
        <w:br w:type="page"/>
        <w:t>INFORMACIÓN SOBRE LA SOCIEDAD OBJETO U OTROS ACTIVOS SIGNIFICATIVOS</w:t>
      </w:r>
      <w:r w:rsidRPr="00297323">
        <w:rPr>
          <w:b/>
          <w:lang w:val="es-ES"/>
        </w:rPr>
        <w:fldChar w:fldCharType="begin"/>
      </w:r>
      <w:r w:rsidR="006C33F3" w:rsidRPr="00297323">
        <w:rPr>
          <w:lang w:val="es-ES"/>
        </w:rPr>
        <w:instrText xml:space="preserve"> TC "</w:instrText>
      </w:r>
      <w:bookmarkStart w:id="143" w:name="_Toc42533551"/>
      <w:r w:rsidR="006C33F3" w:rsidRPr="00297323">
        <w:rPr>
          <w:lang w:val="es-ES"/>
        </w:rPr>
        <w:instrText>INFORMATION CONCERNING THE TARGET COMPANY AND/OR OTHER SIGNIFICANT ASSETS</w:instrText>
      </w:r>
      <w:bookmarkEnd w:id="143"/>
      <w:r w:rsidR="006C33F3" w:rsidRPr="00297323">
        <w:rPr>
          <w:lang w:val="es-ES"/>
        </w:rPr>
        <w:instrText xml:space="preserve">" \f C \l "1" </w:instrText>
      </w:r>
      <w:r w:rsidRPr="00297323">
        <w:rPr>
          <w:b/>
          <w:lang w:val="es-ES"/>
        </w:rPr>
        <w:fldChar w:fldCharType="end"/>
      </w:r>
    </w:p>
    <w:p w14:paraId="125E5D58" w14:textId="77777777" w:rsidR="00400155" w:rsidRPr="00297323" w:rsidRDefault="00D1277B" w:rsidP="001E6A03">
      <w:pPr>
        <w:rPr>
          <w:lang w:val="es-ES"/>
        </w:rPr>
      </w:pPr>
      <w:bookmarkStart w:id="144" w:name="_Toc55900732"/>
      <w:r w:rsidRPr="00297323">
        <w:rPr>
          <w:lang w:val="es-ES"/>
        </w:rPr>
        <w:t>INSTRUCCIONES:</w:t>
      </w:r>
      <w:bookmarkEnd w:id="144"/>
    </w:p>
    <w:p w14:paraId="492FAA0C" w14:textId="77777777" w:rsidR="00400155" w:rsidRPr="00297323" w:rsidRDefault="00D1277B" w:rsidP="00CE050B">
      <w:pPr>
        <w:pStyle w:val="Instruction"/>
        <w:numPr>
          <w:ilvl w:val="0"/>
          <w:numId w:val="106"/>
        </w:numPr>
        <w:rPr>
          <w:lang w:val="es-ES"/>
        </w:rPr>
      </w:pPr>
      <w:r w:rsidRPr="00297323">
        <w:rPr>
          <w:lang w:val="es-ES"/>
        </w:rPr>
        <w:t>Divulgar la información que se requiere a continuación respecto de cada sociedad objeto.</w:t>
      </w:r>
    </w:p>
    <w:p w14:paraId="449B6739" w14:textId="364A1618" w:rsidR="00400155" w:rsidRPr="00297323" w:rsidRDefault="00094834" w:rsidP="00CE050B">
      <w:pPr>
        <w:pStyle w:val="Instruction"/>
        <w:numPr>
          <w:ilvl w:val="0"/>
          <w:numId w:val="106"/>
        </w:numPr>
        <w:rPr>
          <w:lang w:val="es-ES"/>
        </w:rPr>
      </w:pPr>
      <w:r w:rsidRPr="00297323">
        <w:rPr>
          <w:lang w:val="es-ES"/>
        </w:rPr>
        <w:t>Si la operación admisible propuesta involucra la adquisición de activos significativos (aparte de la sociedad objeto), divulgar la información en esta parte, incluidos los Ítems 17 y 18, según corresponda.</w:t>
      </w:r>
    </w:p>
    <w:p w14:paraId="18D3DFE2" w14:textId="77777777" w:rsidR="008955EC" w:rsidRPr="00297323" w:rsidRDefault="00094F9D" w:rsidP="001E6A03">
      <w:pPr>
        <w:pStyle w:val="Heading1"/>
        <w:rPr>
          <w:lang w:val="es-ES"/>
        </w:rPr>
      </w:pPr>
      <w:bookmarkStart w:id="145" w:name="_Toc55902479"/>
      <w:r w:rsidRPr="00297323">
        <w:rPr>
          <w:lang w:val="es-ES"/>
        </w:rPr>
        <w:t>Estructura societaria</w:t>
      </w:r>
      <w:bookmarkEnd w:id="145"/>
      <w:r w:rsidRPr="00297323">
        <w:rPr>
          <w:lang w:val="es-ES"/>
        </w:rPr>
        <w:t xml:space="preserve"> </w:t>
      </w:r>
      <w:r w:rsidR="00D1277B" w:rsidRPr="00297323">
        <w:rPr>
          <w:lang w:val="es-ES"/>
        </w:rPr>
        <w:fldChar w:fldCharType="begin"/>
      </w:r>
      <w:r w:rsidRPr="00297323">
        <w:rPr>
          <w:lang w:val="es-ES"/>
        </w:rPr>
        <w:instrText xml:space="preserve"> TC "</w:instrText>
      </w:r>
      <w:bookmarkStart w:id="146" w:name="_Toc42521553"/>
      <w:bookmarkStart w:id="147" w:name="_Toc42533552"/>
      <w:r w:rsidRPr="00297323">
        <w:rPr>
          <w:lang w:val="es-ES"/>
        </w:rPr>
        <w:instrText>Item 16:</w:instrText>
      </w:r>
      <w:r w:rsidRPr="00297323">
        <w:rPr>
          <w:lang w:val="es-ES"/>
        </w:rPr>
        <w:tab/>
        <w:instrText>Corporate Structure</w:instrText>
      </w:r>
      <w:bookmarkEnd w:id="146"/>
      <w:bookmarkEnd w:id="147"/>
      <w:r w:rsidRPr="00297323">
        <w:rPr>
          <w:lang w:val="es-ES"/>
        </w:rPr>
        <w:instrText xml:space="preserve">" \f C \l "2" </w:instrText>
      </w:r>
      <w:r w:rsidR="00D1277B" w:rsidRPr="00297323">
        <w:rPr>
          <w:lang w:val="es-ES"/>
        </w:rPr>
        <w:fldChar w:fldCharType="end"/>
      </w:r>
    </w:p>
    <w:p w14:paraId="1340A357" w14:textId="063A6742" w:rsidR="006E6D38" w:rsidRPr="00297323" w:rsidRDefault="00FA7E3B" w:rsidP="001E6A03">
      <w:pPr>
        <w:pStyle w:val="Heading2"/>
        <w:rPr>
          <w:lang w:val="es-ES"/>
        </w:rPr>
      </w:pPr>
      <w:bookmarkStart w:id="148" w:name="_Toc55902480"/>
      <w:r w:rsidRPr="00297323">
        <w:rPr>
          <w:b/>
          <w:lang w:val="es-ES"/>
        </w:rPr>
        <w:t xml:space="preserve">Denominación social y constitución </w:t>
      </w:r>
      <w:r w:rsidR="00D1277B" w:rsidRPr="00297323">
        <w:rPr>
          <w:lang w:val="es-ES"/>
        </w:rPr>
        <w:fldChar w:fldCharType="begin"/>
      </w:r>
      <w:r w:rsidR="00FB0934" w:rsidRPr="00297323">
        <w:rPr>
          <w:lang w:val="es-ES"/>
        </w:rPr>
        <w:instrText xml:space="preserve"> TC "</w:instrText>
      </w:r>
      <w:bookmarkStart w:id="149" w:name="_Toc42521554"/>
      <w:bookmarkStart w:id="150" w:name="_Toc42533553"/>
      <w:r w:rsidR="00FB0934" w:rsidRPr="00297323">
        <w:rPr>
          <w:lang w:val="es-ES"/>
        </w:rPr>
        <w:instrText xml:space="preserve">16.1 </w:instrText>
      </w:r>
      <w:r w:rsidR="00FB0934" w:rsidRPr="00297323">
        <w:rPr>
          <w:lang w:val="es-ES"/>
        </w:rPr>
        <w:tab/>
        <w:instrText>Name and Incorporation</w:instrText>
      </w:r>
      <w:bookmarkEnd w:id="149"/>
      <w:bookmarkEnd w:id="150"/>
      <w:r w:rsidR="00FB0934" w:rsidRPr="00297323">
        <w:rPr>
          <w:lang w:val="es-ES"/>
        </w:rPr>
        <w:instrText xml:space="preserve">" \f C \l "3" </w:instrText>
      </w:r>
      <w:r w:rsidR="00D1277B" w:rsidRPr="00297323">
        <w:rPr>
          <w:lang w:val="es-ES"/>
        </w:rPr>
        <w:fldChar w:fldCharType="end"/>
      </w:r>
      <w:r w:rsidR="00611279" w:rsidRPr="00297323">
        <w:rPr>
          <w:lang w:val="es-ES"/>
        </w:rPr>
        <w:t>– En relación con la sociedad objeto, proporcionar la información requerida en la sección 4.1 del formulario 41-101F1.</w:t>
      </w:r>
      <w:bookmarkEnd w:id="148"/>
    </w:p>
    <w:p w14:paraId="31C709F6" w14:textId="755B62C8" w:rsidR="006E6D38" w:rsidRPr="00297323" w:rsidRDefault="00FA7E3B" w:rsidP="001E6A03">
      <w:pPr>
        <w:pStyle w:val="Heading2"/>
        <w:rPr>
          <w:lang w:val="es-ES"/>
        </w:rPr>
      </w:pPr>
      <w:bookmarkStart w:id="151" w:name="_Toc55902481"/>
      <w:r w:rsidRPr="00297323">
        <w:rPr>
          <w:b/>
          <w:lang w:val="es-ES"/>
        </w:rPr>
        <w:t xml:space="preserve">Relaciones intersocietarias </w:t>
      </w:r>
      <w:r w:rsidR="00D1277B" w:rsidRPr="00297323">
        <w:rPr>
          <w:b/>
          <w:lang w:val="es-ES"/>
        </w:rPr>
        <w:fldChar w:fldCharType="begin"/>
      </w:r>
      <w:r w:rsidR="00FB0934" w:rsidRPr="00297323">
        <w:rPr>
          <w:lang w:val="es-ES"/>
        </w:rPr>
        <w:instrText xml:space="preserve"> TC "</w:instrText>
      </w:r>
      <w:bookmarkStart w:id="152" w:name="_Toc42521555"/>
      <w:bookmarkStart w:id="153" w:name="_Toc42533554"/>
      <w:r w:rsidR="00FB0934" w:rsidRPr="00297323">
        <w:rPr>
          <w:lang w:val="es-ES"/>
        </w:rPr>
        <w:instrText xml:space="preserve">16.2 </w:instrText>
      </w:r>
      <w:r w:rsidR="00FB0934" w:rsidRPr="00297323">
        <w:rPr>
          <w:lang w:val="es-ES"/>
        </w:rPr>
        <w:tab/>
        <w:instrText>Intercorporate Relationships</w:instrText>
      </w:r>
      <w:bookmarkEnd w:id="152"/>
      <w:bookmarkEnd w:id="153"/>
      <w:r w:rsidR="00FB0934" w:rsidRPr="00297323">
        <w:rPr>
          <w:lang w:val="es-ES"/>
        </w:rPr>
        <w:instrText xml:space="preserve">" \f C \l "3" </w:instrText>
      </w:r>
      <w:r w:rsidR="00D1277B" w:rsidRPr="00297323">
        <w:rPr>
          <w:b/>
          <w:lang w:val="es-ES"/>
        </w:rPr>
        <w:fldChar w:fldCharType="end"/>
      </w:r>
      <w:r w:rsidR="005E1FEC" w:rsidRPr="00297323">
        <w:rPr>
          <w:lang w:val="es-ES"/>
        </w:rPr>
        <w:t>– En relación con la sociedad objeto, proporcionar la información requerida en la sección 4.2 del formulario 41-101F1.</w:t>
      </w:r>
      <w:bookmarkEnd w:id="151"/>
    </w:p>
    <w:p w14:paraId="3BD5F58A" w14:textId="1D3B6A26" w:rsidR="008955EC" w:rsidRPr="00297323" w:rsidRDefault="000F74CF" w:rsidP="001E6A03">
      <w:pPr>
        <w:pStyle w:val="Heading1"/>
        <w:rPr>
          <w:lang w:val="es-ES"/>
        </w:rPr>
      </w:pPr>
      <w:bookmarkStart w:id="154" w:name="_Toc55902482"/>
      <w:r w:rsidRPr="00297323">
        <w:rPr>
          <w:lang w:val="es-ES"/>
        </w:rPr>
        <w:t>Descripción narrativa del negocio</w:t>
      </w:r>
      <w:bookmarkEnd w:id="154"/>
      <w:r w:rsidR="00D1277B" w:rsidRPr="00297323">
        <w:rPr>
          <w:lang w:val="es-ES"/>
        </w:rPr>
        <w:fldChar w:fldCharType="begin"/>
      </w:r>
      <w:r w:rsidR="00094F9D" w:rsidRPr="00297323">
        <w:rPr>
          <w:lang w:val="es-ES"/>
        </w:rPr>
        <w:instrText xml:space="preserve"> TC "</w:instrText>
      </w:r>
      <w:bookmarkStart w:id="155" w:name="_Toc42521556"/>
      <w:bookmarkStart w:id="156" w:name="_Toc42533555"/>
      <w:r w:rsidR="00094F9D" w:rsidRPr="00297323">
        <w:rPr>
          <w:lang w:val="es-ES"/>
        </w:rPr>
        <w:instrText>Item 17:</w:instrText>
      </w:r>
      <w:r w:rsidR="00094F9D" w:rsidRPr="00297323">
        <w:rPr>
          <w:lang w:val="es-ES"/>
        </w:rPr>
        <w:tab/>
        <w:instrText>Description of the Business</w:instrText>
      </w:r>
      <w:bookmarkEnd w:id="155"/>
      <w:bookmarkEnd w:id="156"/>
      <w:r w:rsidR="00094F9D" w:rsidRPr="00297323">
        <w:rPr>
          <w:lang w:val="es-ES"/>
        </w:rPr>
        <w:instrText xml:space="preserve">" \f C \l "2" </w:instrText>
      </w:r>
      <w:r w:rsidR="00D1277B" w:rsidRPr="00297323">
        <w:rPr>
          <w:lang w:val="es-ES"/>
        </w:rPr>
        <w:fldChar w:fldCharType="end"/>
      </w:r>
    </w:p>
    <w:p w14:paraId="3D084A49" w14:textId="7B2202FB" w:rsidR="00E370C0" w:rsidRPr="00297323" w:rsidRDefault="00D31CC4" w:rsidP="001E6A03">
      <w:pPr>
        <w:rPr>
          <w:lang w:val="es-ES"/>
        </w:rPr>
      </w:pPr>
      <w:bookmarkStart w:id="157" w:name="_Toc55900737"/>
      <w:r w:rsidRPr="00297323">
        <w:rPr>
          <w:b/>
          <w:lang w:val="es-ES"/>
        </w:rPr>
        <w:t xml:space="preserve">Generalidades </w:t>
      </w:r>
      <w:r w:rsidR="00D1277B" w:rsidRPr="00297323">
        <w:rPr>
          <w:b/>
          <w:lang w:val="es-ES"/>
        </w:rPr>
        <w:fldChar w:fldCharType="begin"/>
      </w:r>
      <w:r w:rsidR="00FB0934" w:rsidRPr="00297323">
        <w:rPr>
          <w:lang w:val="es-ES"/>
        </w:rPr>
        <w:instrText xml:space="preserve"> TC "</w:instrText>
      </w:r>
      <w:bookmarkStart w:id="158" w:name="_Toc42521557"/>
      <w:bookmarkStart w:id="159" w:name="_Toc42533556"/>
      <w:r w:rsidR="00FB0934" w:rsidRPr="00297323">
        <w:rPr>
          <w:lang w:val="es-ES"/>
        </w:rPr>
        <w:instrText xml:space="preserve">17.1 </w:instrText>
      </w:r>
      <w:r w:rsidR="00FB0934" w:rsidRPr="00297323">
        <w:rPr>
          <w:lang w:val="es-ES"/>
        </w:rPr>
        <w:tab/>
        <w:instrText>General</w:instrText>
      </w:r>
      <w:bookmarkEnd w:id="158"/>
      <w:bookmarkEnd w:id="159"/>
      <w:r w:rsidR="00FB0934" w:rsidRPr="00297323">
        <w:rPr>
          <w:lang w:val="es-ES"/>
        </w:rPr>
        <w:instrText xml:space="preserve">" \f C \l "3" </w:instrText>
      </w:r>
      <w:r w:rsidR="00D1277B" w:rsidRPr="00297323">
        <w:rPr>
          <w:b/>
          <w:lang w:val="es-ES"/>
        </w:rPr>
        <w:fldChar w:fldCharType="end"/>
      </w:r>
      <w:r w:rsidR="002B0C58" w:rsidRPr="00297323">
        <w:rPr>
          <w:lang w:val="es-ES"/>
        </w:rPr>
        <w:t>– En relación con los activos significativos, incluida toda sociedad objeto, proporcione la información requerida en el ítem 5 del formulario 41-101F1.</w:t>
      </w:r>
      <w:bookmarkEnd w:id="157"/>
      <w:r w:rsidR="00765B28" w:rsidRPr="00297323">
        <w:rPr>
          <w:lang w:val="es-ES"/>
        </w:rPr>
        <w:t xml:space="preserve"> </w:t>
      </w:r>
    </w:p>
    <w:p w14:paraId="1A397A70" w14:textId="580ABE47" w:rsidR="006E6D38" w:rsidRPr="00297323" w:rsidRDefault="002158F1" w:rsidP="001E6A03">
      <w:pPr>
        <w:pStyle w:val="Heading2"/>
        <w:rPr>
          <w:lang w:val="es-ES"/>
        </w:rPr>
      </w:pPr>
      <w:bookmarkStart w:id="160" w:name="_Toc55902483"/>
      <w:r w:rsidRPr="00297323">
        <w:rPr>
          <w:b/>
          <w:lang w:val="es-ES"/>
        </w:rPr>
        <w:t xml:space="preserve">Generalidades </w:t>
      </w:r>
      <w:r w:rsidRPr="00297323">
        <w:rPr>
          <w:b/>
          <w:lang w:val="es-ES"/>
        </w:rPr>
        <w:fldChar w:fldCharType="begin"/>
      </w:r>
      <w:r w:rsidRPr="00297323">
        <w:rPr>
          <w:lang w:val="es-ES"/>
        </w:rPr>
        <w:instrText xml:space="preserve"> TC "17.1 </w:instrText>
      </w:r>
      <w:r w:rsidRPr="00297323">
        <w:rPr>
          <w:lang w:val="es-ES"/>
        </w:rPr>
        <w:tab/>
        <w:instrText xml:space="preserve">General" \f C \l "3" </w:instrText>
      </w:r>
      <w:r w:rsidRPr="00297323">
        <w:rPr>
          <w:b/>
          <w:lang w:val="es-ES"/>
        </w:rPr>
        <w:fldChar w:fldCharType="end"/>
      </w:r>
      <w:r w:rsidRPr="00297323">
        <w:rPr>
          <w:lang w:val="es-ES"/>
        </w:rPr>
        <w:t>– En relación con los activos significativos, incluida toda sociedad objeto, proporcione la información requerida en el ítem 5 del formulario 41-101F1.</w:t>
      </w:r>
      <w:bookmarkEnd w:id="160"/>
    </w:p>
    <w:p w14:paraId="2F32994A" w14:textId="404C6FC7" w:rsidR="002158F1" w:rsidRPr="00297323" w:rsidRDefault="002158F1" w:rsidP="001E6A03">
      <w:pPr>
        <w:rPr>
          <w:lang w:val="es-ES"/>
        </w:rPr>
      </w:pPr>
      <w:bookmarkStart w:id="161" w:name="_Toc55900739"/>
      <w:r w:rsidRPr="00297323">
        <w:rPr>
          <w:lang w:val="es-ES"/>
        </w:rPr>
        <w:t>INSTRUCCIÓN:</w:t>
      </w:r>
      <w:bookmarkEnd w:id="161"/>
    </w:p>
    <w:p w14:paraId="4F690E6B" w14:textId="4C0C1CCF" w:rsidR="002158F1" w:rsidRPr="00297323" w:rsidRDefault="002158F1" w:rsidP="001A3CCA">
      <w:pPr>
        <w:pStyle w:val="Instruction"/>
        <w:numPr>
          <w:ilvl w:val="0"/>
          <w:numId w:val="131"/>
        </w:numPr>
        <w:rPr>
          <w:iCs/>
          <w:lang w:val="es-ES"/>
        </w:rPr>
      </w:pPr>
      <w:r w:rsidRPr="00297323">
        <w:rPr>
          <w:iCs/>
          <w:lang w:val="es-ES"/>
        </w:rPr>
        <w:t>Véase también el Apéndice 3F – Lineamientos de Minería de la Bolsa.</w:t>
      </w:r>
    </w:p>
    <w:p w14:paraId="2A1AE338" w14:textId="5BD14EEF" w:rsidR="006E6D38" w:rsidRPr="00297323" w:rsidRDefault="00170F01" w:rsidP="001E6A03">
      <w:pPr>
        <w:pStyle w:val="Heading2"/>
        <w:rPr>
          <w:lang w:val="es-ES"/>
        </w:rPr>
      </w:pPr>
      <w:bookmarkStart w:id="162" w:name="_Toc55902484"/>
      <w:r w:rsidRPr="00297323">
        <w:rPr>
          <w:b/>
          <w:bCs/>
          <w:lang w:val="es-ES"/>
        </w:rPr>
        <w:t>Operaciones de gas y petróleo</w:t>
      </w:r>
      <w:r w:rsidR="00C01361" w:rsidRPr="00297323">
        <w:rPr>
          <w:b/>
          <w:lang w:val="es-ES"/>
        </w:rPr>
        <w:t xml:space="preserve"> </w:t>
      </w:r>
      <w:r w:rsidR="00D1277B" w:rsidRPr="00297323">
        <w:rPr>
          <w:lang w:val="es-ES"/>
        </w:rPr>
        <w:fldChar w:fldCharType="begin"/>
      </w:r>
      <w:r w:rsidR="00FB0934" w:rsidRPr="00297323">
        <w:rPr>
          <w:lang w:val="es-ES"/>
        </w:rPr>
        <w:instrText xml:space="preserve"> TC "</w:instrText>
      </w:r>
      <w:bookmarkStart w:id="163" w:name="_Toc42521558"/>
      <w:bookmarkStart w:id="164" w:name="_Toc42533557"/>
      <w:r w:rsidR="00FB0934" w:rsidRPr="00297323">
        <w:rPr>
          <w:lang w:val="es-ES"/>
        </w:rPr>
        <w:instrText xml:space="preserve">17.2 </w:instrText>
      </w:r>
      <w:r w:rsidR="00FB0934" w:rsidRPr="00297323">
        <w:rPr>
          <w:lang w:val="es-ES"/>
        </w:rPr>
        <w:tab/>
        <w:instrText>Oil &amp; Gas Operations</w:instrText>
      </w:r>
      <w:bookmarkEnd w:id="163"/>
      <w:bookmarkEnd w:id="164"/>
      <w:r w:rsidR="00FB0934" w:rsidRPr="00297323">
        <w:rPr>
          <w:lang w:val="es-ES"/>
        </w:rPr>
        <w:instrText xml:space="preserve">" \f C \l "3" </w:instrText>
      </w:r>
      <w:r w:rsidR="00D1277B" w:rsidRPr="00297323">
        <w:rPr>
          <w:lang w:val="es-ES"/>
        </w:rPr>
        <w:fldChar w:fldCharType="end"/>
      </w:r>
      <w:r w:rsidR="00532112" w:rsidRPr="00297323">
        <w:rPr>
          <w:lang w:val="es-ES"/>
        </w:rPr>
        <w:t>– Por cada sociedad objeto con actividades de gas y petróleo (según lo definido en el reglamento NI 51-101) que no está informando las estimaciones de reservas en la declaración de cambio en la inscripción/</w:t>
      </w:r>
      <w:r w:rsidR="00532112" w:rsidRPr="00297323">
        <w:rPr>
          <w:highlight w:val="lightGray"/>
          <w:lang w:val="es-ES"/>
        </w:rPr>
        <w:t>circular informativa</w:t>
      </w:r>
      <w:r w:rsidR="00532112" w:rsidRPr="00297323">
        <w:rPr>
          <w:lang w:val="es-ES"/>
        </w:rPr>
        <w:t xml:space="preserve"> de conformidad con el reglamento NI 51-101, pero que tiene proyectos de exploración de gas y petróleo destinados a la búsqueda de hidrocarburos en fuentes convencionales en sus estados naturales y en lugares originales o fuentes no convencionales tales como, a modo ilustrativo, arenas petrolíferas, lutita y carbón, indicar lo siguiente:</w:t>
      </w:r>
      <w:bookmarkEnd w:id="162"/>
    </w:p>
    <w:p w14:paraId="648BAE96" w14:textId="53E642AE" w:rsidR="00F63318" w:rsidRPr="00297323" w:rsidRDefault="00DE52F5" w:rsidP="00F63318">
      <w:pPr>
        <w:pStyle w:val="BDPAg3"/>
        <w:numPr>
          <w:ilvl w:val="0"/>
          <w:numId w:val="0"/>
        </w:numPr>
        <w:ind w:left="2160" w:hanging="540"/>
        <w:rPr>
          <w:b/>
          <w:lang w:val="es-ES"/>
        </w:rPr>
      </w:pPr>
      <w:r w:rsidRPr="00297323">
        <w:rPr>
          <w:b/>
          <w:lang w:val="es-ES"/>
        </w:rPr>
        <w:t xml:space="preserve">1. </w:t>
      </w:r>
      <w:r w:rsidR="00590621" w:rsidRPr="00297323">
        <w:rPr>
          <w:b/>
          <w:lang w:val="es-ES"/>
        </w:rPr>
        <w:t>Descripción y ubicación de la propiedad</w:t>
      </w:r>
    </w:p>
    <w:p w14:paraId="5DB5A920" w14:textId="1A5543E4" w:rsidR="00C74D93" w:rsidRPr="00297323" w:rsidRDefault="00FA604A" w:rsidP="00C74D93">
      <w:pPr>
        <w:pStyle w:val="BDPAg4"/>
        <w:rPr>
          <w:lang w:val="es-ES"/>
        </w:rPr>
      </w:pPr>
      <w:r w:rsidRPr="00297323">
        <w:rPr>
          <w:lang w:val="es-ES"/>
        </w:rPr>
        <w:t>ubicación y nombre de la cuenca/el yacimiento, accesibilidad, clima, recursos locales, infraestructura y fisiografía;</w:t>
      </w:r>
    </w:p>
    <w:p w14:paraId="1D261B66" w14:textId="30593022" w:rsidR="00C74D93" w:rsidRPr="00297323" w:rsidRDefault="006E7A4B" w:rsidP="00C74D93">
      <w:pPr>
        <w:pStyle w:val="BDPAg4"/>
        <w:rPr>
          <w:lang w:val="es-ES"/>
        </w:rPr>
      </w:pPr>
      <w:r w:rsidRPr="00297323">
        <w:rPr>
          <w:lang w:val="es-ES"/>
        </w:rPr>
        <w:t>incluir mapas del terreno de la propiedad que muestren la participación, la ubicación de los pozos perforados, en su caso, y el estado de estos pozos (ya sea en producción, cerrados, en disposición, suspendidos o abandonados, e identificar el gas y el petróleo por separado);</w:t>
      </w:r>
    </w:p>
    <w:p w14:paraId="59F5EBAC" w14:textId="00103181" w:rsidR="00C74D93" w:rsidRPr="00297323" w:rsidRDefault="00976E8B" w:rsidP="00C74D93">
      <w:pPr>
        <w:pStyle w:val="BDPAg4"/>
        <w:rPr>
          <w:lang w:val="es-ES"/>
        </w:rPr>
      </w:pPr>
      <w:r w:rsidRPr="00297323">
        <w:rPr>
          <w:lang w:val="es-ES"/>
        </w:rPr>
        <w:t>participación (bruta y neta), naturaleza y alcance de la titularidad de la sociedad objeto, o derecho a la propiedad, incluidos los derechos de superficie, las obligaciones que deben cumplirse para retener la propiedad, fechas de vencimiento de los arrendamientos y cualquier otra cuestión de titularidad que se deba tratar;</w:t>
      </w:r>
      <w:r w:rsidR="00DE52F5" w:rsidRPr="00297323">
        <w:rPr>
          <w:lang w:val="es-ES"/>
        </w:rPr>
        <w:t xml:space="preserve"> </w:t>
      </w:r>
      <w:r w:rsidR="008B6608" w:rsidRPr="00297323">
        <w:rPr>
          <w:lang w:val="es-ES"/>
        </w:rPr>
        <w:t>Divulgar si se ha obtenido un dictamen sobre el título.</w:t>
      </w:r>
      <w:r w:rsidR="00DE52F5" w:rsidRPr="00297323">
        <w:rPr>
          <w:lang w:val="es-ES"/>
        </w:rPr>
        <w:t xml:space="preserve"> </w:t>
      </w:r>
      <w:r w:rsidR="00195654" w:rsidRPr="00297323">
        <w:rPr>
          <w:lang w:val="es-ES"/>
        </w:rPr>
        <w:t>Si es así, divulgar todas las cualidades importantes del dictamen sobre el título y la relación, en su caso, entre la sociedad objeto y el individuo que proporciona el dictamen sobre el título;</w:t>
      </w:r>
    </w:p>
    <w:p w14:paraId="4A5F1A99" w14:textId="7C68680A" w:rsidR="00C74D93" w:rsidRPr="00297323" w:rsidRDefault="00811676" w:rsidP="00C74D93">
      <w:pPr>
        <w:pStyle w:val="BDPAg4"/>
        <w:rPr>
          <w:lang w:val="es-ES"/>
        </w:rPr>
      </w:pPr>
      <w:r w:rsidRPr="00297323">
        <w:rPr>
          <w:lang w:val="es-ES"/>
        </w:rPr>
        <w:t>superficie bruta de la propiedad/arrendamiento, los derechos asignados al petróleo y el gas natural con todas las profundidades, profundidades ciertas o formaciones;</w:t>
      </w:r>
    </w:p>
    <w:p w14:paraId="076C1A08" w14:textId="06A5B84B" w:rsidR="00000E2F" w:rsidRPr="00297323" w:rsidRDefault="00CA37D4" w:rsidP="001A3CCA">
      <w:pPr>
        <w:pStyle w:val="BDPAg4"/>
        <w:rPr>
          <w:lang w:val="es-ES"/>
        </w:rPr>
      </w:pPr>
      <w:r w:rsidRPr="00297323">
        <w:rPr>
          <w:lang w:val="es-ES"/>
        </w:rPr>
        <w:t>en la medida conocida, todas las leyes y la legislación ambiental, y las acciones a las que las propiedades están sujetas;</w:t>
      </w:r>
    </w:p>
    <w:p w14:paraId="592F60C6" w14:textId="1F37BE13" w:rsidR="00DE52F5" w:rsidRPr="00297323" w:rsidRDefault="00D1277B" w:rsidP="00DE52F5">
      <w:pPr>
        <w:pStyle w:val="BDPAg3"/>
        <w:numPr>
          <w:ilvl w:val="0"/>
          <w:numId w:val="0"/>
        </w:numPr>
        <w:ind w:left="2160" w:hanging="540"/>
        <w:rPr>
          <w:b/>
          <w:lang w:val="es-ES"/>
        </w:rPr>
      </w:pPr>
      <w:r w:rsidRPr="00297323">
        <w:rPr>
          <w:b/>
          <w:lang w:val="es-ES"/>
        </w:rPr>
        <w:t xml:space="preserve">2. </w:t>
      </w:r>
      <w:r w:rsidR="00567C17" w:rsidRPr="00297323">
        <w:rPr>
          <w:b/>
          <w:lang w:val="es-ES"/>
        </w:rPr>
        <w:t>Descripción de la geología y estimaciones de recursos</w:t>
      </w:r>
    </w:p>
    <w:p w14:paraId="09A06ACB" w14:textId="047B32B6" w:rsidR="00C74D93" w:rsidRPr="00297323" w:rsidRDefault="001D1F65" w:rsidP="00C74D93">
      <w:pPr>
        <w:pStyle w:val="BDPAg4"/>
        <w:numPr>
          <w:ilvl w:val="3"/>
          <w:numId w:val="129"/>
        </w:numPr>
        <w:rPr>
          <w:lang w:val="es-ES"/>
        </w:rPr>
      </w:pPr>
      <w:r w:rsidRPr="00297323">
        <w:rPr>
          <w:lang w:val="es-ES"/>
        </w:rPr>
        <w:t>resumir la geología del petróleo en el área, con la utilización de los datos disponibles sobre la geología, la geofísica, y la producción, incluidos el nombre geológico, la litología, una breve descripción geológica de la formación objetivo, y la profundidad de las zonas objetivo;</w:t>
      </w:r>
    </w:p>
    <w:p w14:paraId="6A2D9F92" w14:textId="315584D4" w:rsidR="00C74D93" w:rsidRPr="00297323" w:rsidRDefault="00504099" w:rsidP="00C74D93">
      <w:pPr>
        <w:pStyle w:val="BDPAg4"/>
        <w:numPr>
          <w:ilvl w:val="3"/>
          <w:numId w:val="1"/>
        </w:numPr>
        <w:rPr>
          <w:lang w:val="es-ES"/>
        </w:rPr>
      </w:pPr>
      <w:r w:rsidRPr="00297323">
        <w:rPr>
          <w:lang w:val="es-ES"/>
        </w:rPr>
        <w:t>la proximidad a la producción o cualquier pozo análogo en producción;</w:t>
      </w:r>
    </w:p>
    <w:p w14:paraId="734F9C39" w14:textId="5D4F5A59" w:rsidR="00C74D93" w:rsidRPr="00297323" w:rsidRDefault="00E1735B" w:rsidP="00C74D93">
      <w:pPr>
        <w:pStyle w:val="BDPAg4"/>
        <w:numPr>
          <w:ilvl w:val="3"/>
          <w:numId w:val="1"/>
        </w:numPr>
        <w:rPr>
          <w:lang w:val="es-ES"/>
        </w:rPr>
      </w:pPr>
      <w:r w:rsidRPr="00297323">
        <w:rPr>
          <w:lang w:val="es-ES"/>
        </w:rPr>
        <w:t>dimensiones (el rango de las dimensiones esperadas para el yacimiento o depósito).</w:t>
      </w:r>
    </w:p>
    <w:p w14:paraId="50291E08" w14:textId="1395EF67" w:rsidR="00DE52F5" w:rsidRPr="00297323" w:rsidRDefault="00D1277B" w:rsidP="00DE52F5">
      <w:pPr>
        <w:pStyle w:val="BDPAg3"/>
        <w:numPr>
          <w:ilvl w:val="0"/>
          <w:numId w:val="0"/>
        </w:numPr>
        <w:ind w:left="2160" w:hanging="540"/>
        <w:rPr>
          <w:lang w:val="es-ES"/>
        </w:rPr>
      </w:pPr>
      <w:r w:rsidRPr="00297323">
        <w:rPr>
          <w:b/>
          <w:lang w:val="es-ES"/>
        </w:rPr>
        <w:t xml:space="preserve">3. </w:t>
      </w:r>
      <w:r w:rsidR="00F75771" w:rsidRPr="00297323">
        <w:rPr>
          <w:b/>
          <w:lang w:val="es-ES"/>
        </w:rPr>
        <w:t>Exploración y desarrollo</w:t>
      </w:r>
    </w:p>
    <w:p w14:paraId="54720554" w14:textId="67EE40C9" w:rsidR="00C74D93" w:rsidRPr="00297323" w:rsidRDefault="00AB17A8" w:rsidP="00C74D93">
      <w:pPr>
        <w:pStyle w:val="BDPAg4"/>
        <w:numPr>
          <w:ilvl w:val="3"/>
          <w:numId w:val="130"/>
        </w:numPr>
        <w:rPr>
          <w:lang w:val="es-ES"/>
        </w:rPr>
      </w:pPr>
      <w:r w:rsidRPr="00297323">
        <w:rPr>
          <w:lang w:val="es-ES"/>
        </w:rPr>
        <w:t>la información sobre los resultados de todas las actividades de exploración, incluidos los procedimientos y los parámetros relacionados con los relevamientos e investigaciones;</w:t>
      </w:r>
    </w:p>
    <w:p w14:paraId="35433AFD" w14:textId="7E0F840D" w:rsidR="00C74D93" w:rsidRPr="00297323" w:rsidRDefault="0061054A" w:rsidP="00C74D93">
      <w:pPr>
        <w:pStyle w:val="BDPAg4"/>
        <w:numPr>
          <w:ilvl w:val="3"/>
          <w:numId w:val="1"/>
        </w:numPr>
        <w:rPr>
          <w:lang w:val="es-ES"/>
        </w:rPr>
      </w:pPr>
      <w:r w:rsidRPr="00297323">
        <w:rPr>
          <w:lang w:val="es-ES"/>
        </w:rPr>
        <w:t>las interpretaciones, conclusiones y recomendaciones del autor de los informes geológicos, incluidos los resultados e interpretaciones de campo, datos analíticos y de pruebas y otros datos pertinentes, así como un análisis de la idoneidad y fiabilidad de los datos, y cualquier área de incertidumbre;</w:t>
      </w:r>
    </w:p>
    <w:p w14:paraId="6F3ABCB8" w14:textId="4182ED08" w:rsidR="00C74D93" w:rsidRPr="00297323" w:rsidRDefault="005C3D8F" w:rsidP="00C74D93">
      <w:pPr>
        <w:pStyle w:val="BDPAg4"/>
        <w:numPr>
          <w:ilvl w:val="3"/>
          <w:numId w:val="1"/>
        </w:numPr>
        <w:rPr>
          <w:lang w:val="es-ES"/>
        </w:rPr>
      </w:pPr>
      <w:r w:rsidRPr="00297323">
        <w:rPr>
          <w:lang w:val="es-ES"/>
        </w:rPr>
        <w:t>la información sobre si los relevamientos y las investigaciones se han llevado a cabo por la sociedad objeto o un contratista, con la identificación del contratista; e incluir un comentario en cuanto a la fiabilidad o la incertidumbre de los datos obtenidos en el programa;</w:t>
      </w:r>
    </w:p>
    <w:p w14:paraId="3B66E39E" w14:textId="2B845A81" w:rsidR="00C74D93" w:rsidRPr="00297323" w:rsidRDefault="00890EBB" w:rsidP="00C74D93">
      <w:pPr>
        <w:pStyle w:val="BDPAg4"/>
        <w:numPr>
          <w:ilvl w:val="3"/>
          <w:numId w:val="1"/>
        </w:numPr>
        <w:rPr>
          <w:lang w:val="es-ES"/>
        </w:rPr>
      </w:pPr>
      <w:r w:rsidRPr="00297323">
        <w:rPr>
          <w:lang w:val="es-ES"/>
        </w:rPr>
        <w:t>un desglose de los costos incurridos hasta la fecha en la exploración y el desarrollo de las propiedades/el arrendamiento, incluyendo los costos de adquisición.</w:t>
      </w:r>
    </w:p>
    <w:p w14:paraId="7536F924" w14:textId="1E9BCC2C" w:rsidR="00DE52F5" w:rsidRPr="00297323" w:rsidRDefault="00DA1507" w:rsidP="001E6A03">
      <w:pPr>
        <w:rPr>
          <w:lang w:val="es-ES"/>
        </w:rPr>
      </w:pPr>
      <w:bookmarkStart w:id="165" w:name="_Toc55900741"/>
      <w:r w:rsidRPr="00297323">
        <w:rPr>
          <w:lang w:val="es-ES"/>
        </w:rPr>
        <w:t>INSTRUCCI</w:t>
      </w:r>
      <w:r w:rsidR="00A42670" w:rsidRPr="00297323">
        <w:rPr>
          <w:lang w:val="es-ES"/>
        </w:rPr>
        <w:t>ONES</w:t>
      </w:r>
      <w:r w:rsidRPr="00297323">
        <w:rPr>
          <w:lang w:val="es-ES"/>
        </w:rPr>
        <w:t>:</w:t>
      </w:r>
      <w:bookmarkEnd w:id="165"/>
    </w:p>
    <w:p w14:paraId="5900C4A0" w14:textId="72CC4029" w:rsidR="00C74D93" w:rsidRPr="00297323" w:rsidRDefault="00AF3F77" w:rsidP="001A3CCA">
      <w:pPr>
        <w:pStyle w:val="Instruction"/>
        <w:numPr>
          <w:ilvl w:val="0"/>
          <w:numId w:val="133"/>
        </w:numPr>
        <w:rPr>
          <w:lang w:val="es-ES"/>
        </w:rPr>
      </w:pPr>
      <w:r w:rsidRPr="00297323">
        <w:rPr>
          <w:lang w:val="es-ES"/>
        </w:rPr>
        <w:t>La información requerida en esta sección se debe obtener o basar en información obtenida de los informes geológicos elaborados de conformidad con el reglamento NI 51-101</w:t>
      </w:r>
      <w:r w:rsidRPr="00297323">
        <w:rPr>
          <w:i w:val="0"/>
          <w:lang w:val="es-ES"/>
        </w:rPr>
        <w:t xml:space="preserve"> - Normas de Divulgación para Actividades de Gas y Petróleo </w:t>
      </w:r>
      <w:r w:rsidRPr="00297323">
        <w:rPr>
          <w:lang w:val="es-ES"/>
        </w:rPr>
        <w:t xml:space="preserve">y el Manual de Evaluación de Petróleo y </w:t>
      </w:r>
      <w:r w:rsidR="00236CAC" w:rsidRPr="00297323">
        <w:rPr>
          <w:lang w:val="es-ES"/>
        </w:rPr>
        <w:t>Gas</w:t>
      </w:r>
      <w:r w:rsidRPr="00297323">
        <w:rPr>
          <w:lang w:val="es-ES"/>
        </w:rPr>
        <w:t xml:space="preserve"> de Canadá (“</w:t>
      </w:r>
      <w:r w:rsidRPr="00297323">
        <w:rPr>
          <w:b/>
          <w:bCs/>
          <w:lang w:val="es-ES"/>
        </w:rPr>
        <w:t>COGE</w:t>
      </w:r>
      <w:r w:rsidRPr="00297323">
        <w:rPr>
          <w:lang w:val="es-ES"/>
        </w:rPr>
        <w:t>” por sus siglas en inglés) y más en particular de conformidad con las secciones 10 y 11 del Manual COGE, y las secciones 5.9 y 5.10 del reglamento NI 51-101.</w:t>
      </w:r>
    </w:p>
    <w:p w14:paraId="0D84135B" w14:textId="1869D264" w:rsidR="00C74D93" w:rsidRPr="00297323" w:rsidRDefault="000526D7" w:rsidP="001A3CCA">
      <w:pPr>
        <w:pStyle w:val="Instruction"/>
        <w:numPr>
          <w:ilvl w:val="0"/>
          <w:numId w:val="133"/>
        </w:numPr>
        <w:rPr>
          <w:lang w:val="es-ES"/>
        </w:rPr>
      </w:pPr>
      <w:r w:rsidRPr="00297323">
        <w:rPr>
          <w:lang w:val="es-ES"/>
        </w:rPr>
        <w:t>Cuando la información se deriva de un informe de la propiedad, identificar el título del informe, autor, fecha del informe e indicar que el informe está disponible para su inspección si se lo solicita</w:t>
      </w:r>
      <w:r w:rsidRPr="00297323">
        <w:rPr>
          <w:i w:val="0"/>
          <w:lang w:val="es-ES"/>
        </w:rPr>
        <w:t>.</w:t>
      </w:r>
    </w:p>
    <w:p w14:paraId="1EE74CBF" w14:textId="3C0A6A0C" w:rsidR="00C74D93" w:rsidRPr="00297323" w:rsidRDefault="003C61C7" w:rsidP="001A3CCA">
      <w:pPr>
        <w:pStyle w:val="Instruction"/>
        <w:numPr>
          <w:ilvl w:val="0"/>
          <w:numId w:val="133"/>
        </w:numPr>
        <w:rPr>
          <w:lang w:val="es-ES"/>
        </w:rPr>
      </w:pPr>
      <w:r w:rsidRPr="00297323">
        <w:rPr>
          <w:lang w:val="es-ES"/>
        </w:rPr>
        <w:t>Si se utilizan estimaciones de recursos y/o valores razonables de mercado bajo este ítem, indicar la metodología de estimación de conformidad con la sección 10 del Manual COGE y las secciones 5.9 y 5.10 del reglamento NI 51-101, la divulgación del material de apoyo debe incluir los parámetros y supuestos utilizados.</w:t>
      </w:r>
    </w:p>
    <w:p w14:paraId="2A780831" w14:textId="56E649A1" w:rsidR="00C74D93" w:rsidRPr="00297323" w:rsidRDefault="00356EB2" w:rsidP="001A3CCA">
      <w:pPr>
        <w:pStyle w:val="Instruction"/>
        <w:numPr>
          <w:ilvl w:val="0"/>
          <w:numId w:val="133"/>
        </w:numPr>
        <w:rPr>
          <w:lang w:val="es-ES"/>
        </w:rPr>
      </w:pPr>
      <w:r w:rsidRPr="00297323">
        <w:rPr>
          <w:lang w:val="es-ES"/>
        </w:rPr>
        <w:t>Bajo este ítem debe incluirse suficiente información, a fin de proporcionar a los tenedores de valores la oportunidad de evaluar adecuadamente los méritos geológicos y/o las perspectivas económicas de las propiedades minerales sin tener que referirse a un informe geológico.</w:t>
      </w:r>
    </w:p>
    <w:p w14:paraId="59DEFA3E" w14:textId="30BB102F" w:rsidR="00202A68" w:rsidRPr="00297323" w:rsidRDefault="005A48FD" w:rsidP="001E6A03">
      <w:pPr>
        <w:pStyle w:val="Heading2"/>
        <w:rPr>
          <w:lang w:val="es-ES"/>
        </w:rPr>
      </w:pPr>
      <w:bookmarkStart w:id="166" w:name="_Toc55902485"/>
      <w:r w:rsidRPr="00297323">
        <w:rPr>
          <w:b/>
          <w:lang w:val="es-ES"/>
        </w:rPr>
        <w:t>Adquisiciones significativas</w:t>
      </w:r>
      <w:r w:rsidR="00ED5AB5" w:rsidRPr="00297323">
        <w:rPr>
          <w:b/>
          <w:lang w:val="es-ES"/>
        </w:rPr>
        <w:t xml:space="preserve"> </w:t>
      </w:r>
      <w:r w:rsidR="00D1277B" w:rsidRPr="00297323">
        <w:rPr>
          <w:lang w:val="es-ES"/>
        </w:rPr>
        <w:fldChar w:fldCharType="begin"/>
      </w:r>
      <w:r w:rsidR="00FB0934" w:rsidRPr="00297323">
        <w:rPr>
          <w:lang w:val="es-ES"/>
        </w:rPr>
        <w:instrText xml:space="preserve"> TC "</w:instrText>
      </w:r>
      <w:bookmarkStart w:id="167" w:name="_Toc42521559"/>
      <w:bookmarkStart w:id="168" w:name="_Toc42533558"/>
      <w:r w:rsidR="00FB0934" w:rsidRPr="00297323">
        <w:rPr>
          <w:lang w:val="es-ES"/>
        </w:rPr>
        <w:instrText xml:space="preserve">17.3 </w:instrText>
      </w:r>
      <w:r w:rsidR="00FB0934" w:rsidRPr="00297323">
        <w:rPr>
          <w:lang w:val="es-ES"/>
        </w:rPr>
        <w:tab/>
        <w:instrText>Significant Acquisitions</w:instrText>
      </w:r>
      <w:bookmarkEnd w:id="167"/>
      <w:bookmarkEnd w:id="168"/>
      <w:r w:rsidR="00FB0934" w:rsidRPr="00297323">
        <w:rPr>
          <w:lang w:val="es-ES"/>
        </w:rPr>
        <w:instrText xml:space="preserve">" \f C \l "3" </w:instrText>
      </w:r>
      <w:r w:rsidR="00D1277B" w:rsidRPr="00297323">
        <w:rPr>
          <w:lang w:val="es-ES"/>
        </w:rPr>
        <w:fldChar w:fldCharType="end"/>
      </w:r>
      <w:r w:rsidR="000C7DAE" w:rsidRPr="00297323">
        <w:rPr>
          <w:lang w:val="es-ES"/>
        </w:rPr>
        <w:t>– En relación con la sociedad objeto, proporcionar la información</w:t>
      </w:r>
      <w:r w:rsidR="004F7359" w:rsidRPr="00297323">
        <w:rPr>
          <w:lang w:val="es-ES"/>
        </w:rPr>
        <w:t xml:space="preserve"> </w:t>
      </w:r>
      <w:r w:rsidR="00491ABC" w:rsidRPr="00297323">
        <w:rPr>
          <w:lang w:val="es-ES"/>
        </w:rPr>
        <w:t xml:space="preserve">narrativa </w:t>
      </w:r>
      <w:r w:rsidR="000C7DAE" w:rsidRPr="00297323">
        <w:rPr>
          <w:lang w:val="es-ES"/>
        </w:rPr>
        <w:t>requerida en el ítem 35 del formulario 41-101F1.</w:t>
      </w:r>
      <w:r w:rsidR="004F7359" w:rsidRPr="00297323">
        <w:rPr>
          <w:lang w:val="es-ES"/>
        </w:rPr>
        <w:t xml:space="preserve">Véase el </w:t>
      </w:r>
      <w:r w:rsidR="00E761D2" w:rsidRPr="00297323">
        <w:rPr>
          <w:lang w:val="es-ES"/>
        </w:rPr>
        <w:t>í</w:t>
      </w:r>
      <w:r w:rsidR="004F7359" w:rsidRPr="00297323">
        <w:rPr>
          <w:lang w:val="es-ES"/>
        </w:rPr>
        <w:t xml:space="preserve">tem 46 del presente formulario </w:t>
      </w:r>
      <w:r w:rsidR="00CD447C" w:rsidRPr="00297323">
        <w:rPr>
          <w:lang w:val="es-ES"/>
        </w:rPr>
        <w:t>sobre</w:t>
      </w:r>
      <w:r w:rsidR="004F7359" w:rsidRPr="00297323">
        <w:rPr>
          <w:lang w:val="es-ES"/>
        </w:rPr>
        <w:t xml:space="preserve"> los requisitos de divulgación de los estados financieros </w:t>
      </w:r>
      <w:r w:rsidR="00390F08" w:rsidRPr="00297323">
        <w:rPr>
          <w:lang w:val="es-ES"/>
        </w:rPr>
        <w:t>pertinentes</w:t>
      </w:r>
      <w:r w:rsidR="004F7359" w:rsidRPr="00297323">
        <w:rPr>
          <w:lang w:val="es-ES"/>
        </w:rPr>
        <w:t>.</w:t>
      </w:r>
      <w:bookmarkEnd w:id="166"/>
    </w:p>
    <w:p w14:paraId="31693BAB" w14:textId="227D56FC" w:rsidR="00AE0D48" w:rsidRPr="00297323" w:rsidRDefault="00AE0D48" w:rsidP="001E6A03">
      <w:pPr>
        <w:rPr>
          <w:lang w:val="es-ES"/>
        </w:rPr>
      </w:pPr>
      <w:bookmarkStart w:id="169" w:name="lt_pId257"/>
      <w:r w:rsidRPr="00297323">
        <w:rPr>
          <w:lang w:val="es-ES"/>
        </w:rPr>
        <w:t>INSTRUCCIÓN:</w:t>
      </w:r>
      <w:bookmarkEnd w:id="169"/>
    </w:p>
    <w:p w14:paraId="2D22E777" w14:textId="77777777" w:rsidR="00AE0D48" w:rsidRPr="00297323" w:rsidRDefault="00AE0D48" w:rsidP="00AE0D48">
      <w:pPr>
        <w:numPr>
          <w:ilvl w:val="0"/>
          <w:numId w:val="38"/>
        </w:numPr>
        <w:tabs>
          <w:tab w:val="clear" w:pos="1440"/>
          <w:tab w:val="left" w:pos="-1440"/>
        </w:tabs>
        <w:ind w:left="720"/>
        <w:rPr>
          <w:i/>
          <w:lang w:val="es-ES"/>
        </w:rPr>
      </w:pPr>
      <w:bookmarkStart w:id="170" w:name="lt_pId258"/>
      <w:r w:rsidRPr="00297323">
        <w:rPr>
          <w:i/>
          <w:lang w:val="es-ES"/>
        </w:rPr>
        <w:t>La importancia de una adquisición debe medirse contra la sociedad objeto, no el emisor.</w:t>
      </w:r>
      <w:bookmarkEnd w:id="170"/>
    </w:p>
    <w:p w14:paraId="5A331070" w14:textId="26745033" w:rsidR="008955EC" w:rsidRPr="00297323" w:rsidRDefault="00050320" w:rsidP="001E6A03">
      <w:pPr>
        <w:pStyle w:val="Heading1"/>
        <w:spacing w:before="360"/>
        <w:ind w:left="1077" w:hanging="1077"/>
        <w:rPr>
          <w:lang w:val="es-ES"/>
        </w:rPr>
      </w:pPr>
      <w:bookmarkStart w:id="171" w:name="_Toc55902486"/>
      <w:r w:rsidRPr="00297323">
        <w:rPr>
          <w:lang w:val="es-ES"/>
        </w:rPr>
        <w:t>Discusión y análisis de gestión</w:t>
      </w:r>
      <w:bookmarkEnd w:id="171"/>
      <w:r w:rsidR="00094F9D" w:rsidRPr="00297323">
        <w:rPr>
          <w:lang w:val="es-ES"/>
        </w:rPr>
        <w:t xml:space="preserve"> </w:t>
      </w:r>
      <w:r w:rsidR="00D1277B" w:rsidRPr="00297323">
        <w:rPr>
          <w:lang w:val="es-ES"/>
        </w:rPr>
        <w:fldChar w:fldCharType="begin"/>
      </w:r>
      <w:r w:rsidR="00094F9D" w:rsidRPr="00297323">
        <w:rPr>
          <w:lang w:val="es-ES"/>
        </w:rPr>
        <w:instrText xml:space="preserve"> TC "</w:instrText>
      </w:r>
      <w:bookmarkStart w:id="172" w:name="_Toc42521560"/>
      <w:bookmarkStart w:id="173" w:name="_Toc42533559"/>
      <w:r w:rsidR="00094F9D" w:rsidRPr="00297323">
        <w:rPr>
          <w:lang w:val="es-ES"/>
        </w:rPr>
        <w:instrText>Item 18:</w:instrText>
      </w:r>
      <w:r w:rsidR="00094F9D" w:rsidRPr="00297323">
        <w:rPr>
          <w:lang w:val="es-ES"/>
        </w:rPr>
        <w:tab/>
        <w:instrText>Management’s Discussion and Analysis</w:instrText>
      </w:r>
      <w:bookmarkEnd w:id="172"/>
      <w:bookmarkEnd w:id="173"/>
      <w:r w:rsidR="00094F9D" w:rsidRPr="00297323">
        <w:rPr>
          <w:lang w:val="es-ES"/>
        </w:rPr>
        <w:instrText xml:space="preserve">" \f C \l "2" </w:instrText>
      </w:r>
      <w:r w:rsidR="00D1277B" w:rsidRPr="00297323">
        <w:rPr>
          <w:lang w:val="es-ES"/>
        </w:rPr>
        <w:fldChar w:fldCharType="end"/>
      </w:r>
    </w:p>
    <w:p w14:paraId="740A7273" w14:textId="08CEAA77" w:rsidR="00202A68" w:rsidRPr="00297323" w:rsidRDefault="00050320" w:rsidP="001E6A03">
      <w:pPr>
        <w:pStyle w:val="Heading2"/>
        <w:rPr>
          <w:lang w:val="es-ES"/>
        </w:rPr>
      </w:pPr>
      <w:bookmarkStart w:id="174" w:name="_Toc55902487"/>
      <w:r w:rsidRPr="00297323">
        <w:rPr>
          <w:b/>
          <w:lang w:val="es-ES"/>
        </w:rPr>
        <w:t>Discusión y análisis de gestión</w:t>
      </w:r>
      <w:r w:rsidR="00D1277B" w:rsidRPr="00297323">
        <w:rPr>
          <w:b/>
          <w:lang w:val="es-ES"/>
        </w:rPr>
        <w:t xml:space="preserve"> </w:t>
      </w:r>
      <w:r w:rsidR="00D1277B" w:rsidRPr="00297323">
        <w:rPr>
          <w:lang w:val="es-ES"/>
        </w:rPr>
        <w:fldChar w:fldCharType="begin"/>
      </w:r>
      <w:r w:rsidR="00FB0934" w:rsidRPr="00297323">
        <w:rPr>
          <w:lang w:val="es-ES"/>
        </w:rPr>
        <w:instrText xml:space="preserve"> TC "</w:instrText>
      </w:r>
      <w:bookmarkStart w:id="175" w:name="_Toc42521561"/>
      <w:bookmarkStart w:id="176" w:name="_Toc42533560"/>
      <w:r w:rsidR="00FB0934" w:rsidRPr="00297323">
        <w:rPr>
          <w:lang w:val="es-ES"/>
        </w:rPr>
        <w:instrText xml:space="preserve">18.1 </w:instrText>
      </w:r>
      <w:r w:rsidR="00FB0934" w:rsidRPr="00297323">
        <w:rPr>
          <w:lang w:val="es-ES"/>
        </w:rPr>
        <w:tab/>
        <w:instrText>Management’s Discussion and Analysis</w:instrText>
      </w:r>
      <w:bookmarkEnd w:id="175"/>
      <w:bookmarkEnd w:id="176"/>
      <w:r w:rsidR="00FB0934" w:rsidRPr="00297323">
        <w:rPr>
          <w:lang w:val="es-ES"/>
        </w:rPr>
        <w:instrText xml:space="preserve">" \f C \l "3" </w:instrText>
      </w:r>
      <w:r w:rsidR="00D1277B" w:rsidRPr="00297323">
        <w:rPr>
          <w:lang w:val="es-ES"/>
        </w:rPr>
        <w:fldChar w:fldCharType="end"/>
      </w:r>
      <w:r w:rsidR="00023A2B" w:rsidRPr="00297323">
        <w:rPr>
          <w:lang w:val="es-ES"/>
        </w:rPr>
        <w:t xml:space="preserve">– Proporcionar la </w:t>
      </w:r>
      <w:r w:rsidR="00EE56BA" w:rsidRPr="00297323">
        <w:rPr>
          <w:lang w:val="es-ES"/>
        </w:rPr>
        <w:t>divulgación</w:t>
      </w:r>
      <w:r w:rsidR="00023A2B" w:rsidRPr="00297323">
        <w:rPr>
          <w:lang w:val="es-ES"/>
        </w:rPr>
        <w:t xml:space="preserve"> requerida en el formulario 41-101F1 respecto de los estados financieros anuales de la sociedad objeto incluidos en la declaración de cambio en la inscripción/</w:t>
      </w:r>
      <w:r w:rsidR="00023A2B" w:rsidRPr="00297323">
        <w:rPr>
          <w:highlight w:val="lightGray"/>
          <w:lang w:val="es-ES"/>
        </w:rPr>
        <w:t>circular informativa</w:t>
      </w:r>
      <w:r w:rsidR="00023A2B" w:rsidRPr="00297323">
        <w:rPr>
          <w:lang w:val="es-ES"/>
        </w:rPr>
        <w:t>.</w:t>
      </w:r>
      <w:bookmarkEnd w:id="174"/>
      <w:r w:rsidR="00D5038D" w:rsidRPr="00297323">
        <w:rPr>
          <w:lang w:val="es-ES"/>
        </w:rPr>
        <w:t xml:space="preserve"> </w:t>
      </w:r>
    </w:p>
    <w:p w14:paraId="4FD596D8" w14:textId="4F869021" w:rsidR="00811B9B" w:rsidRPr="00297323" w:rsidRDefault="00DA1507" w:rsidP="001E6A03">
      <w:pPr>
        <w:rPr>
          <w:lang w:val="es-ES"/>
        </w:rPr>
      </w:pPr>
      <w:bookmarkStart w:id="177" w:name="_Toc55900745"/>
      <w:r w:rsidRPr="00297323">
        <w:rPr>
          <w:lang w:val="es-ES"/>
        </w:rPr>
        <w:t>INSTRUCCIÓN:</w:t>
      </w:r>
      <w:bookmarkEnd w:id="177"/>
    </w:p>
    <w:p w14:paraId="5008BA0E" w14:textId="58E44109" w:rsidR="00811B9B" w:rsidRPr="00297323" w:rsidRDefault="00470B4F" w:rsidP="00811B9B">
      <w:pPr>
        <w:pStyle w:val="Instruction"/>
        <w:numPr>
          <w:ilvl w:val="0"/>
          <w:numId w:val="128"/>
        </w:numPr>
        <w:rPr>
          <w:lang w:val="es-ES"/>
        </w:rPr>
      </w:pPr>
      <w:r w:rsidRPr="00297323">
        <w:rPr>
          <w:lang w:val="es-ES"/>
        </w:rPr>
        <w:t>La información que se requiere incluir en este ítem se puede incorporar por referencia a otro documento de conformidad con las pautas generales (5).</w:t>
      </w:r>
    </w:p>
    <w:p w14:paraId="79D67FE7" w14:textId="77777777" w:rsidR="008955EC" w:rsidRPr="00297323" w:rsidRDefault="00094F9D" w:rsidP="001E6A03">
      <w:pPr>
        <w:pStyle w:val="Heading1"/>
        <w:rPr>
          <w:lang w:val="es-ES"/>
        </w:rPr>
      </w:pPr>
      <w:bookmarkStart w:id="178" w:name="_Toc55902488"/>
      <w:r w:rsidRPr="00297323">
        <w:rPr>
          <w:lang w:val="es-ES"/>
        </w:rPr>
        <w:t>Descripción de los valores</w:t>
      </w:r>
      <w:bookmarkEnd w:id="178"/>
      <w:r w:rsidRPr="00297323">
        <w:rPr>
          <w:lang w:val="es-ES"/>
        </w:rPr>
        <w:t xml:space="preserve"> </w:t>
      </w:r>
      <w:r w:rsidR="00D1277B" w:rsidRPr="00297323">
        <w:rPr>
          <w:lang w:val="es-ES"/>
        </w:rPr>
        <w:fldChar w:fldCharType="begin"/>
      </w:r>
      <w:r w:rsidRPr="00297323">
        <w:rPr>
          <w:lang w:val="es-ES"/>
        </w:rPr>
        <w:instrText xml:space="preserve"> TC "</w:instrText>
      </w:r>
      <w:bookmarkStart w:id="179" w:name="_Toc42521562"/>
      <w:bookmarkStart w:id="180" w:name="_Toc42533561"/>
      <w:r w:rsidRPr="00297323">
        <w:rPr>
          <w:lang w:val="es-ES"/>
        </w:rPr>
        <w:instrText>Item 19:</w:instrText>
      </w:r>
      <w:r w:rsidRPr="00297323">
        <w:rPr>
          <w:lang w:val="es-ES"/>
        </w:rPr>
        <w:tab/>
        <w:instrText>Description of the Securities</w:instrText>
      </w:r>
      <w:bookmarkEnd w:id="179"/>
      <w:bookmarkEnd w:id="180"/>
      <w:r w:rsidRPr="00297323">
        <w:rPr>
          <w:lang w:val="es-ES"/>
        </w:rPr>
        <w:instrText xml:space="preserve">" \f C \l "2" </w:instrText>
      </w:r>
      <w:r w:rsidR="00D1277B" w:rsidRPr="00297323">
        <w:rPr>
          <w:lang w:val="es-ES"/>
        </w:rPr>
        <w:fldChar w:fldCharType="end"/>
      </w:r>
    </w:p>
    <w:p w14:paraId="34F5B26F" w14:textId="2ED834C5" w:rsidR="00202A68" w:rsidRPr="00297323" w:rsidRDefault="00003F61" w:rsidP="001E6A03">
      <w:pPr>
        <w:pStyle w:val="Heading2"/>
        <w:rPr>
          <w:lang w:val="es-ES"/>
        </w:rPr>
      </w:pPr>
      <w:bookmarkStart w:id="181" w:name="_Toc55902489"/>
      <w:r w:rsidRPr="00297323">
        <w:rPr>
          <w:b/>
          <w:lang w:val="es-ES"/>
        </w:rPr>
        <w:t>Valores</w:t>
      </w:r>
      <w:r w:rsidR="00D1277B" w:rsidRPr="00297323">
        <w:rPr>
          <w:b/>
          <w:lang w:val="es-ES"/>
        </w:rPr>
        <w:t xml:space="preserve"> </w:t>
      </w:r>
      <w:r w:rsidR="00D1277B" w:rsidRPr="00297323">
        <w:rPr>
          <w:b/>
          <w:lang w:val="es-ES"/>
        </w:rPr>
        <w:fldChar w:fldCharType="begin"/>
      </w:r>
      <w:r w:rsidR="00FB0934" w:rsidRPr="00297323">
        <w:rPr>
          <w:lang w:val="es-ES"/>
        </w:rPr>
        <w:instrText xml:space="preserve"> TC "</w:instrText>
      </w:r>
      <w:bookmarkStart w:id="182" w:name="_Toc42521563"/>
      <w:bookmarkStart w:id="183" w:name="_Toc42533562"/>
      <w:r w:rsidR="00FB0934" w:rsidRPr="00297323">
        <w:rPr>
          <w:lang w:val="es-ES"/>
        </w:rPr>
        <w:instrText xml:space="preserve">19.1 </w:instrText>
      </w:r>
      <w:r w:rsidR="00FB0934" w:rsidRPr="00297323">
        <w:rPr>
          <w:lang w:val="es-ES"/>
        </w:rPr>
        <w:tab/>
        <w:instrText>Securities</w:instrText>
      </w:r>
      <w:bookmarkEnd w:id="182"/>
      <w:bookmarkEnd w:id="183"/>
      <w:r w:rsidR="00FB0934" w:rsidRPr="00297323">
        <w:rPr>
          <w:lang w:val="es-ES"/>
        </w:rPr>
        <w:instrText xml:space="preserve">" \f C \l "3" </w:instrText>
      </w:r>
      <w:r w:rsidR="00D1277B" w:rsidRPr="00297323">
        <w:rPr>
          <w:b/>
          <w:lang w:val="es-ES"/>
        </w:rPr>
        <w:fldChar w:fldCharType="end"/>
      </w:r>
      <w:r w:rsidR="00FA3CD1" w:rsidRPr="00297323">
        <w:rPr>
          <w:b/>
          <w:lang w:val="es-ES"/>
        </w:rPr>
        <w:t xml:space="preserve">– </w:t>
      </w:r>
      <w:r w:rsidR="00FA3CD1" w:rsidRPr="00297323">
        <w:rPr>
          <w:lang w:val="es-ES"/>
        </w:rPr>
        <w:t>Si se distribuyen valores de la sociedad objeto en relación con la operación admisible, proporcionar la divulgación requerida en el ítem 10 del formulario 41-101F1.</w:t>
      </w:r>
      <w:bookmarkEnd w:id="181"/>
      <w:r w:rsidR="00F91CA4" w:rsidRPr="00297323">
        <w:rPr>
          <w:lang w:val="es-ES"/>
        </w:rPr>
        <w:t xml:space="preserve"> </w:t>
      </w:r>
    </w:p>
    <w:p w14:paraId="50CB2D5B" w14:textId="6CB3CB2A" w:rsidR="008955EC" w:rsidRPr="00297323" w:rsidRDefault="00A00291" w:rsidP="001E6A03">
      <w:pPr>
        <w:pStyle w:val="Heading1"/>
        <w:rPr>
          <w:lang w:val="es-ES"/>
        </w:rPr>
      </w:pPr>
      <w:bookmarkStart w:id="184" w:name="_Toc55902490"/>
      <w:r w:rsidRPr="00297323">
        <w:rPr>
          <w:lang w:val="es-ES"/>
        </w:rPr>
        <w:t>Capitalización consolidada</w:t>
      </w:r>
      <w:bookmarkEnd w:id="184"/>
      <w:r w:rsidR="00D1277B" w:rsidRPr="00297323">
        <w:rPr>
          <w:lang w:val="es-ES"/>
        </w:rPr>
        <w:fldChar w:fldCharType="begin"/>
      </w:r>
      <w:r w:rsidR="00094F9D" w:rsidRPr="00297323">
        <w:rPr>
          <w:lang w:val="es-ES"/>
        </w:rPr>
        <w:instrText xml:space="preserve"> TC "</w:instrText>
      </w:r>
      <w:bookmarkStart w:id="185" w:name="_Toc42521564"/>
      <w:bookmarkStart w:id="186" w:name="_Toc42533563"/>
      <w:r w:rsidR="00094F9D" w:rsidRPr="00297323">
        <w:rPr>
          <w:lang w:val="es-ES"/>
        </w:rPr>
        <w:instrText>Item 20:</w:instrText>
      </w:r>
      <w:r w:rsidR="00094F9D" w:rsidRPr="00297323">
        <w:rPr>
          <w:lang w:val="es-ES"/>
        </w:rPr>
        <w:tab/>
        <w:instrText>Consolidated Capitalization</w:instrText>
      </w:r>
      <w:bookmarkEnd w:id="185"/>
      <w:bookmarkEnd w:id="186"/>
      <w:r w:rsidR="00094F9D" w:rsidRPr="00297323">
        <w:rPr>
          <w:lang w:val="es-ES"/>
        </w:rPr>
        <w:instrText xml:space="preserve">" \f C \l "2" </w:instrText>
      </w:r>
      <w:r w:rsidR="00D1277B" w:rsidRPr="00297323">
        <w:rPr>
          <w:lang w:val="es-ES"/>
        </w:rPr>
        <w:fldChar w:fldCharType="end"/>
      </w:r>
    </w:p>
    <w:p w14:paraId="1D97DE84" w14:textId="180F2E5F" w:rsidR="00202A68" w:rsidRPr="00297323" w:rsidRDefault="00A00291" w:rsidP="001E6A03">
      <w:pPr>
        <w:pStyle w:val="Heading2"/>
        <w:rPr>
          <w:lang w:val="es-ES"/>
        </w:rPr>
      </w:pPr>
      <w:bookmarkStart w:id="187" w:name="_Toc55902491"/>
      <w:r w:rsidRPr="00297323">
        <w:rPr>
          <w:b/>
          <w:lang w:val="es-ES"/>
        </w:rPr>
        <w:t>Capitalización consolidada</w:t>
      </w:r>
      <w:r w:rsidR="00D3446E" w:rsidRPr="00297323">
        <w:rPr>
          <w:b/>
          <w:lang w:val="es-ES"/>
        </w:rPr>
        <w:t xml:space="preserve"> </w:t>
      </w:r>
      <w:r w:rsidR="00D1277B" w:rsidRPr="00297323">
        <w:rPr>
          <w:b/>
          <w:lang w:val="es-ES"/>
        </w:rPr>
        <w:fldChar w:fldCharType="begin"/>
      </w:r>
      <w:r w:rsidR="00FB0934" w:rsidRPr="00297323">
        <w:rPr>
          <w:lang w:val="es-ES"/>
        </w:rPr>
        <w:instrText xml:space="preserve"> TC "</w:instrText>
      </w:r>
      <w:bookmarkStart w:id="188" w:name="_Toc42521565"/>
      <w:bookmarkStart w:id="189" w:name="_Toc42533564"/>
      <w:r w:rsidR="00FB0934" w:rsidRPr="00297323">
        <w:rPr>
          <w:lang w:val="es-ES"/>
        </w:rPr>
        <w:instrText xml:space="preserve">20.1 </w:instrText>
      </w:r>
      <w:r w:rsidR="00FB0934" w:rsidRPr="00297323">
        <w:rPr>
          <w:lang w:val="es-ES"/>
        </w:rPr>
        <w:tab/>
        <w:instrText>Consolidated Capitalization</w:instrText>
      </w:r>
      <w:bookmarkEnd w:id="188"/>
      <w:bookmarkEnd w:id="189"/>
      <w:r w:rsidR="00FB0934" w:rsidRPr="00297323">
        <w:rPr>
          <w:lang w:val="es-ES"/>
        </w:rPr>
        <w:instrText xml:space="preserve">" \f C \l "3" </w:instrText>
      </w:r>
      <w:r w:rsidR="00D1277B" w:rsidRPr="00297323">
        <w:rPr>
          <w:b/>
          <w:lang w:val="es-ES"/>
        </w:rPr>
        <w:fldChar w:fldCharType="end"/>
      </w:r>
      <w:r w:rsidR="006E5E54" w:rsidRPr="00297323">
        <w:rPr>
          <w:b/>
          <w:lang w:val="es-ES"/>
        </w:rPr>
        <w:t xml:space="preserve">– </w:t>
      </w:r>
      <w:r w:rsidR="006E5E54" w:rsidRPr="00297323">
        <w:rPr>
          <w:lang w:val="es-ES"/>
        </w:rPr>
        <w:t>En relación con la sociedad objeto, proporcionar la información requerida en el ítem 11 del formulario 41-101F1.</w:t>
      </w:r>
      <w:bookmarkEnd w:id="187"/>
    </w:p>
    <w:p w14:paraId="66403B5A" w14:textId="486FB22D" w:rsidR="008955EC" w:rsidRPr="00297323" w:rsidRDefault="00320F92" w:rsidP="001E6A03">
      <w:pPr>
        <w:pStyle w:val="Heading1"/>
        <w:rPr>
          <w:lang w:val="es-ES"/>
        </w:rPr>
      </w:pPr>
      <w:bookmarkStart w:id="190" w:name="_Toc55902492"/>
      <w:r w:rsidRPr="00297323">
        <w:rPr>
          <w:lang w:val="es-ES"/>
        </w:rPr>
        <w:t>Ventas previas</w:t>
      </w:r>
      <w:bookmarkEnd w:id="190"/>
      <w:r w:rsidR="00D1277B" w:rsidRPr="00297323">
        <w:rPr>
          <w:lang w:val="es-ES"/>
        </w:rPr>
        <w:fldChar w:fldCharType="begin"/>
      </w:r>
      <w:r w:rsidR="00094F9D" w:rsidRPr="00297323">
        <w:rPr>
          <w:lang w:val="es-ES"/>
        </w:rPr>
        <w:instrText xml:space="preserve"> TC "</w:instrText>
      </w:r>
      <w:bookmarkStart w:id="191" w:name="_Toc42521566"/>
      <w:bookmarkStart w:id="192" w:name="_Toc42533565"/>
      <w:r w:rsidR="00094F9D" w:rsidRPr="00297323">
        <w:rPr>
          <w:lang w:val="es-ES"/>
        </w:rPr>
        <w:instrText>Item 21:</w:instrText>
      </w:r>
      <w:r w:rsidR="00094F9D" w:rsidRPr="00297323">
        <w:rPr>
          <w:lang w:val="es-ES"/>
        </w:rPr>
        <w:tab/>
        <w:instrText>Prior Sales</w:instrText>
      </w:r>
      <w:bookmarkEnd w:id="191"/>
      <w:bookmarkEnd w:id="192"/>
      <w:r w:rsidR="00094F9D" w:rsidRPr="00297323">
        <w:rPr>
          <w:lang w:val="es-ES"/>
        </w:rPr>
        <w:instrText xml:space="preserve">" \f C \l "2" </w:instrText>
      </w:r>
      <w:r w:rsidR="00D1277B" w:rsidRPr="00297323">
        <w:rPr>
          <w:lang w:val="es-ES"/>
        </w:rPr>
        <w:fldChar w:fldCharType="end"/>
      </w:r>
    </w:p>
    <w:p w14:paraId="4931DDE3" w14:textId="51312DFB" w:rsidR="00202A68" w:rsidRPr="00297323" w:rsidRDefault="00320F92" w:rsidP="001E6A03">
      <w:pPr>
        <w:pStyle w:val="Heading2"/>
        <w:rPr>
          <w:lang w:val="es-ES"/>
        </w:rPr>
      </w:pPr>
      <w:bookmarkStart w:id="193" w:name="_Toc55902493"/>
      <w:r w:rsidRPr="00297323">
        <w:rPr>
          <w:b/>
          <w:lang w:val="es-ES"/>
        </w:rPr>
        <w:t>Ventas previas</w:t>
      </w:r>
      <w:r w:rsidR="00C77ACF" w:rsidRPr="00297323">
        <w:rPr>
          <w:b/>
          <w:lang w:val="es-ES"/>
        </w:rPr>
        <w:t xml:space="preserve"> </w:t>
      </w:r>
      <w:r w:rsidR="00D1277B" w:rsidRPr="00297323">
        <w:rPr>
          <w:b/>
          <w:lang w:val="es-ES"/>
        </w:rPr>
        <w:fldChar w:fldCharType="begin"/>
      </w:r>
      <w:r w:rsidR="00B62D2D" w:rsidRPr="00297323">
        <w:rPr>
          <w:lang w:val="es-ES"/>
        </w:rPr>
        <w:instrText xml:space="preserve"> TC "</w:instrText>
      </w:r>
      <w:bookmarkStart w:id="194" w:name="_Toc42533566"/>
      <w:r w:rsidR="00B62D2D" w:rsidRPr="00297323">
        <w:rPr>
          <w:lang w:val="es-ES"/>
        </w:rPr>
        <w:instrText xml:space="preserve">21.1 </w:instrText>
      </w:r>
      <w:r w:rsidR="00B62D2D" w:rsidRPr="00297323">
        <w:rPr>
          <w:lang w:val="es-ES"/>
        </w:rPr>
        <w:tab/>
        <w:instrText>Prior Sales</w:instrText>
      </w:r>
      <w:bookmarkEnd w:id="194"/>
      <w:r w:rsidR="00B62D2D" w:rsidRPr="00297323">
        <w:rPr>
          <w:lang w:val="es-ES"/>
        </w:rPr>
        <w:instrText xml:space="preserve">" \f C \l "3" </w:instrText>
      </w:r>
      <w:r w:rsidR="00D1277B" w:rsidRPr="00297323">
        <w:rPr>
          <w:b/>
          <w:lang w:val="es-ES"/>
        </w:rPr>
        <w:fldChar w:fldCharType="end"/>
      </w:r>
      <w:r w:rsidR="00E758B9" w:rsidRPr="00297323">
        <w:rPr>
          <w:b/>
          <w:lang w:val="es-ES"/>
        </w:rPr>
        <w:t xml:space="preserve">– </w:t>
      </w:r>
      <w:r w:rsidR="00E758B9" w:rsidRPr="00297323">
        <w:rPr>
          <w:lang w:val="es-ES"/>
        </w:rPr>
        <w:t xml:space="preserve">Por cada clase o serie de valores de la sociedad objeto </w:t>
      </w:r>
      <w:r w:rsidR="004E50BA" w:rsidRPr="00297323">
        <w:rPr>
          <w:lang w:val="es-ES"/>
        </w:rPr>
        <w:t>emitidos o vendidos dentro del periodo de doce meses anteriores a la fecha de la declaración de cambio en la inscripción/</w:t>
      </w:r>
      <w:r w:rsidR="004E50BA" w:rsidRPr="00297323">
        <w:rPr>
          <w:highlight w:val="lightGray"/>
          <w:lang w:val="es-ES"/>
        </w:rPr>
        <w:t>circular informativa</w:t>
      </w:r>
      <w:r w:rsidR="004E50BA" w:rsidRPr="00297323">
        <w:rPr>
          <w:lang w:val="es-ES"/>
        </w:rPr>
        <w:t xml:space="preserve">, o que deban emitirse o venderse, </w:t>
      </w:r>
      <w:r w:rsidR="00E758B9" w:rsidRPr="00297323">
        <w:rPr>
          <w:lang w:val="es-ES"/>
        </w:rPr>
        <w:t>y por los valores que son canjeables o convertibles en esas clases o series de valores, proporcionar la información requerida en la sección 13.1 del formulario 41-101F1.</w:t>
      </w:r>
      <w:r w:rsidR="00754A05" w:rsidRPr="00297323">
        <w:rPr>
          <w:lang w:val="es-ES"/>
        </w:rPr>
        <w:t xml:space="preserve"> Si los valores se vendieron a personas que tienen relación de dependencia con la sociedad objeto, especificarlo y detallar el número de valores vendidos a ellas.</w:t>
      </w:r>
      <w:bookmarkEnd w:id="193"/>
    </w:p>
    <w:p w14:paraId="191A206A" w14:textId="763E5CFC" w:rsidR="00202A68" w:rsidRPr="00297323" w:rsidRDefault="00236CAC" w:rsidP="001E6A03">
      <w:pPr>
        <w:pStyle w:val="Heading2"/>
        <w:rPr>
          <w:lang w:val="es-ES"/>
        </w:rPr>
      </w:pPr>
      <w:bookmarkStart w:id="195" w:name="_Toc55902494"/>
      <w:r w:rsidRPr="00297323">
        <w:rPr>
          <w:b/>
          <w:lang w:val="es-ES"/>
        </w:rPr>
        <w:t>Precio</w:t>
      </w:r>
      <w:r w:rsidR="00176E21" w:rsidRPr="00297323">
        <w:rPr>
          <w:b/>
          <w:lang w:val="es-ES"/>
        </w:rPr>
        <w:t xml:space="preserve"> de operación y volumen negociado</w:t>
      </w:r>
      <w:r w:rsidR="00D1277B" w:rsidRPr="00297323">
        <w:rPr>
          <w:b/>
          <w:lang w:val="es-ES"/>
        </w:rPr>
        <w:t xml:space="preserve"> </w:t>
      </w:r>
      <w:r w:rsidR="00D1277B" w:rsidRPr="00297323">
        <w:rPr>
          <w:lang w:val="es-ES"/>
        </w:rPr>
        <w:fldChar w:fldCharType="begin"/>
      </w:r>
      <w:r w:rsidR="00B62D2D" w:rsidRPr="00297323">
        <w:rPr>
          <w:lang w:val="es-ES"/>
        </w:rPr>
        <w:instrText xml:space="preserve"> TC "</w:instrText>
      </w:r>
      <w:bookmarkStart w:id="196" w:name="_Toc42533567"/>
      <w:r w:rsidR="00B62D2D" w:rsidRPr="00297323">
        <w:rPr>
          <w:lang w:val="es-ES"/>
        </w:rPr>
        <w:instrText xml:space="preserve">21.2 </w:instrText>
      </w:r>
      <w:r w:rsidR="00B62D2D" w:rsidRPr="00297323">
        <w:rPr>
          <w:lang w:val="es-ES"/>
        </w:rPr>
        <w:tab/>
        <w:instrText>Trading Price and Volume</w:instrText>
      </w:r>
      <w:bookmarkEnd w:id="196"/>
      <w:r w:rsidR="00B62D2D" w:rsidRPr="00297323">
        <w:rPr>
          <w:lang w:val="es-ES"/>
        </w:rPr>
        <w:instrText xml:space="preserve">" \f C \l "3" </w:instrText>
      </w:r>
      <w:r w:rsidR="00D1277B" w:rsidRPr="00297323">
        <w:rPr>
          <w:lang w:val="es-ES"/>
        </w:rPr>
        <w:fldChar w:fldCharType="end"/>
      </w:r>
      <w:r w:rsidR="008A58E1" w:rsidRPr="00297323">
        <w:rPr>
          <w:lang w:val="es-ES"/>
        </w:rPr>
        <w:t xml:space="preserve">– Por cada clase o serie de valores de la sociedad objeto que se </w:t>
      </w:r>
      <w:r w:rsidRPr="00297323">
        <w:rPr>
          <w:lang w:val="es-ES"/>
        </w:rPr>
        <w:t>negocian</w:t>
      </w:r>
      <w:r w:rsidR="008A58E1" w:rsidRPr="00297323">
        <w:rPr>
          <w:lang w:val="es-ES"/>
        </w:rPr>
        <w:t xml:space="preserve"> o están inscrit</w:t>
      </w:r>
      <w:r w:rsidR="00491ABC" w:rsidRPr="00297323">
        <w:rPr>
          <w:lang w:val="es-ES"/>
        </w:rPr>
        <w:t>o</w:t>
      </w:r>
      <w:r w:rsidR="008A58E1" w:rsidRPr="00297323">
        <w:rPr>
          <w:lang w:val="es-ES"/>
        </w:rPr>
        <w:t>s en un mercado, se debe proporcionar la información requerida en la sección 13.2 del formulario 41-101F1.</w:t>
      </w:r>
      <w:bookmarkEnd w:id="195"/>
    </w:p>
    <w:p w14:paraId="1A5A38E9" w14:textId="77777777" w:rsidR="008955EC" w:rsidRPr="00297323" w:rsidRDefault="00D1277B" w:rsidP="001E6A03">
      <w:pPr>
        <w:pStyle w:val="Heading1"/>
        <w:rPr>
          <w:lang w:val="es-ES"/>
        </w:rPr>
      </w:pPr>
      <w:bookmarkStart w:id="197" w:name="_Toc55902495"/>
      <w:r w:rsidRPr="00297323">
        <w:rPr>
          <w:lang w:val="es-ES"/>
        </w:rPr>
        <w:t>Compensación de los ejecutivos</w:t>
      </w:r>
      <w:bookmarkEnd w:id="197"/>
      <w:r w:rsidRPr="00297323">
        <w:rPr>
          <w:lang w:val="es-ES"/>
        </w:rPr>
        <w:fldChar w:fldCharType="begin"/>
      </w:r>
      <w:r w:rsidR="00094F9D" w:rsidRPr="00297323">
        <w:rPr>
          <w:lang w:val="es-ES"/>
        </w:rPr>
        <w:instrText xml:space="preserve"> TC "</w:instrText>
      </w:r>
      <w:bookmarkStart w:id="198" w:name="_Toc42521567"/>
      <w:bookmarkStart w:id="199" w:name="_Toc42533568"/>
      <w:r w:rsidR="00094F9D" w:rsidRPr="00297323">
        <w:rPr>
          <w:lang w:val="es-ES"/>
        </w:rPr>
        <w:instrText>Item 22:</w:instrText>
      </w:r>
      <w:r w:rsidR="00094F9D" w:rsidRPr="00297323">
        <w:rPr>
          <w:lang w:val="es-ES"/>
        </w:rPr>
        <w:tab/>
        <w:instrText>Executive Compensation</w:instrText>
      </w:r>
      <w:bookmarkEnd w:id="198"/>
      <w:bookmarkEnd w:id="199"/>
      <w:r w:rsidR="00094F9D" w:rsidRPr="00297323">
        <w:rPr>
          <w:lang w:val="es-ES"/>
        </w:rPr>
        <w:instrText xml:space="preserve">" \f C \l "2" </w:instrText>
      </w:r>
      <w:r w:rsidRPr="00297323">
        <w:rPr>
          <w:lang w:val="es-ES"/>
        </w:rPr>
        <w:fldChar w:fldCharType="end"/>
      </w:r>
    </w:p>
    <w:p w14:paraId="1245F12E" w14:textId="2FDF8A14" w:rsidR="00202A68" w:rsidRPr="00297323" w:rsidRDefault="00D1277B" w:rsidP="001E6A03">
      <w:pPr>
        <w:pStyle w:val="Heading2"/>
        <w:rPr>
          <w:lang w:val="es-ES"/>
        </w:rPr>
      </w:pPr>
      <w:bookmarkStart w:id="200" w:name="_Toc55902496"/>
      <w:r w:rsidRPr="00297323">
        <w:rPr>
          <w:b/>
          <w:lang w:val="es-ES"/>
        </w:rPr>
        <w:t xml:space="preserve">Compensación de los ejecutivos </w:t>
      </w:r>
      <w:r w:rsidRPr="00297323">
        <w:rPr>
          <w:lang w:val="es-ES"/>
        </w:rPr>
        <w:fldChar w:fldCharType="begin"/>
      </w:r>
      <w:r w:rsidR="00B62D2D" w:rsidRPr="00297323">
        <w:rPr>
          <w:lang w:val="es-ES"/>
        </w:rPr>
        <w:instrText xml:space="preserve"> TC "</w:instrText>
      </w:r>
      <w:bookmarkStart w:id="201" w:name="_Toc42533569"/>
      <w:r w:rsidR="00B62D2D" w:rsidRPr="00297323">
        <w:rPr>
          <w:lang w:val="es-ES"/>
        </w:rPr>
        <w:instrText xml:space="preserve">22.1 </w:instrText>
      </w:r>
      <w:r w:rsidR="00B62D2D" w:rsidRPr="00297323">
        <w:rPr>
          <w:lang w:val="es-ES"/>
        </w:rPr>
        <w:tab/>
        <w:instrText>Executive Compensation</w:instrText>
      </w:r>
      <w:bookmarkEnd w:id="201"/>
      <w:r w:rsidR="00B62D2D" w:rsidRPr="00297323">
        <w:rPr>
          <w:lang w:val="es-ES"/>
        </w:rPr>
        <w:instrText xml:space="preserve">" \f C \l "3" </w:instrText>
      </w:r>
      <w:r w:rsidRPr="00297323">
        <w:rPr>
          <w:lang w:val="es-ES"/>
        </w:rPr>
        <w:fldChar w:fldCharType="end"/>
      </w:r>
      <w:r w:rsidR="00B730E4" w:rsidRPr="00297323">
        <w:rPr>
          <w:lang w:val="es-ES"/>
        </w:rPr>
        <w:t>– En relación con la sociedad objeto, proporcionar la información requerida en el ítem 17 del formulario 41-101F1.</w:t>
      </w:r>
      <w:bookmarkEnd w:id="200"/>
    </w:p>
    <w:p w14:paraId="20421D79" w14:textId="49CCDD2D" w:rsidR="008955EC" w:rsidRPr="00297323" w:rsidRDefault="00633144" w:rsidP="001E6A03">
      <w:pPr>
        <w:pStyle w:val="Heading1"/>
        <w:rPr>
          <w:lang w:val="es-ES"/>
        </w:rPr>
      </w:pPr>
      <w:bookmarkStart w:id="202" w:name="_Toc55902497"/>
      <w:r w:rsidRPr="00297323">
        <w:rPr>
          <w:lang w:val="es-ES"/>
        </w:rPr>
        <w:t>Operaciones con personas con relación de dependencia</w:t>
      </w:r>
      <w:bookmarkEnd w:id="202"/>
      <w:r w:rsidR="00D1277B" w:rsidRPr="00297323">
        <w:rPr>
          <w:lang w:val="es-ES"/>
        </w:rPr>
        <w:fldChar w:fldCharType="begin"/>
      </w:r>
      <w:r w:rsidR="00094F9D" w:rsidRPr="00297323">
        <w:rPr>
          <w:lang w:val="es-ES"/>
        </w:rPr>
        <w:instrText xml:space="preserve"> TC "</w:instrText>
      </w:r>
      <w:bookmarkStart w:id="203" w:name="_Toc42521568"/>
      <w:bookmarkStart w:id="204" w:name="_Toc42533570"/>
      <w:r w:rsidR="00094F9D" w:rsidRPr="00297323">
        <w:rPr>
          <w:lang w:val="es-ES"/>
        </w:rPr>
        <w:instrText>Item 23:</w:instrText>
      </w:r>
      <w:r w:rsidR="00094F9D" w:rsidRPr="00297323">
        <w:rPr>
          <w:lang w:val="es-ES"/>
        </w:rPr>
        <w:tab/>
        <w:instrText>Non-Arm’s Length Transactions</w:instrText>
      </w:r>
      <w:bookmarkEnd w:id="203"/>
      <w:bookmarkEnd w:id="204"/>
      <w:r w:rsidR="00094F9D" w:rsidRPr="00297323">
        <w:rPr>
          <w:lang w:val="es-ES"/>
        </w:rPr>
        <w:instrText xml:space="preserve">" \f C \l "2" </w:instrText>
      </w:r>
      <w:r w:rsidR="00D1277B" w:rsidRPr="00297323">
        <w:rPr>
          <w:lang w:val="es-ES"/>
        </w:rPr>
        <w:fldChar w:fldCharType="end"/>
      </w:r>
    </w:p>
    <w:p w14:paraId="2371616F" w14:textId="103C65FA" w:rsidR="00202A68" w:rsidRPr="00297323" w:rsidRDefault="00633144" w:rsidP="001E6A03">
      <w:pPr>
        <w:pStyle w:val="Heading2"/>
        <w:rPr>
          <w:lang w:val="es-ES"/>
        </w:rPr>
      </w:pPr>
      <w:bookmarkStart w:id="205" w:name="_Toc55902498"/>
      <w:r w:rsidRPr="00297323">
        <w:rPr>
          <w:b/>
          <w:lang w:val="es-ES"/>
        </w:rPr>
        <w:t>Operaciones con personas con relación de dependencia</w:t>
      </w:r>
      <w:r w:rsidR="00D1277B" w:rsidRPr="00297323">
        <w:rPr>
          <w:lang w:val="es-ES"/>
        </w:rPr>
        <w:fldChar w:fldCharType="begin"/>
      </w:r>
      <w:r w:rsidR="00B62D2D" w:rsidRPr="00297323">
        <w:rPr>
          <w:lang w:val="es-ES"/>
        </w:rPr>
        <w:instrText xml:space="preserve"> TC "</w:instrText>
      </w:r>
      <w:bookmarkStart w:id="206" w:name="_Toc42533571"/>
      <w:r w:rsidR="00B62D2D" w:rsidRPr="00297323">
        <w:rPr>
          <w:lang w:val="es-ES"/>
        </w:rPr>
        <w:instrText xml:space="preserve">23.1 </w:instrText>
      </w:r>
      <w:r w:rsidR="00B62D2D" w:rsidRPr="00297323">
        <w:rPr>
          <w:lang w:val="es-ES"/>
        </w:rPr>
        <w:tab/>
        <w:instrText>Non-Arm’s Length Transcations</w:instrText>
      </w:r>
      <w:bookmarkEnd w:id="206"/>
      <w:r w:rsidR="00B62D2D" w:rsidRPr="00297323">
        <w:rPr>
          <w:lang w:val="es-ES"/>
        </w:rPr>
        <w:instrText xml:space="preserve">" \f C \l "3" </w:instrText>
      </w:r>
      <w:r w:rsidR="00D1277B" w:rsidRPr="00297323">
        <w:rPr>
          <w:lang w:val="es-ES"/>
        </w:rPr>
        <w:fldChar w:fldCharType="end"/>
      </w:r>
      <w:r w:rsidR="00400155" w:rsidRPr="00297323">
        <w:rPr>
          <w:lang w:val="es-ES"/>
        </w:rPr>
        <w:t xml:space="preserve"> </w:t>
      </w:r>
      <w:r w:rsidR="009E5668" w:rsidRPr="00297323">
        <w:rPr>
          <w:lang w:val="es-ES"/>
        </w:rPr>
        <w:t>– Describir toda adquisición de activos o servicios, todo suministro de activos o prestación de servicios relacionados con cualquier operación dentro de los cinco años anteriores a la fecha de la declaración de cambio en la inscripción/</w:t>
      </w:r>
      <w:r w:rsidR="009E5668" w:rsidRPr="00297323">
        <w:rPr>
          <w:highlight w:val="lightGray"/>
          <w:lang w:val="es-ES"/>
        </w:rPr>
        <w:t>circular informativa</w:t>
      </w:r>
      <w:r w:rsidR="009E5668" w:rsidRPr="00297323">
        <w:rPr>
          <w:lang w:val="es-ES"/>
        </w:rPr>
        <w:t>, o relacionados con cualquier operación propuesta, donde la sociedad objeto o una filial de la sociedad objeto ha obtenido dichos activos o servicios de:</w:t>
      </w:r>
      <w:bookmarkEnd w:id="205"/>
    </w:p>
    <w:p w14:paraId="4FB394D3" w14:textId="77777777" w:rsidR="00400155" w:rsidRPr="00297323" w:rsidRDefault="00D1277B">
      <w:pPr>
        <w:pStyle w:val="BDPAg4"/>
        <w:rPr>
          <w:lang w:val="es-ES"/>
        </w:rPr>
      </w:pPr>
      <w:r w:rsidRPr="00297323">
        <w:rPr>
          <w:lang w:val="es-ES"/>
        </w:rPr>
        <w:t>cualquier director, funcionario o promotor de la sociedad objeto;</w:t>
      </w:r>
    </w:p>
    <w:p w14:paraId="376130A7" w14:textId="64CD4780" w:rsidR="00400155" w:rsidRPr="00297323" w:rsidRDefault="00701AD0">
      <w:pPr>
        <w:pStyle w:val="BDPAg4"/>
        <w:rPr>
          <w:lang w:val="es-ES"/>
        </w:rPr>
      </w:pPr>
      <w:r w:rsidRPr="00297323">
        <w:rPr>
          <w:lang w:val="es-ES"/>
        </w:rPr>
        <w:t>un tenedor de valores indicado en la declaración</w:t>
      </w:r>
      <w:r w:rsidR="00236CAC" w:rsidRPr="00297323">
        <w:rPr>
          <w:lang w:val="es-ES"/>
        </w:rPr>
        <w:t xml:space="preserve"> </w:t>
      </w:r>
      <w:r w:rsidRPr="00297323">
        <w:rPr>
          <w:lang w:val="es-ES"/>
        </w:rPr>
        <w:t>de cambio en la inscripción/</w:t>
      </w:r>
      <w:r w:rsidRPr="00297323">
        <w:rPr>
          <w:highlight w:val="lightGray"/>
          <w:lang w:val="es-ES"/>
        </w:rPr>
        <w:t>circular informativa</w:t>
      </w:r>
      <w:r w:rsidRPr="00297323">
        <w:rPr>
          <w:lang w:val="es-ES"/>
        </w:rPr>
        <w:t xml:space="preserve"> como el tenedor de valores principal, sea antes o después de dar efecto a la operación admisible;</w:t>
      </w:r>
    </w:p>
    <w:p w14:paraId="269453E1" w14:textId="3CD47AB6" w:rsidR="00400155" w:rsidRPr="00297323" w:rsidRDefault="00152178">
      <w:pPr>
        <w:pStyle w:val="BDPAg4"/>
        <w:rPr>
          <w:lang w:val="es-ES"/>
        </w:rPr>
      </w:pPr>
      <w:r w:rsidRPr="00297323">
        <w:rPr>
          <w:lang w:val="es-ES"/>
        </w:rPr>
        <w:t>una asociada o coligada de alguna de las personas físicas o morales a las que se refieren los subpárrafos (a) o (b) supra.</w:t>
      </w:r>
    </w:p>
    <w:p w14:paraId="2362B715" w14:textId="77777777" w:rsidR="00400155" w:rsidRPr="00297323" w:rsidRDefault="00D1277B">
      <w:pPr>
        <w:pStyle w:val="BDPParagraph"/>
        <w:ind w:left="1080"/>
        <w:rPr>
          <w:lang w:val="es-ES"/>
        </w:rPr>
      </w:pPr>
      <w:r w:rsidRPr="00297323">
        <w:rPr>
          <w:lang w:val="es-ES"/>
        </w:rPr>
        <w:t>Describir la forma y el valor de la contraprestación y, si la sociedad objeto ha adquirido activos, los costos de los activos para su vendedor.</w:t>
      </w:r>
    </w:p>
    <w:p w14:paraId="1D165A07" w14:textId="77777777" w:rsidR="00400155" w:rsidRPr="00297323" w:rsidRDefault="00D1277B" w:rsidP="001E6A03">
      <w:pPr>
        <w:rPr>
          <w:lang w:val="es-ES"/>
        </w:rPr>
      </w:pPr>
      <w:r w:rsidRPr="00297323">
        <w:rPr>
          <w:lang w:val="es-ES"/>
        </w:rPr>
        <w:t>INSTRUCCIONES:</w:t>
      </w:r>
    </w:p>
    <w:p w14:paraId="7D887743" w14:textId="77777777" w:rsidR="00400155" w:rsidRPr="00297323" w:rsidRDefault="00D1277B" w:rsidP="001E6A03">
      <w:pPr>
        <w:pStyle w:val="ListParagraph"/>
        <w:numPr>
          <w:ilvl w:val="0"/>
          <w:numId w:val="135"/>
        </w:numPr>
        <w:ind w:left="1134" w:hanging="567"/>
        <w:rPr>
          <w:i/>
          <w:lang w:val="es-ES"/>
        </w:rPr>
      </w:pPr>
      <w:r w:rsidRPr="00297323">
        <w:rPr>
          <w:i/>
          <w:lang w:val="es-ES"/>
        </w:rPr>
        <w:t>No es necesario divulgar la información respecto de la compensación de ejecutivos en esta sección.</w:t>
      </w:r>
    </w:p>
    <w:p w14:paraId="7754326F" w14:textId="77777777" w:rsidR="00400155" w:rsidRPr="00297323" w:rsidRDefault="00D1277B" w:rsidP="001E6A03">
      <w:pPr>
        <w:pStyle w:val="ListParagraph"/>
        <w:numPr>
          <w:ilvl w:val="0"/>
          <w:numId w:val="135"/>
        </w:numPr>
        <w:ind w:left="1134" w:hanging="567"/>
        <w:rPr>
          <w:i/>
          <w:lang w:val="es-ES"/>
        </w:rPr>
      </w:pPr>
      <w:r w:rsidRPr="00297323">
        <w:rPr>
          <w:i/>
          <w:lang w:val="es-ES"/>
        </w:rPr>
        <w:t>Cualquier pago de una deuda realizado por una sociedad objeto a alguna de las personas que se mencionan en los subpárrafos (a), (b) o (c) se deberá divulgar en esta sección.</w:t>
      </w:r>
    </w:p>
    <w:p w14:paraId="741FB825" w14:textId="092B0BD1" w:rsidR="00400155" w:rsidRPr="00297323" w:rsidRDefault="002E207F" w:rsidP="001E6A03">
      <w:pPr>
        <w:pStyle w:val="ListParagraph"/>
        <w:numPr>
          <w:ilvl w:val="0"/>
          <w:numId w:val="135"/>
        </w:numPr>
        <w:ind w:left="1134" w:hanging="567"/>
        <w:rPr>
          <w:lang w:val="es-ES"/>
        </w:rPr>
      </w:pPr>
      <w:r w:rsidRPr="00297323">
        <w:rPr>
          <w:i/>
          <w:lang w:val="es-ES"/>
        </w:rPr>
        <w:t>Como alternativa a la divulgación en esta sección, suministrar una referencia cruzada a los ítems de la declaración de cambio en la inscripción/</w:t>
      </w:r>
      <w:r w:rsidRPr="00297323">
        <w:rPr>
          <w:i/>
          <w:highlight w:val="lightGray"/>
          <w:lang w:val="es-ES"/>
        </w:rPr>
        <w:t>circular informativa</w:t>
      </w:r>
      <w:r w:rsidRPr="00297323">
        <w:rPr>
          <w:i/>
          <w:lang w:val="es-ES"/>
        </w:rPr>
        <w:t xml:space="preserve"> donde se divulga la información requerida.</w:t>
      </w:r>
    </w:p>
    <w:p w14:paraId="7FE84BF6" w14:textId="0017D272" w:rsidR="008955EC" w:rsidRPr="00297323" w:rsidRDefault="00322E11" w:rsidP="001E6A03">
      <w:pPr>
        <w:pStyle w:val="Heading1"/>
        <w:rPr>
          <w:lang w:val="es-ES"/>
        </w:rPr>
      </w:pPr>
      <w:bookmarkStart w:id="207" w:name="_Toc55902499"/>
      <w:r w:rsidRPr="00297323">
        <w:rPr>
          <w:lang w:val="es-ES"/>
        </w:rPr>
        <w:t>Procedimientos legales</w:t>
      </w:r>
      <w:bookmarkEnd w:id="207"/>
      <w:r w:rsidR="00D1277B" w:rsidRPr="00297323">
        <w:rPr>
          <w:lang w:val="es-ES"/>
        </w:rPr>
        <w:fldChar w:fldCharType="begin"/>
      </w:r>
      <w:r w:rsidR="00094F9D" w:rsidRPr="00297323">
        <w:rPr>
          <w:lang w:val="es-ES"/>
        </w:rPr>
        <w:instrText xml:space="preserve"> TC "</w:instrText>
      </w:r>
      <w:bookmarkStart w:id="208" w:name="_Toc42521569"/>
      <w:bookmarkStart w:id="209" w:name="_Toc42533572"/>
      <w:r w:rsidR="00094F9D" w:rsidRPr="00297323">
        <w:rPr>
          <w:lang w:val="es-ES"/>
        </w:rPr>
        <w:instrText>Item 24:</w:instrText>
      </w:r>
      <w:r w:rsidR="00094F9D" w:rsidRPr="00297323">
        <w:rPr>
          <w:lang w:val="es-ES"/>
        </w:rPr>
        <w:tab/>
        <w:instrText>Legal Proceedings</w:instrText>
      </w:r>
      <w:bookmarkEnd w:id="208"/>
      <w:bookmarkEnd w:id="209"/>
      <w:r w:rsidR="00094F9D" w:rsidRPr="00297323">
        <w:rPr>
          <w:lang w:val="es-ES"/>
        </w:rPr>
        <w:instrText xml:space="preserve">" \f C \l "2" </w:instrText>
      </w:r>
      <w:r w:rsidR="00D1277B" w:rsidRPr="00297323">
        <w:rPr>
          <w:lang w:val="es-ES"/>
        </w:rPr>
        <w:fldChar w:fldCharType="end"/>
      </w:r>
    </w:p>
    <w:p w14:paraId="0DB72B8F" w14:textId="0561A184" w:rsidR="00202A68" w:rsidRPr="00297323" w:rsidRDefault="00322E11" w:rsidP="001E6A03">
      <w:pPr>
        <w:pStyle w:val="Heading2"/>
        <w:rPr>
          <w:lang w:val="es-ES"/>
        </w:rPr>
      </w:pPr>
      <w:bookmarkStart w:id="210" w:name="_Toc55902500"/>
      <w:r w:rsidRPr="00297323">
        <w:rPr>
          <w:b/>
          <w:lang w:val="es-ES"/>
        </w:rPr>
        <w:t>Procedimientos legales</w:t>
      </w:r>
      <w:r w:rsidR="00D1277B" w:rsidRPr="00297323">
        <w:rPr>
          <w:b/>
          <w:lang w:val="es-ES"/>
        </w:rPr>
        <w:t xml:space="preserve"> </w:t>
      </w:r>
      <w:r w:rsidR="00D1277B" w:rsidRPr="00297323">
        <w:rPr>
          <w:lang w:val="es-ES"/>
        </w:rPr>
        <w:fldChar w:fldCharType="begin"/>
      </w:r>
      <w:r w:rsidR="00B62D2D" w:rsidRPr="00297323">
        <w:rPr>
          <w:lang w:val="es-ES"/>
        </w:rPr>
        <w:instrText xml:space="preserve"> TC "</w:instrText>
      </w:r>
      <w:bookmarkStart w:id="211" w:name="_Toc42533573"/>
      <w:r w:rsidR="00B62D2D" w:rsidRPr="00297323">
        <w:rPr>
          <w:lang w:val="es-ES"/>
        </w:rPr>
        <w:instrText xml:space="preserve">24.1 </w:instrText>
      </w:r>
      <w:r w:rsidR="00B62D2D" w:rsidRPr="00297323">
        <w:rPr>
          <w:lang w:val="es-ES"/>
        </w:rPr>
        <w:tab/>
        <w:instrText>Legal Proceedings</w:instrText>
      </w:r>
      <w:bookmarkEnd w:id="211"/>
      <w:r w:rsidR="00B62D2D" w:rsidRPr="00297323">
        <w:rPr>
          <w:lang w:val="es-ES"/>
        </w:rPr>
        <w:instrText xml:space="preserve">" \f C \l "3" </w:instrText>
      </w:r>
      <w:r w:rsidR="00D1277B" w:rsidRPr="00297323">
        <w:rPr>
          <w:lang w:val="es-ES"/>
        </w:rPr>
        <w:fldChar w:fldCharType="end"/>
      </w:r>
      <w:r w:rsidR="0024316D" w:rsidRPr="00297323">
        <w:rPr>
          <w:lang w:val="es-ES"/>
        </w:rPr>
        <w:t>– En relación con la sociedad objeto, proporcionar la información requerida en el ítem 23 del formulario 41-101F1.</w:t>
      </w:r>
      <w:bookmarkEnd w:id="210"/>
    </w:p>
    <w:p w14:paraId="470EC4EC" w14:textId="77777777" w:rsidR="008955EC" w:rsidRPr="00297323" w:rsidRDefault="00D1277B" w:rsidP="001E6A03">
      <w:pPr>
        <w:pStyle w:val="Heading1"/>
        <w:rPr>
          <w:lang w:val="es-ES"/>
        </w:rPr>
      </w:pPr>
      <w:bookmarkStart w:id="212" w:name="_Toc55902501"/>
      <w:r w:rsidRPr="00297323">
        <w:rPr>
          <w:lang w:val="es-ES"/>
        </w:rPr>
        <w:t>Contratos importantes</w:t>
      </w:r>
      <w:bookmarkEnd w:id="212"/>
      <w:r w:rsidRPr="00297323">
        <w:rPr>
          <w:lang w:val="es-ES"/>
        </w:rPr>
        <w:fldChar w:fldCharType="begin"/>
      </w:r>
      <w:r w:rsidR="00094F9D" w:rsidRPr="00297323">
        <w:rPr>
          <w:lang w:val="es-ES"/>
        </w:rPr>
        <w:instrText xml:space="preserve"> TC "</w:instrText>
      </w:r>
      <w:bookmarkStart w:id="213" w:name="_Toc42521570"/>
      <w:bookmarkStart w:id="214" w:name="_Toc42533574"/>
      <w:r w:rsidR="00094F9D" w:rsidRPr="00297323">
        <w:rPr>
          <w:lang w:val="es-ES"/>
        </w:rPr>
        <w:instrText>Item 25:</w:instrText>
      </w:r>
      <w:r w:rsidR="00094F9D" w:rsidRPr="00297323">
        <w:rPr>
          <w:lang w:val="es-ES"/>
        </w:rPr>
        <w:tab/>
        <w:instrText>Material Contracts</w:instrText>
      </w:r>
      <w:bookmarkEnd w:id="213"/>
      <w:bookmarkEnd w:id="214"/>
      <w:r w:rsidR="00094F9D" w:rsidRPr="00297323">
        <w:rPr>
          <w:lang w:val="es-ES"/>
        </w:rPr>
        <w:instrText xml:space="preserve">" \f C \l "2" </w:instrText>
      </w:r>
      <w:r w:rsidRPr="00297323">
        <w:rPr>
          <w:lang w:val="es-ES"/>
        </w:rPr>
        <w:fldChar w:fldCharType="end"/>
      </w:r>
    </w:p>
    <w:p w14:paraId="1CA55F83" w14:textId="56663675" w:rsidR="00400155" w:rsidRPr="00297323" w:rsidRDefault="00C01361" w:rsidP="001E6A03">
      <w:pPr>
        <w:pStyle w:val="Heading2"/>
        <w:rPr>
          <w:lang w:val="es-ES"/>
        </w:rPr>
      </w:pPr>
      <w:bookmarkStart w:id="215" w:name="_Toc55902502"/>
      <w:r w:rsidRPr="00297323">
        <w:rPr>
          <w:b/>
          <w:lang w:val="es-ES"/>
        </w:rPr>
        <w:t xml:space="preserve">Contratos importantes </w:t>
      </w:r>
      <w:r w:rsidR="00D1277B" w:rsidRPr="00297323">
        <w:rPr>
          <w:lang w:val="es-ES"/>
        </w:rPr>
        <w:fldChar w:fldCharType="begin"/>
      </w:r>
      <w:r w:rsidR="00B62D2D" w:rsidRPr="00297323">
        <w:rPr>
          <w:lang w:val="es-ES"/>
        </w:rPr>
        <w:instrText xml:space="preserve"> TC "</w:instrText>
      </w:r>
      <w:bookmarkStart w:id="216" w:name="_Toc42533575"/>
      <w:r w:rsidR="00B62D2D" w:rsidRPr="00297323">
        <w:rPr>
          <w:lang w:val="es-ES"/>
        </w:rPr>
        <w:instrText xml:space="preserve">25.1 </w:instrText>
      </w:r>
      <w:r w:rsidR="00B62D2D" w:rsidRPr="00297323">
        <w:rPr>
          <w:lang w:val="es-ES"/>
        </w:rPr>
        <w:tab/>
        <w:instrText>Material Contracts</w:instrText>
      </w:r>
      <w:bookmarkEnd w:id="216"/>
      <w:r w:rsidR="00B62D2D" w:rsidRPr="00297323">
        <w:rPr>
          <w:lang w:val="es-ES"/>
        </w:rPr>
        <w:instrText xml:space="preserve">" \f C \l "3" </w:instrText>
      </w:r>
      <w:r w:rsidR="00D1277B" w:rsidRPr="00297323">
        <w:rPr>
          <w:lang w:val="es-ES"/>
        </w:rPr>
        <w:fldChar w:fldCharType="end"/>
      </w:r>
      <w:r w:rsidR="001C444A" w:rsidRPr="00297323">
        <w:rPr>
          <w:lang w:val="es-ES"/>
        </w:rPr>
        <w:t>– En relación con la sociedad objeto, proporcionar la información requerida en el ítem 27 del formulario 41-101F1.</w:t>
      </w:r>
      <w:bookmarkEnd w:id="215"/>
    </w:p>
    <w:p w14:paraId="0F4DECE6" w14:textId="77777777" w:rsidR="00400155" w:rsidRPr="00297323" w:rsidRDefault="00D1277B" w:rsidP="006C33F3">
      <w:pPr>
        <w:pStyle w:val="BDPAg3"/>
        <w:numPr>
          <w:ilvl w:val="0"/>
          <w:numId w:val="0"/>
        </w:numPr>
        <w:jc w:val="center"/>
        <w:rPr>
          <w:b/>
          <w:bCs/>
          <w:lang w:val="es-ES"/>
        </w:rPr>
      </w:pPr>
      <w:r w:rsidRPr="00297323">
        <w:rPr>
          <w:b/>
          <w:bCs/>
          <w:lang w:val="es-ES"/>
        </w:rPr>
        <w:br w:type="page"/>
        <w:t>INFORMACIÓN SOBRE EL EMISOR RESULTANTE</w:t>
      </w:r>
      <w:r w:rsidRPr="00297323">
        <w:rPr>
          <w:b/>
          <w:lang w:val="es-ES"/>
        </w:rPr>
        <w:fldChar w:fldCharType="begin"/>
      </w:r>
      <w:r w:rsidR="006C33F3" w:rsidRPr="00297323">
        <w:rPr>
          <w:lang w:val="es-ES"/>
        </w:rPr>
        <w:instrText xml:space="preserve"> TC "</w:instrText>
      </w:r>
      <w:bookmarkStart w:id="217" w:name="_Toc42533576"/>
      <w:r w:rsidR="006C33F3" w:rsidRPr="00297323">
        <w:rPr>
          <w:lang w:val="es-ES"/>
        </w:rPr>
        <w:instrText>INFORMATION CONCERNING THE RESULTING ISSUER</w:instrText>
      </w:r>
      <w:bookmarkEnd w:id="217"/>
      <w:r w:rsidR="006C33F3" w:rsidRPr="00297323">
        <w:rPr>
          <w:lang w:val="es-ES"/>
        </w:rPr>
        <w:instrText xml:space="preserve">" \f C \l "1" </w:instrText>
      </w:r>
      <w:r w:rsidRPr="00297323">
        <w:rPr>
          <w:b/>
          <w:lang w:val="es-ES"/>
        </w:rPr>
        <w:fldChar w:fldCharType="end"/>
      </w:r>
    </w:p>
    <w:p w14:paraId="3B85F1E5" w14:textId="77777777" w:rsidR="008955EC" w:rsidRPr="00297323" w:rsidRDefault="00D1277B" w:rsidP="001E6A03">
      <w:pPr>
        <w:pStyle w:val="Heading1"/>
        <w:rPr>
          <w:lang w:val="es-ES"/>
        </w:rPr>
      </w:pPr>
      <w:bookmarkStart w:id="218" w:name="_Toc55902503"/>
      <w:r w:rsidRPr="00297323">
        <w:rPr>
          <w:lang w:val="es-ES"/>
        </w:rPr>
        <w:t>Estructura societaria</w:t>
      </w:r>
      <w:bookmarkEnd w:id="218"/>
      <w:r w:rsidRPr="00297323">
        <w:rPr>
          <w:lang w:val="es-ES"/>
        </w:rPr>
        <w:fldChar w:fldCharType="begin"/>
      </w:r>
      <w:r w:rsidR="000273B5" w:rsidRPr="00297323">
        <w:rPr>
          <w:lang w:val="es-ES"/>
        </w:rPr>
        <w:instrText xml:space="preserve"> TC "</w:instrText>
      </w:r>
      <w:bookmarkStart w:id="219" w:name="_Toc42521571"/>
      <w:bookmarkStart w:id="220" w:name="_Toc42533577"/>
      <w:r w:rsidR="000273B5" w:rsidRPr="00297323">
        <w:rPr>
          <w:lang w:val="es-ES"/>
        </w:rPr>
        <w:instrText>Item 26:</w:instrText>
      </w:r>
      <w:r w:rsidR="000273B5" w:rsidRPr="00297323">
        <w:rPr>
          <w:lang w:val="es-ES"/>
        </w:rPr>
        <w:tab/>
        <w:instrText>Corporate Structure</w:instrText>
      </w:r>
      <w:bookmarkEnd w:id="219"/>
      <w:bookmarkEnd w:id="220"/>
      <w:r w:rsidR="000273B5" w:rsidRPr="00297323">
        <w:rPr>
          <w:lang w:val="es-ES"/>
        </w:rPr>
        <w:instrText xml:space="preserve">" \f C \l "2" </w:instrText>
      </w:r>
      <w:r w:rsidRPr="00297323">
        <w:rPr>
          <w:lang w:val="es-ES"/>
        </w:rPr>
        <w:fldChar w:fldCharType="end"/>
      </w:r>
    </w:p>
    <w:p w14:paraId="1C9DBCD4" w14:textId="2A440956" w:rsidR="00202A68" w:rsidRPr="00297323" w:rsidRDefault="00D1277B" w:rsidP="001E6A03">
      <w:pPr>
        <w:pStyle w:val="Heading2"/>
        <w:rPr>
          <w:lang w:val="es-ES"/>
        </w:rPr>
      </w:pPr>
      <w:bookmarkStart w:id="221" w:name="_Toc55902504"/>
      <w:r w:rsidRPr="00297323">
        <w:rPr>
          <w:b/>
          <w:lang w:val="es-ES"/>
        </w:rPr>
        <w:t xml:space="preserve">Denominación social y constitución </w:t>
      </w:r>
      <w:r w:rsidRPr="00297323">
        <w:rPr>
          <w:lang w:val="es-ES"/>
        </w:rPr>
        <w:fldChar w:fldCharType="begin"/>
      </w:r>
      <w:r w:rsidR="00B62D2D" w:rsidRPr="00297323">
        <w:rPr>
          <w:lang w:val="es-ES"/>
        </w:rPr>
        <w:instrText xml:space="preserve"> TC "</w:instrText>
      </w:r>
      <w:bookmarkStart w:id="222" w:name="_Toc42533578"/>
      <w:r w:rsidR="00B62D2D" w:rsidRPr="00297323">
        <w:rPr>
          <w:lang w:val="es-ES"/>
        </w:rPr>
        <w:instrText xml:space="preserve">26.1 </w:instrText>
      </w:r>
      <w:r w:rsidR="00B62D2D" w:rsidRPr="00297323">
        <w:rPr>
          <w:lang w:val="es-ES"/>
        </w:rPr>
        <w:tab/>
        <w:instrText>Name and Incorporation</w:instrText>
      </w:r>
      <w:bookmarkEnd w:id="222"/>
      <w:r w:rsidR="00B62D2D" w:rsidRPr="00297323">
        <w:rPr>
          <w:lang w:val="es-ES"/>
        </w:rPr>
        <w:instrText xml:space="preserve">" \f C \l "3" </w:instrText>
      </w:r>
      <w:r w:rsidRPr="00297323">
        <w:rPr>
          <w:lang w:val="es-ES"/>
        </w:rPr>
        <w:fldChar w:fldCharType="end"/>
      </w:r>
      <w:r w:rsidR="00857BA4" w:rsidRPr="00297323">
        <w:rPr>
          <w:lang w:val="es-ES"/>
        </w:rPr>
        <w:t>– En relación con el emisor resultante, proporcionar la información requerida en la sección 4.1 del formulario 41-101F1</w:t>
      </w:r>
      <w:r w:rsidR="0017324E" w:rsidRPr="00297323">
        <w:rPr>
          <w:lang w:val="es-ES"/>
        </w:rPr>
        <w:t xml:space="preserve">, y si fuera de importancia, hacer una síntesis de las diferencias con respecto a los derechos de los tenedores de valores y los recursos legales conforme al Derecho aplicable al emisor y conforme al Derecho que se aplicará al emisor resultante </w:t>
      </w:r>
      <w:r w:rsidR="00BA7892" w:rsidRPr="00297323">
        <w:rPr>
          <w:lang w:val="es-ES"/>
        </w:rPr>
        <w:t>después de dar efecto a</w:t>
      </w:r>
      <w:r w:rsidR="0017324E" w:rsidRPr="00297323">
        <w:rPr>
          <w:lang w:val="es-ES"/>
        </w:rPr>
        <w:t xml:space="preserve"> la operación admisible.</w:t>
      </w:r>
      <w:bookmarkEnd w:id="221"/>
      <w:r w:rsidR="0017324E" w:rsidRPr="00297323">
        <w:rPr>
          <w:lang w:val="es-ES"/>
        </w:rPr>
        <w:t xml:space="preserve"> </w:t>
      </w:r>
    </w:p>
    <w:p w14:paraId="6A61D44D" w14:textId="2693C503" w:rsidR="003F6886" w:rsidRPr="00297323" w:rsidRDefault="00D1277B" w:rsidP="001E6A03">
      <w:pPr>
        <w:pStyle w:val="Heading2"/>
        <w:rPr>
          <w:b/>
          <w:lang w:val="es-ES"/>
        </w:rPr>
      </w:pPr>
      <w:bookmarkStart w:id="223" w:name="_Toc55902505"/>
      <w:r w:rsidRPr="00297323">
        <w:rPr>
          <w:b/>
          <w:lang w:val="es-ES"/>
        </w:rPr>
        <w:t xml:space="preserve">Relaciones intersocietarias </w:t>
      </w:r>
      <w:r w:rsidRPr="00297323">
        <w:rPr>
          <w:lang w:val="es-ES"/>
        </w:rPr>
        <w:fldChar w:fldCharType="begin"/>
      </w:r>
      <w:r w:rsidR="00B62D2D" w:rsidRPr="00297323">
        <w:rPr>
          <w:lang w:val="es-ES"/>
        </w:rPr>
        <w:instrText xml:space="preserve"> TC "</w:instrText>
      </w:r>
      <w:bookmarkStart w:id="224" w:name="_Toc42533579"/>
      <w:r w:rsidR="00B62D2D" w:rsidRPr="00297323">
        <w:rPr>
          <w:lang w:val="es-ES"/>
        </w:rPr>
        <w:instrText xml:space="preserve">26.2 </w:instrText>
      </w:r>
      <w:r w:rsidR="00B62D2D" w:rsidRPr="00297323">
        <w:rPr>
          <w:lang w:val="es-ES"/>
        </w:rPr>
        <w:tab/>
        <w:instrText>Intercorporate Reglationships</w:instrText>
      </w:r>
      <w:bookmarkEnd w:id="224"/>
      <w:r w:rsidR="00B62D2D" w:rsidRPr="00297323">
        <w:rPr>
          <w:lang w:val="es-ES"/>
        </w:rPr>
        <w:instrText xml:space="preserve">" \f C \l "3" </w:instrText>
      </w:r>
      <w:r w:rsidRPr="00297323">
        <w:rPr>
          <w:lang w:val="es-ES"/>
        </w:rPr>
        <w:fldChar w:fldCharType="end"/>
      </w:r>
      <w:r w:rsidR="00A84984" w:rsidRPr="00297323">
        <w:rPr>
          <w:lang w:val="es-ES"/>
        </w:rPr>
        <w:t>– En relación con el emisor resultante, proporcionar la información requerida en la sección 4.2 del formulario 41-101F1.</w:t>
      </w:r>
      <w:bookmarkEnd w:id="223"/>
    </w:p>
    <w:p w14:paraId="461A6C28" w14:textId="12E6043F" w:rsidR="00746E37" w:rsidRPr="00297323" w:rsidRDefault="000F74CF" w:rsidP="001E6A03">
      <w:pPr>
        <w:pStyle w:val="Heading1"/>
        <w:rPr>
          <w:lang w:val="es-ES"/>
        </w:rPr>
      </w:pPr>
      <w:bookmarkStart w:id="225" w:name="_Toc55902506"/>
      <w:r w:rsidRPr="00297323">
        <w:rPr>
          <w:lang w:val="es-ES"/>
        </w:rPr>
        <w:t>Descripción narrativa del negocio</w:t>
      </w:r>
      <w:bookmarkEnd w:id="225"/>
      <w:r w:rsidR="00D1277B" w:rsidRPr="00297323">
        <w:rPr>
          <w:lang w:val="es-ES"/>
        </w:rPr>
        <w:fldChar w:fldCharType="begin"/>
      </w:r>
      <w:r w:rsidR="000273B5" w:rsidRPr="00297323">
        <w:rPr>
          <w:lang w:val="es-ES"/>
        </w:rPr>
        <w:instrText xml:space="preserve"> TC "</w:instrText>
      </w:r>
      <w:bookmarkStart w:id="226" w:name="_Toc42521572"/>
      <w:bookmarkStart w:id="227" w:name="_Toc42533580"/>
      <w:r w:rsidR="000273B5" w:rsidRPr="00297323">
        <w:rPr>
          <w:lang w:val="es-ES"/>
        </w:rPr>
        <w:instrText>Item 27:</w:instrText>
      </w:r>
      <w:r w:rsidR="000273B5" w:rsidRPr="00297323">
        <w:rPr>
          <w:lang w:val="es-ES"/>
        </w:rPr>
        <w:tab/>
        <w:instrText>Description of the Business</w:instrText>
      </w:r>
      <w:bookmarkEnd w:id="226"/>
      <w:bookmarkEnd w:id="227"/>
      <w:r w:rsidR="000273B5" w:rsidRPr="00297323">
        <w:rPr>
          <w:lang w:val="es-ES"/>
        </w:rPr>
        <w:instrText xml:space="preserve">" \f C \l "2" </w:instrText>
      </w:r>
      <w:r w:rsidR="00D1277B" w:rsidRPr="00297323">
        <w:rPr>
          <w:lang w:val="es-ES"/>
        </w:rPr>
        <w:fldChar w:fldCharType="end"/>
      </w:r>
    </w:p>
    <w:p w14:paraId="7EB420BB" w14:textId="5E1F440F" w:rsidR="00202A68" w:rsidRPr="00297323" w:rsidRDefault="000F74CF" w:rsidP="001E6A03">
      <w:pPr>
        <w:pStyle w:val="Heading2"/>
        <w:rPr>
          <w:lang w:val="es-ES"/>
        </w:rPr>
      </w:pPr>
      <w:bookmarkStart w:id="228" w:name="_Toc55902507"/>
      <w:r w:rsidRPr="00297323">
        <w:rPr>
          <w:b/>
          <w:lang w:val="es-ES"/>
        </w:rPr>
        <w:t>Descripción narrativa del negocio</w:t>
      </w:r>
      <w:r w:rsidR="00D1277B" w:rsidRPr="00297323">
        <w:rPr>
          <w:b/>
          <w:lang w:val="es-ES"/>
        </w:rPr>
        <w:t xml:space="preserve"> </w:t>
      </w:r>
      <w:r w:rsidR="00D1277B" w:rsidRPr="00297323">
        <w:rPr>
          <w:lang w:val="es-ES"/>
        </w:rPr>
        <w:fldChar w:fldCharType="begin"/>
      </w:r>
      <w:r w:rsidR="00B62D2D" w:rsidRPr="00297323">
        <w:rPr>
          <w:lang w:val="es-ES"/>
        </w:rPr>
        <w:instrText xml:space="preserve"> TC "</w:instrText>
      </w:r>
      <w:bookmarkStart w:id="229" w:name="_Toc42533581"/>
      <w:r w:rsidR="00B62D2D" w:rsidRPr="00297323">
        <w:rPr>
          <w:lang w:val="es-ES"/>
        </w:rPr>
        <w:instrText xml:space="preserve">27.1 </w:instrText>
      </w:r>
      <w:r w:rsidR="00B62D2D" w:rsidRPr="00297323">
        <w:rPr>
          <w:lang w:val="es-ES"/>
        </w:rPr>
        <w:tab/>
        <w:instrText>Description of the Business</w:instrText>
      </w:r>
      <w:bookmarkEnd w:id="229"/>
      <w:r w:rsidR="00B62D2D" w:rsidRPr="00297323">
        <w:rPr>
          <w:lang w:val="es-ES"/>
        </w:rPr>
        <w:instrText xml:space="preserve">" \f C \l "3" </w:instrText>
      </w:r>
      <w:r w:rsidR="00D1277B" w:rsidRPr="00297323">
        <w:rPr>
          <w:lang w:val="es-ES"/>
        </w:rPr>
        <w:fldChar w:fldCharType="end"/>
      </w:r>
      <w:r w:rsidR="00A83D5A" w:rsidRPr="00297323">
        <w:rPr>
          <w:lang w:val="es-ES"/>
        </w:rPr>
        <w:t>– Incluir lo siguiente:</w:t>
      </w:r>
      <w:bookmarkEnd w:id="228"/>
    </w:p>
    <w:p w14:paraId="5F589CD8" w14:textId="4D158F71" w:rsidR="00400155" w:rsidRPr="00297323" w:rsidRDefault="00D1277B">
      <w:pPr>
        <w:pStyle w:val="BDPAg4"/>
        <w:numPr>
          <w:ilvl w:val="0"/>
          <w:numId w:val="0"/>
        </w:numPr>
        <w:ind w:left="1800" w:hanging="720"/>
        <w:rPr>
          <w:lang w:val="es-ES"/>
        </w:rPr>
      </w:pPr>
      <w:r w:rsidRPr="00297323">
        <w:rPr>
          <w:b/>
          <w:lang w:val="es-ES"/>
        </w:rPr>
        <w:t>1.</w:t>
      </w:r>
      <w:r w:rsidRPr="00297323">
        <w:rPr>
          <w:b/>
          <w:lang w:val="es-ES"/>
        </w:rPr>
        <w:tab/>
      </w:r>
      <w:r w:rsidR="00CC2C75" w:rsidRPr="00297323">
        <w:rPr>
          <w:b/>
          <w:lang w:val="es-ES"/>
        </w:rPr>
        <w:t>Objetivos declarados del negocio e hitos</w:t>
      </w:r>
      <w:r w:rsidR="00CC2C75" w:rsidRPr="00297323">
        <w:rPr>
          <w:lang w:val="es-ES"/>
        </w:rPr>
        <w:t xml:space="preserve"> – En relación con el emisor resultante, proporcionar la información requerida en la sección 6.8 del formulario 41-101F1 en relación con los fondos disponibles que se describen en el ítem 30 del presente formulario.</w:t>
      </w:r>
      <w:r w:rsidR="00445C63" w:rsidRPr="00297323">
        <w:rPr>
          <w:lang w:val="es-ES"/>
        </w:rPr>
        <w:t xml:space="preserve"> </w:t>
      </w:r>
    </w:p>
    <w:p w14:paraId="6585EE7F" w14:textId="5E8ED3F5" w:rsidR="00400155" w:rsidRPr="00297323" w:rsidRDefault="00D1277B" w:rsidP="003B28B4">
      <w:pPr>
        <w:pStyle w:val="BDPAg4"/>
        <w:numPr>
          <w:ilvl w:val="0"/>
          <w:numId w:val="0"/>
        </w:numPr>
        <w:ind w:left="1800" w:hanging="720"/>
        <w:rPr>
          <w:lang w:val="es-ES"/>
        </w:rPr>
      </w:pPr>
      <w:r w:rsidRPr="00297323">
        <w:rPr>
          <w:b/>
          <w:lang w:val="es-ES"/>
        </w:rPr>
        <w:t>2.</w:t>
      </w:r>
      <w:r w:rsidRPr="00297323">
        <w:rPr>
          <w:b/>
          <w:lang w:val="es-ES"/>
        </w:rPr>
        <w:tab/>
      </w:r>
      <w:r w:rsidR="00682E0F" w:rsidRPr="00297323">
        <w:rPr>
          <w:b/>
          <w:lang w:val="es-ES"/>
        </w:rPr>
        <w:t>Exploración y desarrollo respecto de emisores resultantes con proyectos de minas</w:t>
      </w:r>
      <w:r w:rsidR="00682E0F" w:rsidRPr="00297323">
        <w:rPr>
          <w:lang w:val="es-ES"/>
        </w:rPr>
        <w:t xml:space="preserve"> – Divulgar respecto de cada propiedad importante para el emisor resultante las actividades de exploración y desarrollo previstas, en la medida en que sean importantes.</w:t>
      </w:r>
    </w:p>
    <w:p w14:paraId="5E1B6AC8" w14:textId="6BCA110A" w:rsidR="00400155" w:rsidRPr="00297323" w:rsidRDefault="00D1277B">
      <w:pPr>
        <w:pStyle w:val="BDPAg4"/>
        <w:numPr>
          <w:ilvl w:val="0"/>
          <w:numId w:val="0"/>
        </w:numPr>
        <w:ind w:left="1800" w:hanging="720"/>
        <w:rPr>
          <w:b/>
          <w:bCs/>
          <w:lang w:val="es-ES"/>
        </w:rPr>
      </w:pPr>
      <w:r w:rsidRPr="00297323">
        <w:rPr>
          <w:b/>
          <w:bCs/>
          <w:lang w:val="es-ES"/>
        </w:rPr>
        <w:t>3.</w:t>
      </w:r>
      <w:r w:rsidRPr="00297323">
        <w:rPr>
          <w:b/>
          <w:bCs/>
          <w:lang w:val="es-ES"/>
        </w:rPr>
        <w:tab/>
      </w:r>
      <w:r w:rsidR="00DD691F" w:rsidRPr="00297323">
        <w:rPr>
          <w:b/>
          <w:bCs/>
          <w:lang w:val="es-ES"/>
        </w:rPr>
        <w:t>Exploración y desarrollo respecto de emisores resultantes con operaciones de gas y petróleo</w:t>
      </w:r>
      <w:r w:rsidR="00DD691F" w:rsidRPr="00297323">
        <w:rPr>
          <w:bCs/>
          <w:lang w:val="es-ES"/>
        </w:rPr>
        <w:t xml:space="preserve"> – Describir las actividades de exploración o desarrollo previstas por el emisor resultante, en la medida en que sean importantes.</w:t>
      </w:r>
    </w:p>
    <w:p w14:paraId="5CDC6308" w14:textId="77777777" w:rsidR="00400155" w:rsidRPr="00297323" w:rsidRDefault="00D1277B" w:rsidP="001E6A03">
      <w:pPr>
        <w:rPr>
          <w:lang w:val="es-ES"/>
        </w:rPr>
      </w:pPr>
      <w:r w:rsidRPr="00297323">
        <w:rPr>
          <w:lang w:val="es-ES"/>
        </w:rPr>
        <w:t>INSTRUCCIONES:</w:t>
      </w:r>
    </w:p>
    <w:p w14:paraId="0DD004B9" w14:textId="19A6506B" w:rsidR="00400155" w:rsidRPr="00297323" w:rsidRDefault="004B006B" w:rsidP="00CE050B">
      <w:pPr>
        <w:pStyle w:val="Instruction"/>
        <w:numPr>
          <w:ilvl w:val="0"/>
          <w:numId w:val="116"/>
        </w:numPr>
        <w:rPr>
          <w:lang w:val="es-ES"/>
        </w:rPr>
      </w:pPr>
      <w:r w:rsidRPr="00297323">
        <w:rPr>
          <w:lang w:val="es-ES"/>
        </w:rPr>
        <w:t>La descripción de los objetivos de negocio del emisor resultante prevista en el párrafo 1 supra debe ser más general que la descripción de los fondos disponibles requerida por el ítem 30.</w:t>
      </w:r>
      <w:r w:rsidR="00D1277B" w:rsidRPr="00297323">
        <w:rPr>
          <w:lang w:val="es-ES"/>
        </w:rPr>
        <w:t xml:space="preserve"> Los fondos disponibles se gastan generalmente en el transcurso de la consecución de un objetivo más amplio.</w:t>
      </w:r>
    </w:p>
    <w:p w14:paraId="0051E662" w14:textId="4897B296" w:rsidR="00400155" w:rsidRPr="00297323" w:rsidRDefault="00EE3F47" w:rsidP="00CE050B">
      <w:pPr>
        <w:pStyle w:val="Instruction"/>
        <w:numPr>
          <w:ilvl w:val="0"/>
          <w:numId w:val="116"/>
        </w:numPr>
        <w:rPr>
          <w:iCs/>
          <w:lang w:val="es-ES"/>
        </w:rPr>
      </w:pPr>
      <w:r w:rsidRPr="00297323">
        <w:rPr>
          <w:lang w:val="es-ES"/>
        </w:rPr>
        <w:t>Los objetivos de negocio declarados por el emisor resultante no deben incluir ninguna información financiera prospectiva en relación con las ventas, ya sea expresada en términos de dólares o unidades, a menos que la información provenga de una previsión financiera o proyección financiera preparada de conformidad con las partes 4A y 4B del reglamento NI 51-102</w:t>
      </w:r>
      <w:r w:rsidRPr="00297323">
        <w:rPr>
          <w:i w:val="0"/>
          <w:lang w:val="es-ES"/>
        </w:rPr>
        <w:t xml:space="preserve"> </w:t>
      </w:r>
      <w:r w:rsidRPr="00297323">
        <w:rPr>
          <w:iCs/>
          <w:lang w:val="es-ES"/>
        </w:rPr>
        <w:t>y que se incluya en la declaración de cambio en la inscripción/</w:t>
      </w:r>
      <w:r w:rsidRPr="00297323">
        <w:rPr>
          <w:iCs/>
          <w:highlight w:val="lightGray"/>
          <w:lang w:val="es-ES"/>
        </w:rPr>
        <w:t>circular informativa</w:t>
      </w:r>
      <w:r w:rsidRPr="00297323">
        <w:rPr>
          <w:iCs/>
          <w:lang w:val="es-ES"/>
        </w:rPr>
        <w:t>.</w:t>
      </w:r>
    </w:p>
    <w:p w14:paraId="60FFE16A" w14:textId="5E68E389" w:rsidR="00400155" w:rsidRPr="00297323" w:rsidRDefault="00D1277B" w:rsidP="00CE050B">
      <w:pPr>
        <w:pStyle w:val="Instruction"/>
        <w:numPr>
          <w:ilvl w:val="0"/>
          <w:numId w:val="116"/>
        </w:numPr>
        <w:rPr>
          <w:lang w:val="es-ES"/>
        </w:rPr>
      </w:pPr>
      <w:r w:rsidRPr="00297323">
        <w:rPr>
          <w:lang w:val="es-ES"/>
        </w:rPr>
        <w:t xml:space="preserve">Si se considera que el rendimiento de ventas es un objetivo importante, se debe señalar en términos generales. </w:t>
      </w:r>
      <w:r w:rsidR="002B1DCB" w:rsidRPr="00297323">
        <w:rPr>
          <w:lang w:val="es-ES"/>
        </w:rPr>
        <w:t>Por ejemplo, el emisor resultante puede afirmar que prevé generar suficiente flujo de efectivo de las ventas como para pagar sus costos operativos por un periodo determinado con posteridad a la fecha de perfeccionamiento de la operación admisible.</w:t>
      </w:r>
    </w:p>
    <w:p w14:paraId="537798F8" w14:textId="3F1E09B9" w:rsidR="00400155" w:rsidRPr="00297323" w:rsidRDefault="009236F9" w:rsidP="00CE050B">
      <w:pPr>
        <w:pStyle w:val="Instruction"/>
        <w:numPr>
          <w:ilvl w:val="0"/>
          <w:numId w:val="116"/>
        </w:numPr>
        <w:rPr>
          <w:lang w:val="es-ES"/>
        </w:rPr>
      </w:pPr>
      <w:r w:rsidRPr="00297323">
        <w:rPr>
          <w:lang w:val="es-ES"/>
        </w:rPr>
        <w:t>Al efecto de lo dispuesto en el párrafo 1 supra, indicar:</w:t>
      </w:r>
    </w:p>
    <w:p w14:paraId="2E3434D1" w14:textId="2FD5D022" w:rsidR="00400155" w:rsidRPr="00297323" w:rsidRDefault="00315840" w:rsidP="00CE050B">
      <w:pPr>
        <w:pStyle w:val="BDPAg4"/>
        <w:numPr>
          <w:ilvl w:val="0"/>
          <w:numId w:val="114"/>
        </w:numPr>
        <w:ind w:left="1440" w:hanging="720"/>
        <w:rPr>
          <w:i/>
          <w:lang w:val="es-ES"/>
        </w:rPr>
      </w:pPr>
      <w:r w:rsidRPr="00297323">
        <w:rPr>
          <w:i/>
          <w:lang w:val="es-ES"/>
        </w:rPr>
        <w:t>los ejemplos de acontecimientos significativos incluirían la contratación de personal clave, el establecimiento de los resultados de pruebas de viabilidad técnica, las grandes adquisiciones de capital, la obtención de las aprobaciones regulatorias necesarias, la implementación de planes y estrategias de marketing y el inicio de la producción y las ventas;</w:t>
      </w:r>
    </w:p>
    <w:p w14:paraId="23DAFDC9" w14:textId="03E451E9" w:rsidR="00400155" w:rsidRPr="00297323" w:rsidRDefault="00F06535" w:rsidP="00CE050B">
      <w:pPr>
        <w:pStyle w:val="BDPAg4"/>
        <w:numPr>
          <w:ilvl w:val="0"/>
          <w:numId w:val="114"/>
        </w:numPr>
        <w:ind w:left="1440" w:hanging="720"/>
        <w:rPr>
          <w:lang w:val="es-ES"/>
        </w:rPr>
      </w:pPr>
      <w:r w:rsidRPr="00297323">
        <w:rPr>
          <w:i/>
          <w:lang w:val="es-ES"/>
        </w:rPr>
        <w:t xml:space="preserve">las referencias cruzadas apropiadas a los ítems relacionados con los párrafos que se encuentran en otra parte de la declaración de cambio en la </w:t>
      </w:r>
      <w:r w:rsidR="00432663" w:rsidRPr="00297323">
        <w:rPr>
          <w:i/>
          <w:lang w:val="es-ES"/>
        </w:rPr>
        <w:t>inscripción</w:t>
      </w:r>
      <w:r w:rsidRPr="00297323">
        <w:rPr>
          <w:i/>
          <w:lang w:val="es-ES"/>
        </w:rPr>
        <w:t>/</w:t>
      </w:r>
      <w:r w:rsidRPr="00297323">
        <w:rPr>
          <w:i/>
          <w:highlight w:val="lightGray"/>
          <w:lang w:val="es-ES"/>
        </w:rPr>
        <w:t>circular informativa</w:t>
      </w:r>
      <w:r w:rsidRPr="00297323">
        <w:rPr>
          <w:i/>
          <w:lang w:val="es-ES"/>
        </w:rPr>
        <w:t>.</w:t>
      </w:r>
    </w:p>
    <w:p w14:paraId="2346C2EA" w14:textId="60F72069" w:rsidR="00F50711" w:rsidRPr="00297323" w:rsidRDefault="006001F5" w:rsidP="00CE050B">
      <w:pPr>
        <w:pStyle w:val="Instruction"/>
        <w:numPr>
          <w:ilvl w:val="0"/>
          <w:numId w:val="116"/>
        </w:numPr>
        <w:rPr>
          <w:lang w:val="es-ES"/>
        </w:rPr>
      </w:pPr>
      <w:r w:rsidRPr="00297323">
        <w:rPr>
          <w:lang w:val="es-ES"/>
        </w:rPr>
        <w:t>Al efecto del párrafo 2 supra, la divulgación en materia de exploración mineral y desarrollo en las propiedades importantes es necesaria para cumplir con el reglamento NI 43-101, incluido el uso de la terminología adecuada para describir las reservas minerales y los recursos minerales.</w:t>
      </w:r>
    </w:p>
    <w:p w14:paraId="6CB05C01" w14:textId="3E1395A7" w:rsidR="00400155" w:rsidRPr="00297323" w:rsidRDefault="001C1A7E" w:rsidP="00CE050B">
      <w:pPr>
        <w:pStyle w:val="Instruction"/>
        <w:numPr>
          <w:ilvl w:val="0"/>
          <w:numId w:val="116"/>
        </w:numPr>
        <w:rPr>
          <w:lang w:val="es-ES"/>
        </w:rPr>
      </w:pPr>
      <w:r w:rsidRPr="00297323">
        <w:rPr>
          <w:lang w:val="es-ES"/>
        </w:rPr>
        <w:t>Al efecto del párrafo 3 supra, la divulgación en materia de exploración de gas y petróleo en propiedades importantes es necesaria para cumplir con el reglamento NI 51-101</w:t>
      </w:r>
      <w:r w:rsidR="00197945" w:rsidRPr="00297323">
        <w:rPr>
          <w:lang w:val="es-ES"/>
        </w:rPr>
        <w:t xml:space="preserve"> y el Manual COGE</w:t>
      </w:r>
      <w:r w:rsidRPr="00297323">
        <w:rPr>
          <w:lang w:val="es-ES"/>
        </w:rPr>
        <w:t>, incluido el uso de la terminología adecuada para describir las reservas minerales y los recursos minerales.</w:t>
      </w:r>
    </w:p>
    <w:p w14:paraId="0293F3A9" w14:textId="7C8A3A7C" w:rsidR="00D878A9" w:rsidRPr="00297323" w:rsidRDefault="00494F70" w:rsidP="00D878A9">
      <w:pPr>
        <w:pStyle w:val="Instruction"/>
        <w:numPr>
          <w:ilvl w:val="0"/>
          <w:numId w:val="116"/>
        </w:numPr>
        <w:rPr>
          <w:lang w:val="es-ES"/>
        </w:rPr>
      </w:pPr>
      <w:r w:rsidRPr="00297323">
        <w:rPr>
          <w:iCs/>
          <w:lang w:val="es-ES"/>
        </w:rPr>
        <w:t>La divulgación es necesaria para cada propiedad importante del emisor resultante.</w:t>
      </w:r>
      <w:r w:rsidR="00D1277B" w:rsidRPr="00297323">
        <w:rPr>
          <w:lang w:val="es-ES"/>
        </w:rPr>
        <w:t xml:space="preserve"> </w:t>
      </w:r>
      <w:r w:rsidR="002865EE" w:rsidRPr="00297323">
        <w:rPr>
          <w:lang w:val="es-ES"/>
        </w:rPr>
        <w:t>La importancia relativa debe determinarse en el contexto del negocio global y situación patrimonial</w:t>
      </w:r>
      <w:r w:rsidR="00197945" w:rsidRPr="00297323">
        <w:rPr>
          <w:lang w:val="es-ES"/>
        </w:rPr>
        <w:t xml:space="preserve"> del emisor resu</w:t>
      </w:r>
      <w:r w:rsidR="00D878A9" w:rsidRPr="00297323">
        <w:rPr>
          <w:lang w:val="es-ES"/>
        </w:rPr>
        <w:t>l</w:t>
      </w:r>
      <w:r w:rsidR="00197945" w:rsidRPr="00297323">
        <w:rPr>
          <w:lang w:val="es-ES"/>
        </w:rPr>
        <w:t>tante</w:t>
      </w:r>
      <w:r w:rsidR="002865EE" w:rsidRPr="00297323">
        <w:rPr>
          <w:lang w:val="es-ES"/>
        </w:rPr>
        <w:t>, teniendo en cuenta factores cuantitativos y cualitativos</w:t>
      </w:r>
      <w:r w:rsidR="00D878A9" w:rsidRPr="00297323">
        <w:rPr>
          <w:lang w:val="es-ES"/>
        </w:rPr>
        <w:t>,</w:t>
      </w:r>
      <w:r w:rsidR="00197945" w:rsidRPr="00297323">
        <w:rPr>
          <w:lang w:val="es-ES"/>
        </w:rPr>
        <w:t xml:space="preserve"> determinados respecto del emisor resultante en su conjunto</w:t>
      </w:r>
      <w:r w:rsidR="00867050" w:rsidRPr="00297323">
        <w:rPr>
          <w:lang w:val="es-ES"/>
        </w:rPr>
        <w:t xml:space="preserve">. </w:t>
      </w:r>
      <w:r w:rsidR="00FB211C" w:rsidRPr="00297323">
        <w:rPr>
          <w:lang w:val="es-ES"/>
        </w:rPr>
        <w:t>Véase la instrucción complementaria 43-101CP del reglamento NI 43-101 – Estándares sobre la Divu</w:t>
      </w:r>
      <w:r w:rsidR="002F4F75" w:rsidRPr="00297323">
        <w:rPr>
          <w:lang w:val="es-ES"/>
        </w:rPr>
        <w:t>l</w:t>
      </w:r>
      <w:r w:rsidR="00FB211C" w:rsidRPr="00297323">
        <w:rPr>
          <w:lang w:val="es-ES"/>
        </w:rPr>
        <w:t>gación para Proyectos Mineros a fin de recibir orientación relativa a la determinación de la importancia relativa.</w:t>
      </w:r>
      <w:r w:rsidR="00D1277B" w:rsidRPr="00297323">
        <w:rPr>
          <w:lang w:val="es-ES"/>
        </w:rPr>
        <w:t xml:space="preserve"> </w:t>
      </w:r>
    </w:p>
    <w:p w14:paraId="0D3A2128" w14:textId="6B89050F" w:rsidR="00400155" w:rsidRPr="00297323" w:rsidRDefault="00D613C4" w:rsidP="00D878A9">
      <w:pPr>
        <w:pStyle w:val="Instruction"/>
        <w:numPr>
          <w:ilvl w:val="0"/>
          <w:numId w:val="116"/>
        </w:numPr>
        <w:rPr>
          <w:lang w:val="es-ES"/>
        </w:rPr>
      </w:pPr>
      <w:r w:rsidRPr="00297323">
        <w:rPr>
          <w:lang w:val="es-ES"/>
        </w:rPr>
        <w:t>Proporcionar una referencia cruzada a la divulgación requerida en el ítem 17 del presente formulario.</w:t>
      </w:r>
    </w:p>
    <w:p w14:paraId="0A16C3EA" w14:textId="77777777" w:rsidR="009D0381" w:rsidRPr="00297323" w:rsidRDefault="00D1277B" w:rsidP="001E6A03">
      <w:pPr>
        <w:pStyle w:val="Heading1"/>
        <w:rPr>
          <w:lang w:val="es-ES"/>
        </w:rPr>
      </w:pPr>
      <w:bookmarkStart w:id="230" w:name="_Toc55902508"/>
      <w:r w:rsidRPr="00297323">
        <w:rPr>
          <w:lang w:val="es-ES"/>
        </w:rPr>
        <w:t>Descripción de los valores</w:t>
      </w:r>
      <w:bookmarkEnd w:id="230"/>
      <w:r w:rsidRPr="00297323">
        <w:rPr>
          <w:lang w:val="es-ES"/>
        </w:rPr>
        <w:fldChar w:fldCharType="begin"/>
      </w:r>
      <w:r w:rsidR="000273B5" w:rsidRPr="00297323">
        <w:rPr>
          <w:lang w:val="es-ES"/>
        </w:rPr>
        <w:instrText xml:space="preserve"> TC "</w:instrText>
      </w:r>
      <w:bookmarkStart w:id="231" w:name="_Toc42521573"/>
      <w:bookmarkStart w:id="232" w:name="_Toc42533582"/>
      <w:r w:rsidR="000273B5" w:rsidRPr="00297323">
        <w:rPr>
          <w:lang w:val="es-ES"/>
        </w:rPr>
        <w:instrText>Item 28:</w:instrText>
      </w:r>
      <w:r w:rsidR="000273B5" w:rsidRPr="00297323">
        <w:rPr>
          <w:lang w:val="es-ES"/>
        </w:rPr>
        <w:tab/>
        <w:instrText>Description of the Securities</w:instrText>
      </w:r>
      <w:bookmarkEnd w:id="231"/>
      <w:bookmarkEnd w:id="232"/>
      <w:r w:rsidR="000273B5" w:rsidRPr="00297323">
        <w:rPr>
          <w:lang w:val="es-ES"/>
        </w:rPr>
        <w:instrText xml:space="preserve">" \f C \l "2" </w:instrText>
      </w:r>
      <w:r w:rsidRPr="00297323">
        <w:rPr>
          <w:lang w:val="es-ES"/>
        </w:rPr>
        <w:fldChar w:fldCharType="end"/>
      </w:r>
    </w:p>
    <w:p w14:paraId="2666AD52" w14:textId="6BF9E071" w:rsidR="00202A68" w:rsidRPr="00297323" w:rsidRDefault="00491ABC" w:rsidP="001E6A03">
      <w:pPr>
        <w:pStyle w:val="Heading2"/>
        <w:rPr>
          <w:lang w:val="es-ES"/>
        </w:rPr>
      </w:pPr>
      <w:bookmarkStart w:id="233" w:name="_Toc55902509"/>
      <w:r w:rsidRPr="00297323">
        <w:rPr>
          <w:b/>
          <w:lang w:val="es-ES"/>
        </w:rPr>
        <w:t>V</w:t>
      </w:r>
      <w:r w:rsidR="00CB61B3" w:rsidRPr="00297323">
        <w:rPr>
          <w:b/>
          <w:lang w:val="es-ES"/>
        </w:rPr>
        <w:t xml:space="preserve">alores </w:t>
      </w:r>
      <w:r w:rsidR="00D1277B" w:rsidRPr="00297323">
        <w:rPr>
          <w:b/>
          <w:lang w:val="es-ES"/>
        </w:rPr>
        <w:fldChar w:fldCharType="begin"/>
      </w:r>
      <w:r w:rsidR="00B62D2D" w:rsidRPr="00297323">
        <w:rPr>
          <w:lang w:val="es-ES"/>
        </w:rPr>
        <w:instrText xml:space="preserve"> TC "</w:instrText>
      </w:r>
      <w:bookmarkStart w:id="234" w:name="_Toc42533583"/>
      <w:r w:rsidR="00B62D2D" w:rsidRPr="00297323">
        <w:rPr>
          <w:lang w:val="es-ES"/>
        </w:rPr>
        <w:instrText xml:space="preserve">28.1 </w:instrText>
      </w:r>
      <w:r w:rsidR="00B62D2D" w:rsidRPr="00297323">
        <w:rPr>
          <w:lang w:val="es-ES"/>
        </w:rPr>
        <w:tab/>
        <w:instrText>Description of the Securities</w:instrText>
      </w:r>
      <w:bookmarkEnd w:id="234"/>
      <w:r w:rsidR="00B62D2D" w:rsidRPr="00297323">
        <w:rPr>
          <w:lang w:val="es-ES"/>
        </w:rPr>
        <w:instrText xml:space="preserve">" \f C \l "3" </w:instrText>
      </w:r>
      <w:r w:rsidR="00D1277B" w:rsidRPr="00297323">
        <w:rPr>
          <w:b/>
          <w:lang w:val="es-ES"/>
        </w:rPr>
        <w:fldChar w:fldCharType="end"/>
      </w:r>
      <w:r w:rsidR="0070040D" w:rsidRPr="00297323">
        <w:rPr>
          <w:lang w:val="es-ES"/>
        </w:rPr>
        <w:t xml:space="preserve">– </w:t>
      </w:r>
      <w:r w:rsidR="00C8267F" w:rsidRPr="00297323">
        <w:rPr>
          <w:lang w:val="es-ES"/>
        </w:rPr>
        <w:t>E</w:t>
      </w:r>
      <w:r w:rsidR="006131E7" w:rsidRPr="00297323">
        <w:rPr>
          <w:lang w:val="es-ES"/>
        </w:rPr>
        <w:t>n relación con el emisor resultante, p</w:t>
      </w:r>
      <w:r w:rsidR="0070040D" w:rsidRPr="00297323">
        <w:rPr>
          <w:lang w:val="es-ES"/>
        </w:rPr>
        <w:t>roporcionar la información requerida en el ítem 1</w:t>
      </w:r>
      <w:r w:rsidR="006131E7" w:rsidRPr="00297323">
        <w:rPr>
          <w:lang w:val="es-ES"/>
        </w:rPr>
        <w:t>0</w:t>
      </w:r>
      <w:r w:rsidR="0070040D" w:rsidRPr="00297323">
        <w:rPr>
          <w:lang w:val="es-ES"/>
        </w:rPr>
        <w:t xml:space="preserve"> del formulario</w:t>
      </w:r>
      <w:r w:rsidR="006131E7" w:rsidRPr="00297323">
        <w:rPr>
          <w:lang w:val="es-ES"/>
        </w:rPr>
        <w:t xml:space="preserve"> 41-101F1</w:t>
      </w:r>
      <w:r w:rsidR="0070040D" w:rsidRPr="00297323">
        <w:rPr>
          <w:lang w:val="es-ES"/>
        </w:rPr>
        <w:t xml:space="preserve"> para describir los valores del emisor resultante después de dar efecto a la operación admisible.</w:t>
      </w:r>
      <w:bookmarkEnd w:id="233"/>
    </w:p>
    <w:p w14:paraId="4C13D6F0" w14:textId="77777777" w:rsidR="009D0381" w:rsidRPr="00297323" w:rsidRDefault="00D1277B" w:rsidP="001E6A03">
      <w:pPr>
        <w:pStyle w:val="Heading1"/>
        <w:rPr>
          <w:lang w:val="es-ES"/>
        </w:rPr>
      </w:pPr>
      <w:bookmarkStart w:id="235" w:name="_Toc55902510"/>
      <w:r w:rsidRPr="00297323">
        <w:rPr>
          <w:lang w:val="es-ES"/>
        </w:rPr>
        <w:t>Capitalización consolidada pro forma</w:t>
      </w:r>
      <w:bookmarkEnd w:id="235"/>
      <w:r w:rsidRPr="00297323">
        <w:rPr>
          <w:lang w:val="es-ES"/>
        </w:rPr>
        <w:fldChar w:fldCharType="begin"/>
      </w:r>
      <w:r w:rsidR="000273B5" w:rsidRPr="00297323">
        <w:rPr>
          <w:lang w:val="es-ES"/>
        </w:rPr>
        <w:instrText xml:space="preserve"> TC "</w:instrText>
      </w:r>
      <w:bookmarkStart w:id="236" w:name="_Toc42521574"/>
      <w:bookmarkStart w:id="237" w:name="_Toc42533584"/>
      <w:r w:rsidR="000273B5" w:rsidRPr="00297323">
        <w:rPr>
          <w:lang w:val="es-ES"/>
        </w:rPr>
        <w:instrText>Item 29:</w:instrText>
      </w:r>
      <w:r w:rsidR="000273B5" w:rsidRPr="00297323">
        <w:rPr>
          <w:lang w:val="es-ES"/>
        </w:rPr>
        <w:tab/>
        <w:instrText>Pro Forma Consolidated Capitalization</w:instrText>
      </w:r>
      <w:bookmarkEnd w:id="236"/>
      <w:bookmarkEnd w:id="237"/>
      <w:r w:rsidR="000273B5" w:rsidRPr="00297323">
        <w:rPr>
          <w:lang w:val="es-ES"/>
        </w:rPr>
        <w:instrText xml:space="preserve">" \f C \l "2" </w:instrText>
      </w:r>
      <w:r w:rsidRPr="00297323">
        <w:rPr>
          <w:lang w:val="es-ES"/>
        </w:rPr>
        <w:fldChar w:fldCharType="end"/>
      </w:r>
    </w:p>
    <w:p w14:paraId="30299F36" w14:textId="46E82F56" w:rsidR="00202A68" w:rsidRPr="00297323" w:rsidRDefault="00D1277B" w:rsidP="001E6A03">
      <w:pPr>
        <w:pStyle w:val="Heading2"/>
        <w:rPr>
          <w:lang w:val="es-ES"/>
        </w:rPr>
      </w:pPr>
      <w:bookmarkStart w:id="238" w:name="_Toc55902511"/>
      <w:r w:rsidRPr="00297323">
        <w:rPr>
          <w:b/>
          <w:lang w:val="es-ES"/>
        </w:rPr>
        <w:t>Capitalización consolidada pro forma</w:t>
      </w:r>
      <w:r w:rsidRPr="00297323">
        <w:rPr>
          <w:lang w:val="es-ES"/>
        </w:rPr>
        <w:t xml:space="preserve"> </w:t>
      </w:r>
      <w:r w:rsidRPr="00297323">
        <w:rPr>
          <w:lang w:val="es-ES"/>
        </w:rPr>
        <w:fldChar w:fldCharType="begin"/>
      </w:r>
      <w:r w:rsidR="00B62D2D" w:rsidRPr="00297323">
        <w:rPr>
          <w:lang w:val="es-ES"/>
        </w:rPr>
        <w:instrText xml:space="preserve"> TC "</w:instrText>
      </w:r>
      <w:bookmarkStart w:id="239" w:name="_Toc42533585"/>
      <w:r w:rsidR="00B62D2D" w:rsidRPr="00297323">
        <w:rPr>
          <w:lang w:val="es-ES"/>
        </w:rPr>
        <w:instrText xml:space="preserve">29.1 </w:instrText>
      </w:r>
      <w:r w:rsidR="00B62D2D" w:rsidRPr="00297323">
        <w:rPr>
          <w:lang w:val="es-ES"/>
        </w:rPr>
        <w:tab/>
        <w:instrText>Pro Forma Consolidated Capitalization</w:instrText>
      </w:r>
      <w:bookmarkEnd w:id="239"/>
      <w:r w:rsidR="00B62D2D" w:rsidRPr="00297323">
        <w:rPr>
          <w:lang w:val="es-ES"/>
        </w:rPr>
        <w:instrText xml:space="preserve">" \f C \l "3" </w:instrText>
      </w:r>
      <w:r w:rsidRPr="00297323">
        <w:rPr>
          <w:lang w:val="es-ES"/>
        </w:rPr>
        <w:fldChar w:fldCharType="end"/>
      </w:r>
      <w:r w:rsidR="00AB3BC6" w:rsidRPr="00297323">
        <w:rPr>
          <w:lang w:val="es-ES"/>
        </w:rPr>
        <w:t>– Describir el capital en préstamo y el capital pro forma del emisor resultante, en términos consolidados e incluidas las sumas en dólares, sobre la base de los estados financieros consolidados pro forma contenidos en la declaración de cambio en la inscripción/</w:t>
      </w:r>
      <w:r w:rsidR="00AB3BC6" w:rsidRPr="00297323">
        <w:rPr>
          <w:highlight w:val="lightGray"/>
          <w:lang w:val="es-ES"/>
        </w:rPr>
        <w:t>circular informativa</w:t>
      </w:r>
      <w:r w:rsidR="00AB3BC6" w:rsidRPr="00297323">
        <w:rPr>
          <w:lang w:val="es-ES"/>
        </w:rPr>
        <w:t xml:space="preserve"> después de dar efecto a la operación admisible.</w:t>
      </w:r>
      <w:r w:rsidRPr="00297323">
        <w:rPr>
          <w:lang w:val="es-ES"/>
        </w:rPr>
        <w:t xml:space="preserve"> Proporcionar la información con el formato de la tabla a continuación.</w:t>
      </w:r>
      <w:bookmarkEnd w:id="238"/>
    </w:p>
    <w:p w14:paraId="47CDB548" w14:textId="77777777" w:rsidR="00400155" w:rsidRPr="00297323" w:rsidRDefault="00D1277B" w:rsidP="001E6A03">
      <w:pPr>
        <w:jc w:val="center"/>
        <w:rPr>
          <w:lang w:val="es-ES"/>
        </w:rPr>
      </w:pPr>
      <w:r w:rsidRPr="00297323">
        <w:rPr>
          <w:lang w:val="es-ES"/>
        </w:rPr>
        <w:t>TABLA</w:t>
      </w:r>
    </w:p>
    <w:tbl>
      <w:tblPr>
        <w:tblW w:w="0" w:type="auto"/>
        <w:tblInd w:w="1219" w:type="dxa"/>
        <w:tblLayout w:type="fixed"/>
        <w:tblCellMar>
          <w:left w:w="139" w:type="dxa"/>
          <w:right w:w="139" w:type="dxa"/>
        </w:tblCellMar>
        <w:tblLook w:val="0000" w:firstRow="0" w:lastRow="0" w:firstColumn="0" w:lastColumn="0" w:noHBand="0" w:noVBand="0"/>
      </w:tblPr>
      <w:tblGrid>
        <w:gridCol w:w="1862"/>
        <w:gridCol w:w="298"/>
        <w:gridCol w:w="2672"/>
        <w:gridCol w:w="298"/>
        <w:gridCol w:w="2852"/>
        <w:gridCol w:w="298"/>
      </w:tblGrid>
      <w:tr w:rsidR="00DA1EA2" w:rsidRPr="00297323" w14:paraId="69AC8428" w14:textId="77777777">
        <w:trPr>
          <w:cantSplit/>
        </w:trPr>
        <w:tc>
          <w:tcPr>
            <w:tcW w:w="1862" w:type="dxa"/>
          </w:tcPr>
          <w:p w14:paraId="39B05CC1" w14:textId="77777777" w:rsidR="00400155" w:rsidRPr="00297323" w:rsidRDefault="00D1277B">
            <w:pPr>
              <w:pStyle w:val="BDPParagraph"/>
              <w:keepNext/>
              <w:spacing w:after="0"/>
              <w:jc w:val="center"/>
              <w:rPr>
                <w:sz w:val="18"/>
                <w:lang w:val="es-ES"/>
              </w:rPr>
            </w:pPr>
            <w:r w:rsidRPr="00297323">
              <w:rPr>
                <w:sz w:val="18"/>
                <w:lang w:val="es-ES"/>
              </w:rPr>
              <w:t>Columna 1</w:t>
            </w:r>
          </w:p>
        </w:tc>
        <w:tc>
          <w:tcPr>
            <w:tcW w:w="298" w:type="dxa"/>
          </w:tcPr>
          <w:p w14:paraId="3DE32A89" w14:textId="77777777" w:rsidR="00400155" w:rsidRPr="00297323" w:rsidRDefault="00400155">
            <w:pPr>
              <w:pStyle w:val="BDPParagraph"/>
              <w:keepNext/>
              <w:spacing w:after="0"/>
              <w:jc w:val="center"/>
              <w:rPr>
                <w:sz w:val="18"/>
                <w:lang w:val="es-ES"/>
              </w:rPr>
            </w:pPr>
          </w:p>
        </w:tc>
        <w:tc>
          <w:tcPr>
            <w:tcW w:w="2672" w:type="dxa"/>
          </w:tcPr>
          <w:p w14:paraId="4EE39C1D" w14:textId="77777777" w:rsidR="00400155" w:rsidRPr="00297323" w:rsidRDefault="00D1277B">
            <w:pPr>
              <w:pStyle w:val="BDPParagraph"/>
              <w:keepNext/>
              <w:spacing w:after="0"/>
              <w:jc w:val="center"/>
              <w:rPr>
                <w:sz w:val="18"/>
                <w:lang w:val="es-ES"/>
              </w:rPr>
            </w:pPr>
            <w:r w:rsidRPr="00297323">
              <w:rPr>
                <w:sz w:val="18"/>
                <w:lang w:val="es-ES"/>
              </w:rPr>
              <w:t>Columna 2</w:t>
            </w:r>
          </w:p>
        </w:tc>
        <w:tc>
          <w:tcPr>
            <w:tcW w:w="298" w:type="dxa"/>
          </w:tcPr>
          <w:p w14:paraId="0CE8F648" w14:textId="77777777" w:rsidR="00400155" w:rsidRPr="00297323" w:rsidRDefault="00400155">
            <w:pPr>
              <w:pStyle w:val="BDPParagraph"/>
              <w:keepNext/>
              <w:spacing w:after="0"/>
              <w:jc w:val="center"/>
              <w:rPr>
                <w:sz w:val="18"/>
                <w:lang w:val="es-ES"/>
              </w:rPr>
            </w:pPr>
          </w:p>
        </w:tc>
        <w:tc>
          <w:tcPr>
            <w:tcW w:w="2852" w:type="dxa"/>
          </w:tcPr>
          <w:p w14:paraId="603CD14A" w14:textId="77777777" w:rsidR="00400155" w:rsidRPr="00297323" w:rsidRDefault="00D1277B">
            <w:pPr>
              <w:pStyle w:val="BDPParagraph"/>
              <w:keepNext/>
              <w:spacing w:after="0"/>
              <w:jc w:val="center"/>
              <w:rPr>
                <w:sz w:val="18"/>
                <w:lang w:val="es-ES"/>
              </w:rPr>
            </w:pPr>
            <w:r w:rsidRPr="00297323">
              <w:rPr>
                <w:sz w:val="18"/>
                <w:lang w:val="es-ES"/>
              </w:rPr>
              <w:t>Columna 3</w:t>
            </w:r>
          </w:p>
        </w:tc>
        <w:tc>
          <w:tcPr>
            <w:tcW w:w="298" w:type="dxa"/>
          </w:tcPr>
          <w:p w14:paraId="1835F960" w14:textId="77777777" w:rsidR="00400155" w:rsidRPr="00297323" w:rsidRDefault="00400155">
            <w:pPr>
              <w:pStyle w:val="BDPParagraph"/>
              <w:keepNext/>
              <w:spacing w:after="0"/>
              <w:jc w:val="center"/>
              <w:rPr>
                <w:sz w:val="18"/>
                <w:lang w:val="es-ES"/>
              </w:rPr>
            </w:pPr>
          </w:p>
        </w:tc>
      </w:tr>
      <w:tr w:rsidR="00DA1EA2" w:rsidRPr="00AB7687" w14:paraId="3537892C" w14:textId="77777777" w:rsidTr="001E6A03">
        <w:trPr>
          <w:cantSplit/>
          <w:trHeight w:val="886"/>
        </w:trPr>
        <w:tc>
          <w:tcPr>
            <w:tcW w:w="1862" w:type="dxa"/>
            <w:vAlign w:val="bottom"/>
          </w:tcPr>
          <w:p w14:paraId="1A56D9C9" w14:textId="77777777" w:rsidR="00400155" w:rsidRPr="00297323" w:rsidRDefault="00D1277B">
            <w:pPr>
              <w:pStyle w:val="BDPParagraph"/>
              <w:keepNext/>
              <w:spacing w:after="0"/>
              <w:jc w:val="center"/>
              <w:rPr>
                <w:sz w:val="18"/>
                <w:lang w:val="es-ES"/>
              </w:rPr>
            </w:pPr>
            <w:r w:rsidRPr="00297323">
              <w:rPr>
                <w:sz w:val="18"/>
                <w:lang w:val="es-ES"/>
              </w:rPr>
              <w:t>Designación del valor</w:t>
            </w:r>
          </w:p>
        </w:tc>
        <w:tc>
          <w:tcPr>
            <w:tcW w:w="298" w:type="dxa"/>
            <w:vAlign w:val="bottom"/>
          </w:tcPr>
          <w:p w14:paraId="10EDB30A" w14:textId="77777777" w:rsidR="00400155" w:rsidRPr="00297323" w:rsidRDefault="00400155">
            <w:pPr>
              <w:pStyle w:val="BDPParagraph"/>
              <w:keepNext/>
              <w:spacing w:after="0"/>
              <w:jc w:val="center"/>
              <w:rPr>
                <w:sz w:val="18"/>
                <w:lang w:val="es-ES"/>
              </w:rPr>
            </w:pPr>
          </w:p>
        </w:tc>
        <w:tc>
          <w:tcPr>
            <w:tcW w:w="2672" w:type="dxa"/>
            <w:vAlign w:val="bottom"/>
          </w:tcPr>
          <w:p w14:paraId="09FA30E5" w14:textId="77777777" w:rsidR="00400155" w:rsidRPr="00297323" w:rsidRDefault="00D1277B">
            <w:pPr>
              <w:pStyle w:val="BDPParagraph"/>
              <w:keepNext/>
              <w:spacing w:after="0"/>
              <w:jc w:val="center"/>
              <w:rPr>
                <w:sz w:val="18"/>
                <w:lang w:val="es-ES"/>
              </w:rPr>
            </w:pPr>
            <w:r w:rsidRPr="00297323">
              <w:rPr>
                <w:sz w:val="18"/>
                <w:lang w:val="es-ES"/>
              </w:rPr>
              <w:t>Cantidad autorizada o por autorizar</w:t>
            </w:r>
          </w:p>
        </w:tc>
        <w:tc>
          <w:tcPr>
            <w:tcW w:w="298" w:type="dxa"/>
            <w:vAlign w:val="bottom"/>
          </w:tcPr>
          <w:p w14:paraId="5E3285C0" w14:textId="77777777" w:rsidR="00400155" w:rsidRPr="00297323" w:rsidRDefault="00400155">
            <w:pPr>
              <w:pStyle w:val="BDPParagraph"/>
              <w:keepNext/>
              <w:spacing w:after="0"/>
              <w:jc w:val="center"/>
              <w:rPr>
                <w:sz w:val="18"/>
                <w:lang w:val="es-ES"/>
              </w:rPr>
            </w:pPr>
          </w:p>
        </w:tc>
        <w:tc>
          <w:tcPr>
            <w:tcW w:w="2852" w:type="dxa"/>
            <w:vAlign w:val="bottom"/>
          </w:tcPr>
          <w:p w14:paraId="5341F84E" w14:textId="4F826B46" w:rsidR="00400155" w:rsidRPr="00297323" w:rsidRDefault="00AE1457">
            <w:pPr>
              <w:pStyle w:val="BDPParagraph"/>
              <w:keepNext/>
              <w:spacing w:after="0"/>
              <w:jc w:val="center"/>
              <w:rPr>
                <w:sz w:val="18"/>
                <w:lang w:val="es-ES"/>
              </w:rPr>
            </w:pPr>
            <w:r w:rsidRPr="00297323">
              <w:rPr>
                <w:sz w:val="18"/>
                <w:lang w:val="es-ES"/>
              </w:rPr>
              <w:t>Cantidad en circulación tras dar efecto a la operación admisible</w:t>
            </w:r>
          </w:p>
        </w:tc>
        <w:tc>
          <w:tcPr>
            <w:tcW w:w="298" w:type="dxa"/>
            <w:vAlign w:val="bottom"/>
          </w:tcPr>
          <w:p w14:paraId="24DFB535" w14:textId="77777777" w:rsidR="00400155" w:rsidRPr="00297323" w:rsidRDefault="00400155">
            <w:pPr>
              <w:pStyle w:val="BDPParagraph"/>
              <w:keepNext/>
              <w:spacing w:after="0"/>
              <w:jc w:val="center"/>
              <w:rPr>
                <w:sz w:val="18"/>
                <w:lang w:val="es-ES"/>
              </w:rPr>
            </w:pPr>
          </w:p>
        </w:tc>
      </w:tr>
      <w:tr w:rsidR="00DA1EA2" w:rsidRPr="00AB7687" w14:paraId="5056BB5F" w14:textId="77777777">
        <w:trPr>
          <w:cantSplit/>
        </w:trPr>
        <w:tc>
          <w:tcPr>
            <w:tcW w:w="1862" w:type="dxa"/>
            <w:tcBorders>
              <w:top w:val="single" w:sz="12" w:space="0" w:color="auto"/>
            </w:tcBorders>
          </w:tcPr>
          <w:p w14:paraId="2E962B70" w14:textId="77777777" w:rsidR="00400155" w:rsidRPr="00297323" w:rsidRDefault="00400155">
            <w:pPr>
              <w:pStyle w:val="BDPParagraph"/>
              <w:spacing w:after="0"/>
              <w:rPr>
                <w:sz w:val="18"/>
                <w:lang w:val="es-ES"/>
              </w:rPr>
            </w:pPr>
          </w:p>
        </w:tc>
        <w:tc>
          <w:tcPr>
            <w:tcW w:w="298" w:type="dxa"/>
          </w:tcPr>
          <w:p w14:paraId="520D21FB" w14:textId="77777777" w:rsidR="00400155" w:rsidRPr="00297323" w:rsidRDefault="00400155">
            <w:pPr>
              <w:pStyle w:val="BDPParagraph"/>
              <w:spacing w:after="0"/>
              <w:rPr>
                <w:sz w:val="18"/>
                <w:lang w:val="es-ES"/>
              </w:rPr>
            </w:pPr>
          </w:p>
        </w:tc>
        <w:tc>
          <w:tcPr>
            <w:tcW w:w="2672" w:type="dxa"/>
            <w:tcBorders>
              <w:top w:val="single" w:sz="12" w:space="0" w:color="auto"/>
            </w:tcBorders>
          </w:tcPr>
          <w:p w14:paraId="5CDD8029" w14:textId="77777777" w:rsidR="00400155" w:rsidRPr="00297323" w:rsidRDefault="00400155">
            <w:pPr>
              <w:pStyle w:val="BDPParagraph"/>
              <w:spacing w:after="0"/>
              <w:rPr>
                <w:sz w:val="18"/>
                <w:lang w:val="es-ES"/>
              </w:rPr>
            </w:pPr>
          </w:p>
        </w:tc>
        <w:tc>
          <w:tcPr>
            <w:tcW w:w="298" w:type="dxa"/>
          </w:tcPr>
          <w:p w14:paraId="388A86E7" w14:textId="77777777" w:rsidR="00400155" w:rsidRPr="00297323" w:rsidRDefault="00400155">
            <w:pPr>
              <w:pStyle w:val="BDPParagraph"/>
              <w:spacing w:after="0"/>
              <w:rPr>
                <w:sz w:val="18"/>
                <w:lang w:val="es-ES"/>
              </w:rPr>
            </w:pPr>
          </w:p>
        </w:tc>
        <w:tc>
          <w:tcPr>
            <w:tcW w:w="2852" w:type="dxa"/>
            <w:tcBorders>
              <w:top w:val="single" w:sz="12" w:space="0" w:color="auto"/>
            </w:tcBorders>
          </w:tcPr>
          <w:p w14:paraId="356615E0" w14:textId="77777777" w:rsidR="00400155" w:rsidRPr="00297323" w:rsidRDefault="00400155">
            <w:pPr>
              <w:pStyle w:val="BDPParagraph"/>
              <w:spacing w:after="0"/>
              <w:rPr>
                <w:sz w:val="18"/>
                <w:lang w:val="es-ES"/>
              </w:rPr>
            </w:pPr>
          </w:p>
        </w:tc>
        <w:tc>
          <w:tcPr>
            <w:tcW w:w="298" w:type="dxa"/>
          </w:tcPr>
          <w:p w14:paraId="2861F091" w14:textId="77777777" w:rsidR="00400155" w:rsidRPr="00297323" w:rsidRDefault="00400155">
            <w:pPr>
              <w:pStyle w:val="BDPParagraph"/>
              <w:spacing w:after="0"/>
              <w:rPr>
                <w:sz w:val="18"/>
                <w:lang w:val="es-ES"/>
              </w:rPr>
            </w:pPr>
          </w:p>
        </w:tc>
      </w:tr>
    </w:tbl>
    <w:p w14:paraId="2A5F1D68" w14:textId="77777777" w:rsidR="00400155" w:rsidRPr="00297323" w:rsidRDefault="00400155">
      <w:pPr>
        <w:pStyle w:val="BDPParagraph"/>
        <w:rPr>
          <w:lang w:val="es-ES"/>
        </w:rPr>
      </w:pPr>
    </w:p>
    <w:p w14:paraId="1DF7D5DB" w14:textId="77777777" w:rsidR="00400155" w:rsidRPr="00297323" w:rsidRDefault="00D1277B" w:rsidP="001E6A03">
      <w:pPr>
        <w:rPr>
          <w:lang w:val="es-ES"/>
        </w:rPr>
      </w:pPr>
      <w:r w:rsidRPr="00297323">
        <w:rPr>
          <w:lang w:val="es-ES"/>
        </w:rPr>
        <w:t>INSTRUCCIONES:</w:t>
      </w:r>
    </w:p>
    <w:p w14:paraId="47D3F971" w14:textId="1F41DF3A" w:rsidR="00400155" w:rsidRPr="00297323" w:rsidRDefault="00D96E37" w:rsidP="00CE050B">
      <w:pPr>
        <w:pStyle w:val="Instruction"/>
        <w:keepNext/>
        <w:keepLines/>
        <w:numPr>
          <w:ilvl w:val="0"/>
          <w:numId w:val="97"/>
        </w:numPr>
        <w:rPr>
          <w:lang w:val="es-ES"/>
        </w:rPr>
      </w:pPr>
      <w:r w:rsidRPr="00297323">
        <w:rPr>
          <w:lang w:val="es-ES"/>
        </w:rPr>
        <w:t>Si se obtiene financiamiento en conjunto con la operación admisible, incluir otra columna en la tabla anterior que indique la cantidad en circulación a una fecha específica dentro de los 30 días de la declaración de cambio en la inscripción/</w:t>
      </w:r>
      <w:r w:rsidRPr="00297323">
        <w:rPr>
          <w:highlight w:val="lightGray"/>
          <w:lang w:val="es-ES"/>
        </w:rPr>
        <w:t>circular informativa</w:t>
      </w:r>
      <w:r w:rsidRPr="00297323">
        <w:rPr>
          <w:lang w:val="es-ES"/>
        </w:rPr>
        <w:t xml:space="preserve"> después de dar efecto a la operación admisible y suponiendo las suscripciones mínimas y máximas conforme a</w:t>
      </w:r>
      <w:r w:rsidR="00357FB1" w:rsidRPr="00297323">
        <w:rPr>
          <w:lang w:val="es-ES"/>
        </w:rPr>
        <w:t xml:space="preserve">l </w:t>
      </w:r>
      <w:r w:rsidR="00D21BF1" w:rsidRPr="00297323">
        <w:rPr>
          <w:lang w:val="es-ES"/>
        </w:rPr>
        <w:t>financiamiento</w:t>
      </w:r>
      <w:r w:rsidRPr="00297323">
        <w:rPr>
          <w:lang w:val="es-ES"/>
        </w:rPr>
        <w:t xml:space="preserve">; y proporcionar la referencia cruzada adecuada a la información relativa a este tipo de </w:t>
      </w:r>
      <w:r w:rsidR="00D21BF1" w:rsidRPr="00297323">
        <w:rPr>
          <w:lang w:val="es-ES"/>
        </w:rPr>
        <w:t>financiamiento</w:t>
      </w:r>
      <w:r w:rsidRPr="00297323">
        <w:rPr>
          <w:lang w:val="es-ES"/>
        </w:rPr>
        <w:t xml:space="preserve"> o incluir una nota a la tabla para divulgar la información requerida por el ítem 7.3 del presente formulario.</w:t>
      </w:r>
    </w:p>
    <w:p w14:paraId="2A153773" w14:textId="3597F602" w:rsidR="00400155" w:rsidRPr="00297323" w:rsidRDefault="00CF4E10" w:rsidP="00CE050B">
      <w:pPr>
        <w:pStyle w:val="Instruction"/>
        <w:numPr>
          <w:ilvl w:val="0"/>
          <w:numId w:val="97"/>
        </w:numPr>
        <w:rPr>
          <w:lang w:val="es-ES"/>
        </w:rPr>
      </w:pPr>
      <w:r w:rsidRPr="00297323">
        <w:rPr>
          <w:lang w:val="es-ES"/>
        </w:rPr>
        <w:t>Establecer en una nota el número de valores sujetos a opción e incluir una referencia cruzada al ítem 36, según corresponda.</w:t>
      </w:r>
    </w:p>
    <w:p w14:paraId="0AFCF0A0" w14:textId="57A514B3" w:rsidR="00400155" w:rsidRPr="00297323" w:rsidRDefault="00D1277B">
      <w:pPr>
        <w:pStyle w:val="Instruction"/>
        <w:ind w:left="720" w:hanging="720"/>
        <w:rPr>
          <w:lang w:val="es-ES"/>
        </w:rPr>
      </w:pPr>
      <w:r w:rsidRPr="00297323">
        <w:rPr>
          <w:lang w:val="es-ES"/>
        </w:rPr>
        <w:t>(3)</w:t>
      </w:r>
      <w:r w:rsidRPr="00297323">
        <w:rPr>
          <w:lang w:val="es-ES"/>
        </w:rPr>
        <w:tab/>
      </w:r>
      <w:r w:rsidR="00D700E7" w:rsidRPr="00297323">
        <w:rPr>
          <w:lang w:val="es-ES"/>
        </w:rPr>
        <w:t>Establecer en una nota el déficit o los cambios en el patrimonio neto, sobre la base del estado de situación financiera consolidado pro forma que se incluye en la declaración de cambio en la inscripción/</w:t>
      </w:r>
      <w:r w:rsidR="00D700E7" w:rsidRPr="00297323">
        <w:rPr>
          <w:highlight w:val="lightGray"/>
          <w:lang w:val="es-ES"/>
        </w:rPr>
        <w:t>circular informativa</w:t>
      </w:r>
      <w:r w:rsidR="00D700E7" w:rsidRPr="00297323">
        <w:rPr>
          <w:lang w:val="es-ES"/>
        </w:rPr>
        <w:t xml:space="preserve"> después de dar efecto a la operación admisible.</w:t>
      </w:r>
    </w:p>
    <w:p w14:paraId="583A9F9D" w14:textId="778BF14F" w:rsidR="000A557F" w:rsidRPr="00297323" w:rsidRDefault="00A8548C" w:rsidP="001E6A03">
      <w:pPr>
        <w:pStyle w:val="Heading2"/>
        <w:rPr>
          <w:lang w:val="es-ES"/>
        </w:rPr>
      </w:pPr>
      <w:bookmarkStart w:id="240" w:name="_Toc55902512"/>
      <w:r w:rsidRPr="00297323">
        <w:rPr>
          <w:b/>
          <w:lang w:val="es-ES"/>
        </w:rPr>
        <w:t>Capital accionario totalmente diluido</w:t>
      </w:r>
      <w:r w:rsidR="00D1277B" w:rsidRPr="00297323">
        <w:rPr>
          <w:lang w:val="es-ES"/>
        </w:rPr>
        <w:fldChar w:fldCharType="begin"/>
      </w:r>
      <w:r w:rsidR="00B62D2D" w:rsidRPr="00297323">
        <w:rPr>
          <w:lang w:val="es-ES"/>
        </w:rPr>
        <w:instrText xml:space="preserve"> TC "</w:instrText>
      </w:r>
      <w:bookmarkStart w:id="241" w:name="_Toc42533586"/>
      <w:r w:rsidR="00B62D2D" w:rsidRPr="00297323">
        <w:rPr>
          <w:lang w:val="es-ES"/>
        </w:rPr>
        <w:instrText xml:space="preserve">29.2 </w:instrText>
      </w:r>
      <w:r w:rsidR="00B62D2D" w:rsidRPr="00297323">
        <w:rPr>
          <w:lang w:val="es-ES"/>
        </w:rPr>
        <w:tab/>
        <w:instrText>Fully Diluted Share Capital</w:instrText>
      </w:r>
      <w:bookmarkEnd w:id="241"/>
      <w:r w:rsidR="00B62D2D" w:rsidRPr="00297323">
        <w:rPr>
          <w:lang w:val="es-ES"/>
        </w:rPr>
        <w:instrText xml:space="preserve">" \f C \l "3" </w:instrText>
      </w:r>
      <w:r w:rsidR="00D1277B" w:rsidRPr="00297323">
        <w:rPr>
          <w:lang w:val="es-ES"/>
        </w:rPr>
        <w:fldChar w:fldCharType="end"/>
      </w:r>
      <w:r w:rsidR="00531EE3" w:rsidRPr="00297323">
        <w:rPr>
          <w:lang w:val="es-ES"/>
        </w:rPr>
        <w:t xml:space="preserve"> </w:t>
      </w:r>
      <w:r w:rsidR="00C84D6D" w:rsidRPr="00297323">
        <w:rPr>
          <w:lang w:val="es-ES"/>
        </w:rPr>
        <w:t>– Proporcionar una tabla con las cifras y porcentaje de los valores del emisor resultante que se propone que estén en circulación totalmente diluidos tras dar efecto a la operación admisible y otras cuestiones.</w:t>
      </w:r>
      <w:bookmarkEnd w:id="240"/>
    </w:p>
    <w:p w14:paraId="5C0A381A" w14:textId="77777777" w:rsidR="00400155" w:rsidRPr="00297323" w:rsidRDefault="00D1277B" w:rsidP="001E6A03">
      <w:pPr>
        <w:rPr>
          <w:lang w:val="es-ES"/>
        </w:rPr>
      </w:pPr>
      <w:r w:rsidRPr="00297323">
        <w:rPr>
          <w:lang w:val="es-ES"/>
        </w:rPr>
        <w:t>INSTRUCCIONES:</w:t>
      </w:r>
    </w:p>
    <w:p w14:paraId="0F173722" w14:textId="2296A6AC" w:rsidR="00400155" w:rsidRPr="00297323" w:rsidRDefault="00AF4CCD" w:rsidP="00CE050B">
      <w:pPr>
        <w:pStyle w:val="Instruction"/>
        <w:numPr>
          <w:ilvl w:val="0"/>
          <w:numId w:val="98"/>
        </w:numPr>
        <w:rPr>
          <w:lang w:val="es-ES"/>
        </w:rPr>
      </w:pPr>
      <w:r w:rsidRPr="00297323">
        <w:rPr>
          <w:lang w:val="es-ES"/>
        </w:rPr>
        <w:t>La Tabla se puede presentar por separado o incluirse en la tabla del ítem 36 del presente formulario, y debe divulgar todas las categorías independientes de valores totalmente diluidos tanto en cifras como en porcentajes.</w:t>
      </w:r>
      <w:r w:rsidR="00D1277B" w:rsidRPr="00297323">
        <w:rPr>
          <w:lang w:val="es-ES"/>
        </w:rPr>
        <w:t xml:space="preserve"> </w:t>
      </w:r>
      <w:r w:rsidR="00E64C63" w:rsidRPr="00297323">
        <w:rPr>
          <w:lang w:val="es-ES"/>
        </w:rPr>
        <w:t xml:space="preserve">Por ejemplo, las categorías independientes pueden incluir valores reservados como opciones para directores, funcionarios y empleados, valores reservados como opciones para agentes, valores que se emitan en virtud de la </w:t>
      </w:r>
      <w:r w:rsidR="00EF21E7" w:rsidRPr="00297323">
        <w:rPr>
          <w:lang w:val="es-ES"/>
        </w:rPr>
        <w:t>operación</w:t>
      </w:r>
      <w:r w:rsidR="00E64C63" w:rsidRPr="00297323">
        <w:rPr>
          <w:lang w:val="es-ES"/>
        </w:rPr>
        <w:t xml:space="preserve"> admisible, etc.</w:t>
      </w:r>
    </w:p>
    <w:p w14:paraId="08AAC63B" w14:textId="67CAAE8B" w:rsidR="00400155" w:rsidRPr="00297323" w:rsidRDefault="00D1277B">
      <w:pPr>
        <w:pStyle w:val="Instruction"/>
        <w:ind w:left="720" w:hanging="720"/>
        <w:rPr>
          <w:lang w:val="es-ES"/>
        </w:rPr>
      </w:pPr>
      <w:r w:rsidRPr="00297323">
        <w:rPr>
          <w:lang w:val="es-ES"/>
        </w:rPr>
        <w:t>(2)</w:t>
      </w:r>
      <w:r w:rsidRPr="00297323">
        <w:rPr>
          <w:lang w:val="es-ES"/>
        </w:rPr>
        <w:tab/>
      </w:r>
      <w:r w:rsidR="00D90122" w:rsidRPr="00297323">
        <w:rPr>
          <w:lang w:val="es-ES"/>
        </w:rPr>
        <w:t xml:space="preserve">Si existe </w:t>
      </w:r>
      <w:r w:rsidR="00D21BF1" w:rsidRPr="00297323">
        <w:rPr>
          <w:lang w:val="es-ES"/>
        </w:rPr>
        <w:t>financiamiento</w:t>
      </w:r>
      <w:r w:rsidR="00D90122" w:rsidRPr="00297323">
        <w:rPr>
          <w:lang w:val="es-ES"/>
        </w:rPr>
        <w:t xml:space="preserve"> que se efectúa en conjunto con la operación admisible, y si hay niveles mínimos y máximos de suscripción, divulgar el número de valores ofrecidos y el total tanto a nivel máximo, como mínimo.</w:t>
      </w:r>
    </w:p>
    <w:p w14:paraId="1A8385BA" w14:textId="0AD2BBC1" w:rsidR="00400155" w:rsidRPr="00297323" w:rsidRDefault="00D1277B">
      <w:pPr>
        <w:pStyle w:val="Instruction"/>
        <w:ind w:left="720" w:hanging="720"/>
        <w:rPr>
          <w:lang w:val="es-ES"/>
        </w:rPr>
      </w:pPr>
      <w:r w:rsidRPr="00297323">
        <w:rPr>
          <w:lang w:val="es-ES"/>
        </w:rPr>
        <w:t>(3)</w:t>
      </w:r>
      <w:r w:rsidRPr="00297323">
        <w:rPr>
          <w:lang w:val="es-ES"/>
        </w:rPr>
        <w:tab/>
      </w:r>
      <w:r w:rsidR="00713D8B" w:rsidRPr="00297323">
        <w:rPr>
          <w:lang w:val="es-ES"/>
        </w:rPr>
        <w:t>Se deberá preparar una tabla separada para cada clase de valores del emisor resultante que estarán en circulación después de dar efecto a la operación admisible.</w:t>
      </w:r>
    </w:p>
    <w:p w14:paraId="42ADDE34" w14:textId="68ADE1B2" w:rsidR="009D0381" w:rsidRPr="00297323" w:rsidRDefault="00D1277B" w:rsidP="001E6A03">
      <w:pPr>
        <w:pStyle w:val="Heading1"/>
        <w:rPr>
          <w:lang w:val="es-ES"/>
        </w:rPr>
      </w:pPr>
      <w:bookmarkStart w:id="242" w:name="_Toc55902513"/>
      <w:r w:rsidRPr="00297323">
        <w:rPr>
          <w:lang w:val="es-ES"/>
        </w:rPr>
        <w:t xml:space="preserve">Fondos disponibles y </w:t>
      </w:r>
      <w:r w:rsidR="00EF21E7" w:rsidRPr="00297323">
        <w:rPr>
          <w:lang w:val="es-ES"/>
        </w:rPr>
        <w:t>propósitos</w:t>
      </w:r>
      <w:r w:rsidRPr="00297323">
        <w:rPr>
          <w:lang w:val="es-ES"/>
        </w:rPr>
        <w:t xml:space="preserve"> principales</w:t>
      </w:r>
      <w:bookmarkEnd w:id="242"/>
      <w:r w:rsidRPr="00297323">
        <w:rPr>
          <w:lang w:val="es-ES"/>
        </w:rPr>
        <w:fldChar w:fldCharType="begin"/>
      </w:r>
      <w:r w:rsidR="000273B5" w:rsidRPr="00297323">
        <w:rPr>
          <w:lang w:val="es-ES"/>
        </w:rPr>
        <w:instrText xml:space="preserve"> TC "</w:instrText>
      </w:r>
      <w:bookmarkStart w:id="243" w:name="_Toc42521575"/>
      <w:bookmarkStart w:id="244" w:name="_Toc42533587"/>
      <w:r w:rsidR="000273B5" w:rsidRPr="00297323">
        <w:rPr>
          <w:lang w:val="es-ES"/>
        </w:rPr>
        <w:instrText>Item 30:</w:instrText>
      </w:r>
      <w:r w:rsidR="000273B5" w:rsidRPr="00297323">
        <w:rPr>
          <w:lang w:val="es-ES"/>
        </w:rPr>
        <w:tab/>
        <w:instrText>Available Funds and Principal Purposes</w:instrText>
      </w:r>
      <w:bookmarkEnd w:id="243"/>
      <w:bookmarkEnd w:id="244"/>
      <w:r w:rsidR="000273B5" w:rsidRPr="00297323">
        <w:rPr>
          <w:lang w:val="es-ES"/>
        </w:rPr>
        <w:instrText xml:space="preserve">" \f C \l "2" </w:instrText>
      </w:r>
      <w:r w:rsidRPr="00297323">
        <w:rPr>
          <w:lang w:val="es-ES"/>
        </w:rPr>
        <w:fldChar w:fldCharType="end"/>
      </w:r>
    </w:p>
    <w:p w14:paraId="23323C1F" w14:textId="574E5384" w:rsidR="00400155" w:rsidRPr="00297323" w:rsidRDefault="00D73381" w:rsidP="001E6A03">
      <w:pPr>
        <w:pStyle w:val="Heading2"/>
        <w:rPr>
          <w:lang w:val="es-ES"/>
        </w:rPr>
      </w:pPr>
      <w:bookmarkStart w:id="245" w:name="_Toc55902514"/>
      <w:r w:rsidRPr="00297323">
        <w:rPr>
          <w:b/>
          <w:lang w:val="es-ES"/>
        </w:rPr>
        <w:t>Fondos disponibles</w:t>
      </w:r>
      <w:r w:rsidR="00D1277B" w:rsidRPr="00297323">
        <w:rPr>
          <w:lang w:val="es-ES"/>
        </w:rPr>
        <w:t xml:space="preserve"> </w:t>
      </w:r>
      <w:r w:rsidR="00D1277B" w:rsidRPr="00297323">
        <w:rPr>
          <w:lang w:val="es-ES"/>
        </w:rPr>
        <w:fldChar w:fldCharType="begin"/>
      </w:r>
      <w:r w:rsidR="00B62D2D" w:rsidRPr="00297323">
        <w:rPr>
          <w:lang w:val="es-ES"/>
        </w:rPr>
        <w:instrText xml:space="preserve"> TC "</w:instrText>
      </w:r>
      <w:bookmarkStart w:id="246" w:name="_Toc42533588"/>
      <w:r w:rsidR="00B62D2D" w:rsidRPr="00297323">
        <w:rPr>
          <w:lang w:val="es-ES"/>
        </w:rPr>
        <w:instrText xml:space="preserve">30.1 </w:instrText>
      </w:r>
      <w:r w:rsidR="00B62D2D" w:rsidRPr="00297323">
        <w:rPr>
          <w:lang w:val="es-ES"/>
        </w:rPr>
        <w:tab/>
        <w:instrText>Funds Available</w:instrText>
      </w:r>
      <w:bookmarkEnd w:id="246"/>
      <w:r w:rsidR="00B62D2D" w:rsidRPr="00297323">
        <w:rPr>
          <w:lang w:val="es-ES"/>
        </w:rPr>
        <w:instrText xml:space="preserve">" \f C \l "3" </w:instrText>
      </w:r>
      <w:r w:rsidR="00D1277B" w:rsidRPr="00297323">
        <w:rPr>
          <w:lang w:val="es-ES"/>
        </w:rPr>
        <w:fldChar w:fldCharType="end"/>
      </w:r>
      <w:r w:rsidR="00935D38" w:rsidRPr="00297323">
        <w:rPr>
          <w:lang w:val="es-ES"/>
        </w:rPr>
        <w:t xml:space="preserve">– Divulgar los fondos totales disponibles para el emisor resultante a la fecha de perfeccionamiento de la operación admisible y cualquier financiamiento </w:t>
      </w:r>
      <w:r w:rsidR="00D93B56" w:rsidRPr="00297323">
        <w:rPr>
          <w:lang w:val="es-ES"/>
        </w:rPr>
        <w:t>simultáneo</w:t>
      </w:r>
      <w:r w:rsidR="00935D38" w:rsidRPr="00297323">
        <w:rPr>
          <w:lang w:val="es-ES"/>
        </w:rPr>
        <w:t xml:space="preserve"> y el siguiente desglose de los fondos:</w:t>
      </w:r>
      <w:bookmarkEnd w:id="245"/>
    </w:p>
    <w:p w14:paraId="593932D3" w14:textId="58EFD918" w:rsidR="00400155" w:rsidRPr="00297323" w:rsidRDefault="00555704" w:rsidP="00CE050B">
      <w:pPr>
        <w:pStyle w:val="BDPAg4"/>
        <w:numPr>
          <w:ilvl w:val="3"/>
          <w:numId w:val="28"/>
        </w:numPr>
        <w:rPr>
          <w:lang w:val="es-ES"/>
        </w:rPr>
      </w:pPr>
      <w:r w:rsidRPr="00297323">
        <w:rPr>
          <w:lang w:val="es-ES"/>
        </w:rPr>
        <w:t>la estimación del capital de trabajo consolidado (deficiencia) al cierre del mes más reciente antes de la fecha de la declaración de cambio en la inscripción/</w:t>
      </w:r>
      <w:r w:rsidRPr="00297323">
        <w:rPr>
          <w:highlight w:val="lightGray"/>
          <w:lang w:val="es-ES"/>
        </w:rPr>
        <w:t>circular informativa;</w:t>
      </w:r>
    </w:p>
    <w:p w14:paraId="025FA006" w14:textId="1E9A386A" w:rsidR="00400155" w:rsidRPr="00297323" w:rsidRDefault="00100F2C" w:rsidP="00CE050B">
      <w:pPr>
        <w:pStyle w:val="BDPAg4"/>
        <w:numPr>
          <w:ilvl w:val="3"/>
          <w:numId w:val="28"/>
        </w:numPr>
        <w:rPr>
          <w:lang w:val="es-ES"/>
        </w:rPr>
      </w:pPr>
      <w:r w:rsidRPr="00297323">
        <w:rPr>
          <w:lang w:val="es-ES"/>
        </w:rPr>
        <w:t xml:space="preserve">los ingresos netos de la venta de valores que se emitan en relación con la operación admisible y cualquier financiamiento </w:t>
      </w:r>
      <w:r w:rsidR="00D93B56" w:rsidRPr="00297323">
        <w:rPr>
          <w:lang w:val="es-ES"/>
        </w:rPr>
        <w:t>simultáneo</w:t>
      </w:r>
      <w:r w:rsidRPr="00297323">
        <w:rPr>
          <w:lang w:val="es-ES"/>
        </w:rPr>
        <w:t xml:space="preserve"> que pueda tomar el emisor o la sociedad objeto;</w:t>
      </w:r>
    </w:p>
    <w:p w14:paraId="298AB1B7" w14:textId="71B6DC16" w:rsidR="00400155" w:rsidRPr="00297323" w:rsidRDefault="00370EF7" w:rsidP="00CE050B">
      <w:pPr>
        <w:pStyle w:val="BDPAg4"/>
        <w:numPr>
          <w:ilvl w:val="3"/>
          <w:numId w:val="28"/>
        </w:numPr>
        <w:rPr>
          <w:lang w:val="es-ES"/>
        </w:rPr>
      </w:pPr>
      <w:r w:rsidRPr="00297323">
        <w:rPr>
          <w:lang w:val="es-ES"/>
        </w:rPr>
        <w:t>el total de los otros fondos disponibles para ser utilizados para lograr los objetivos principales detallados en el Ítem 30.3 del presente formulario.</w:t>
      </w:r>
    </w:p>
    <w:p w14:paraId="48D0816A" w14:textId="407B488B" w:rsidR="00202A68" w:rsidRPr="00297323" w:rsidRDefault="00FD3C4D" w:rsidP="001E6A03">
      <w:pPr>
        <w:pStyle w:val="Heading2"/>
        <w:rPr>
          <w:lang w:val="es-ES"/>
        </w:rPr>
      </w:pPr>
      <w:bookmarkStart w:id="247" w:name="_Toc55902515"/>
      <w:r w:rsidRPr="00297323">
        <w:rPr>
          <w:b/>
          <w:lang w:val="es-ES"/>
        </w:rPr>
        <w:t>Dividendos o distribuciones</w:t>
      </w:r>
      <w:r w:rsidR="006C727E" w:rsidRPr="00297323">
        <w:rPr>
          <w:b/>
          <w:lang w:val="es-ES"/>
        </w:rPr>
        <w:t xml:space="preserve"> </w:t>
      </w:r>
      <w:r w:rsidR="00D1277B" w:rsidRPr="00297323">
        <w:rPr>
          <w:lang w:val="es-ES"/>
        </w:rPr>
        <w:fldChar w:fldCharType="begin"/>
      </w:r>
      <w:r w:rsidR="00B62D2D" w:rsidRPr="00297323">
        <w:rPr>
          <w:lang w:val="es-ES"/>
        </w:rPr>
        <w:instrText xml:space="preserve"> TC "</w:instrText>
      </w:r>
      <w:bookmarkStart w:id="248" w:name="_Toc42533589"/>
      <w:r w:rsidR="00B62D2D" w:rsidRPr="00297323">
        <w:rPr>
          <w:lang w:val="es-ES"/>
        </w:rPr>
        <w:instrText xml:space="preserve">30.2 </w:instrText>
      </w:r>
      <w:r w:rsidR="00B62D2D" w:rsidRPr="00297323">
        <w:rPr>
          <w:lang w:val="es-ES"/>
        </w:rPr>
        <w:tab/>
        <w:instrText>Dividends or Distributions</w:instrText>
      </w:r>
      <w:bookmarkEnd w:id="248"/>
      <w:r w:rsidR="00B62D2D" w:rsidRPr="00297323">
        <w:rPr>
          <w:lang w:val="es-ES"/>
        </w:rPr>
        <w:instrText xml:space="preserve">" \f C \l "3" </w:instrText>
      </w:r>
      <w:r w:rsidR="00D1277B" w:rsidRPr="00297323">
        <w:rPr>
          <w:lang w:val="es-ES"/>
        </w:rPr>
        <w:fldChar w:fldCharType="end"/>
      </w:r>
      <w:r w:rsidR="00C14B74" w:rsidRPr="00297323">
        <w:rPr>
          <w:lang w:val="es-ES"/>
        </w:rPr>
        <w:t>– En relación con el emisor resultante, proporcionar la información requerida en el ítem 7 del formulario 41-101F1.</w:t>
      </w:r>
      <w:bookmarkEnd w:id="247"/>
    </w:p>
    <w:p w14:paraId="02019860" w14:textId="4807CCA7" w:rsidR="00202A68" w:rsidRPr="00297323" w:rsidRDefault="00702CFD" w:rsidP="001E6A03">
      <w:pPr>
        <w:pStyle w:val="Heading2"/>
        <w:rPr>
          <w:lang w:val="es-ES"/>
        </w:rPr>
      </w:pPr>
      <w:bookmarkStart w:id="249" w:name="_Toc55902516"/>
      <w:r w:rsidRPr="00297323">
        <w:rPr>
          <w:b/>
          <w:lang w:val="es-ES"/>
        </w:rPr>
        <w:t xml:space="preserve">Fondos disponibles y </w:t>
      </w:r>
      <w:r w:rsidR="002C62C5" w:rsidRPr="00297323">
        <w:rPr>
          <w:b/>
          <w:lang w:val="es-ES"/>
        </w:rPr>
        <w:t>propósitos</w:t>
      </w:r>
      <w:r w:rsidRPr="00297323">
        <w:rPr>
          <w:b/>
          <w:lang w:val="es-ES"/>
        </w:rPr>
        <w:t xml:space="preserve"> principales</w:t>
      </w:r>
      <w:r w:rsidR="00D1277B" w:rsidRPr="00297323">
        <w:rPr>
          <w:lang w:val="es-ES"/>
        </w:rPr>
        <w:t xml:space="preserve"> </w:t>
      </w:r>
      <w:r w:rsidR="00D1277B" w:rsidRPr="00297323">
        <w:rPr>
          <w:lang w:val="es-ES"/>
        </w:rPr>
        <w:fldChar w:fldCharType="begin"/>
      </w:r>
      <w:r w:rsidR="00B62D2D" w:rsidRPr="00297323">
        <w:rPr>
          <w:lang w:val="es-ES"/>
        </w:rPr>
        <w:instrText xml:space="preserve"> TC "</w:instrText>
      </w:r>
      <w:bookmarkStart w:id="250" w:name="_Toc42533590"/>
      <w:r w:rsidR="00B62D2D" w:rsidRPr="00297323">
        <w:rPr>
          <w:lang w:val="es-ES"/>
        </w:rPr>
        <w:instrText xml:space="preserve">30.3 </w:instrText>
      </w:r>
      <w:r w:rsidR="00B62D2D" w:rsidRPr="00297323">
        <w:rPr>
          <w:lang w:val="es-ES"/>
        </w:rPr>
        <w:tab/>
        <w:instrText>Principal Purposes of Funds</w:instrText>
      </w:r>
      <w:bookmarkEnd w:id="250"/>
      <w:r w:rsidR="00B62D2D" w:rsidRPr="00297323">
        <w:rPr>
          <w:lang w:val="es-ES"/>
        </w:rPr>
        <w:instrText xml:space="preserve">" \f C \l "3" </w:instrText>
      </w:r>
      <w:r w:rsidR="00D1277B" w:rsidRPr="00297323">
        <w:rPr>
          <w:lang w:val="es-ES"/>
        </w:rPr>
        <w:fldChar w:fldCharType="end"/>
      </w:r>
      <w:r w:rsidR="00B41803" w:rsidRPr="00297323">
        <w:rPr>
          <w:lang w:val="es-ES"/>
        </w:rPr>
        <w:t>– Describir en detalle razonable y, si corresponde, en forma de tabla, cada uno de los propósitos principales, con cantidades aproximadas, por lo que los fondos disponibles divulgados bajo el ítem 30.1 del presente formulario serán utilizados por el emisor resultante.</w:t>
      </w:r>
      <w:r w:rsidR="00D1277B" w:rsidRPr="00297323">
        <w:rPr>
          <w:lang w:val="es-ES"/>
        </w:rPr>
        <w:t xml:space="preserve"> </w:t>
      </w:r>
      <w:r w:rsidR="00A215DB" w:rsidRPr="00297323">
        <w:rPr>
          <w:lang w:val="es-ES"/>
        </w:rPr>
        <w:t xml:space="preserve">Si el emisor o la sociedad objeto está sujeto a </w:t>
      </w:r>
      <w:r w:rsidR="00D21BF1" w:rsidRPr="00297323">
        <w:rPr>
          <w:lang w:val="es-ES"/>
        </w:rPr>
        <w:t>financiamiento</w:t>
      </w:r>
      <w:r w:rsidR="00A215DB" w:rsidRPr="00297323">
        <w:rPr>
          <w:lang w:val="es-ES"/>
        </w:rPr>
        <w:t xml:space="preserve"> en conjunto a la fecha de </w:t>
      </w:r>
      <w:r w:rsidR="002C62C5" w:rsidRPr="00297323">
        <w:rPr>
          <w:lang w:val="es-ES"/>
        </w:rPr>
        <w:t>perfeccionamiento</w:t>
      </w:r>
      <w:r w:rsidR="00A215DB" w:rsidRPr="00297323">
        <w:rPr>
          <w:lang w:val="es-ES"/>
        </w:rPr>
        <w:t xml:space="preserve"> de la operación admisible, y </w:t>
      </w:r>
      <w:r w:rsidR="00D21BF1" w:rsidRPr="00297323">
        <w:rPr>
          <w:lang w:val="es-ES"/>
        </w:rPr>
        <w:t>el financiamiento</w:t>
      </w:r>
      <w:r w:rsidR="00A215DB" w:rsidRPr="00297323">
        <w:rPr>
          <w:lang w:val="es-ES"/>
        </w:rPr>
        <w:t xml:space="preserve"> está sujet</w:t>
      </w:r>
      <w:r w:rsidR="00D21BF1" w:rsidRPr="00297323">
        <w:rPr>
          <w:lang w:val="es-ES"/>
        </w:rPr>
        <w:t>o</w:t>
      </w:r>
      <w:r w:rsidR="00A215DB" w:rsidRPr="00297323">
        <w:rPr>
          <w:lang w:val="es-ES"/>
        </w:rPr>
        <w:t xml:space="preserve"> a una suscripción máxima y mínima, informar el orden de prioridad para el uso de los fondos respecto de la suscripción mínima y máxima.</w:t>
      </w:r>
      <w:bookmarkEnd w:id="249"/>
    </w:p>
    <w:p w14:paraId="123F5EB0" w14:textId="77777777" w:rsidR="00400155" w:rsidRPr="00297323" w:rsidRDefault="00D1277B" w:rsidP="001E6A03">
      <w:pPr>
        <w:rPr>
          <w:lang w:val="es-ES"/>
        </w:rPr>
      </w:pPr>
      <w:r w:rsidRPr="00297323">
        <w:rPr>
          <w:lang w:val="es-ES"/>
        </w:rPr>
        <w:t>INSTRUCCIONES:</w:t>
      </w:r>
    </w:p>
    <w:p w14:paraId="2420482E" w14:textId="3FCB64D3" w:rsidR="00400155" w:rsidRPr="00297323" w:rsidRDefault="003650A9" w:rsidP="00CE050B">
      <w:pPr>
        <w:pStyle w:val="Instruction"/>
        <w:numPr>
          <w:ilvl w:val="0"/>
          <w:numId w:val="99"/>
        </w:numPr>
        <w:rPr>
          <w:lang w:val="es-ES"/>
        </w:rPr>
      </w:pPr>
      <w:r w:rsidRPr="00297323">
        <w:rPr>
          <w:lang w:val="es-ES"/>
        </w:rPr>
        <w:t>Al efecto de la divulgación bajo este ítem la frase “para propósitos corporativos generales” no será suficiente en general.</w:t>
      </w:r>
    </w:p>
    <w:p w14:paraId="057DC6B6" w14:textId="657C10EC" w:rsidR="00400155" w:rsidRPr="00297323" w:rsidRDefault="00454721" w:rsidP="009A5AFC">
      <w:pPr>
        <w:pStyle w:val="Instruction"/>
        <w:numPr>
          <w:ilvl w:val="0"/>
          <w:numId w:val="99"/>
        </w:numPr>
        <w:rPr>
          <w:lang w:val="es-ES"/>
        </w:rPr>
      </w:pPr>
      <w:r w:rsidRPr="00297323">
        <w:rPr>
          <w:lang w:val="es-ES"/>
        </w:rPr>
        <w:t>Incluir como una nota al pie de la tabla, requerida en virtud del presente ítem o requerida de otro modo, los detalles de los pagos realizados o que se pretendan realizar a las personas que tienen relación de dependencia.</w:t>
      </w:r>
    </w:p>
    <w:p w14:paraId="453CD7DC" w14:textId="5DD6A1A0" w:rsidR="001321AF" w:rsidRPr="00297323" w:rsidRDefault="003A0B55" w:rsidP="009A5AFC">
      <w:pPr>
        <w:pStyle w:val="Instruction"/>
        <w:numPr>
          <w:ilvl w:val="0"/>
          <w:numId w:val="99"/>
        </w:numPr>
        <w:rPr>
          <w:lang w:val="es-ES"/>
        </w:rPr>
      </w:pPr>
      <w:r w:rsidRPr="00297323">
        <w:rPr>
          <w:lang w:val="es-ES"/>
        </w:rPr>
        <w:t>Las declaraciones relativas a los propósitos principales para las que los fondos disponibles se van a utilizar deben tener una referencia cruzada a los costos estimados para alcanzar los objetivos de negocio del emisor resultante, divulgados en virtud del ítem 27 del presente formulario.</w:t>
      </w:r>
    </w:p>
    <w:p w14:paraId="4A31DF0C" w14:textId="20789EA6" w:rsidR="009A5AFC" w:rsidRPr="00297323" w:rsidRDefault="00D614AB" w:rsidP="009A5AFC">
      <w:pPr>
        <w:pStyle w:val="Instruction"/>
        <w:numPr>
          <w:ilvl w:val="0"/>
          <w:numId w:val="99"/>
        </w:numPr>
        <w:rPr>
          <w:lang w:val="es-ES"/>
        </w:rPr>
      </w:pPr>
      <w:r w:rsidRPr="00297323">
        <w:rPr>
          <w:lang w:val="es-ES"/>
        </w:rPr>
        <w:t xml:space="preserve">Incluir en el ítem 30.3 del presente formulario los costos incidentales estimados relativos al perfeccionamiento de la operación admisible o cualquier </w:t>
      </w:r>
      <w:r w:rsidR="0036590F" w:rsidRPr="00297323">
        <w:rPr>
          <w:lang w:val="es-ES"/>
        </w:rPr>
        <w:t>financiamiento</w:t>
      </w:r>
      <w:r w:rsidRPr="00297323">
        <w:rPr>
          <w:i w:val="0"/>
          <w:lang w:val="es-ES"/>
        </w:rPr>
        <w:t>.</w:t>
      </w:r>
    </w:p>
    <w:p w14:paraId="7646BE2D" w14:textId="77777777" w:rsidR="009D0381" w:rsidRPr="00297323" w:rsidRDefault="00D1277B" w:rsidP="001E6A03">
      <w:pPr>
        <w:pStyle w:val="Heading1"/>
        <w:rPr>
          <w:lang w:val="es-ES"/>
        </w:rPr>
      </w:pPr>
      <w:bookmarkStart w:id="251" w:name="_Toc55902517"/>
      <w:r w:rsidRPr="00297323">
        <w:rPr>
          <w:lang w:val="es-ES"/>
        </w:rPr>
        <w:t>Tenedores de valores principales</w:t>
      </w:r>
      <w:bookmarkEnd w:id="251"/>
      <w:r w:rsidRPr="00297323">
        <w:rPr>
          <w:lang w:val="es-ES"/>
        </w:rPr>
        <w:fldChar w:fldCharType="begin"/>
      </w:r>
      <w:r w:rsidR="000273B5" w:rsidRPr="00297323">
        <w:rPr>
          <w:lang w:val="es-ES"/>
        </w:rPr>
        <w:instrText xml:space="preserve"> TC "</w:instrText>
      </w:r>
      <w:bookmarkStart w:id="252" w:name="_Toc42521576"/>
      <w:bookmarkStart w:id="253" w:name="_Toc42533591"/>
      <w:r w:rsidR="00367875" w:rsidRPr="00297323">
        <w:rPr>
          <w:lang w:val="es-ES"/>
        </w:rPr>
        <w:instrText>Item 31:</w:instrText>
      </w:r>
      <w:r w:rsidR="00367875" w:rsidRPr="00297323">
        <w:rPr>
          <w:lang w:val="es-ES"/>
        </w:rPr>
        <w:tab/>
        <w:instrText>Principal Securityholders</w:instrText>
      </w:r>
      <w:bookmarkEnd w:id="252"/>
      <w:bookmarkEnd w:id="253"/>
      <w:r w:rsidR="000273B5" w:rsidRPr="00297323">
        <w:rPr>
          <w:lang w:val="es-ES"/>
        </w:rPr>
        <w:instrText xml:space="preserve">" \f C \l "2" </w:instrText>
      </w:r>
      <w:r w:rsidRPr="00297323">
        <w:rPr>
          <w:lang w:val="es-ES"/>
        </w:rPr>
        <w:fldChar w:fldCharType="end"/>
      </w:r>
    </w:p>
    <w:p w14:paraId="12FAB6FE" w14:textId="4B6B0398" w:rsidR="00202A68" w:rsidRPr="00297323" w:rsidRDefault="00E36C4F" w:rsidP="001E6A03">
      <w:pPr>
        <w:pStyle w:val="Heading2"/>
        <w:rPr>
          <w:lang w:val="es-ES"/>
        </w:rPr>
      </w:pPr>
      <w:bookmarkStart w:id="254" w:name="_Toc55902518"/>
      <w:r w:rsidRPr="00297323">
        <w:rPr>
          <w:b/>
          <w:lang w:val="es-ES"/>
        </w:rPr>
        <w:t xml:space="preserve">Tenedores de valores principales </w:t>
      </w:r>
      <w:r w:rsidR="00D1277B" w:rsidRPr="00297323">
        <w:rPr>
          <w:lang w:val="es-ES"/>
        </w:rPr>
        <w:fldChar w:fldCharType="begin"/>
      </w:r>
      <w:r w:rsidR="00CC7E8D" w:rsidRPr="00297323">
        <w:rPr>
          <w:lang w:val="es-ES"/>
        </w:rPr>
        <w:instrText xml:space="preserve"> TC "</w:instrText>
      </w:r>
      <w:bookmarkStart w:id="255" w:name="_Toc42533592"/>
      <w:r w:rsidR="00CC7E8D" w:rsidRPr="00297323">
        <w:rPr>
          <w:lang w:val="es-ES"/>
        </w:rPr>
        <w:instrText xml:space="preserve">31.1 </w:instrText>
      </w:r>
      <w:r w:rsidR="00CC7E8D" w:rsidRPr="00297323">
        <w:rPr>
          <w:lang w:val="es-ES"/>
        </w:rPr>
        <w:tab/>
        <w:instrText>Principal Securityholders</w:instrText>
      </w:r>
      <w:bookmarkEnd w:id="255"/>
      <w:r w:rsidR="00CC7E8D" w:rsidRPr="00297323">
        <w:rPr>
          <w:lang w:val="es-ES"/>
        </w:rPr>
        <w:instrText xml:space="preserve">" \f C \l "3" </w:instrText>
      </w:r>
      <w:r w:rsidR="00D1277B" w:rsidRPr="00297323">
        <w:rPr>
          <w:lang w:val="es-ES"/>
        </w:rPr>
        <w:fldChar w:fldCharType="end"/>
      </w:r>
      <w:r w:rsidR="0055104C" w:rsidRPr="00297323">
        <w:rPr>
          <w:lang w:val="es-ES"/>
        </w:rPr>
        <w:t>– En relación con el emisor resultante, al entender del emisor o la sociedad objeto, proporcionar la información requerida en el ítem 15 del formulario 41-101F1.</w:t>
      </w:r>
      <w:bookmarkEnd w:id="254"/>
    </w:p>
    <w:p w14:paraId="374ADE74" w14:textId="77777777" w:rsidR="00636E58" w:rsidRPr="00297323" w:rsidRDefault="00D1277B" w:rsidP="001E6A03">
      <w:pPr>
        <w:pStyle w:val="Heading1"/>
        <w:rPr>
          <w:lang w:val="es-ES"/>
        </w:rPr>
      </w:pPr>
      <w:bookmarkStart w:id="256" w:name="_Toc55902519"/>
      <w:r w:rsidRPr="00297323">
        <w:rPr>
          <w:lang w:val="es-ES"/>
        </w:rPr>
        <w:t>Directores, funcionarios y promotores</w:t>
      </w:r>
      <w:bookmarkEnd w:id="256"/>
      <w:r w:rsidRPr="00297323">
        <w:rPr>
          <w:lang w:val="es-ES"/>
        </w:rPr>
        <w:fldChar w:fldCharType="begin"/>
      </w:r>
      <w:r w:rsidR="00367875" w:rsidRPr="00297323">
        <w:rPr>
          <w:lang w:val="es-ES"/>
        </w:rPr>
        <w:instrText xml:space="preserve"> TC "</w:instrText>
      </w:r>
      <w:bookmarkStart w:id="257" w:name="_Toc42521577"/>
      <w:bookmarkStart w:id="258" w:name="_Toc42533593"/>
      <w:r w:rsidR="00367875" w:rsidRPr="00297323">
        <w:rPr>
          <w:lang w:val="es-ES"/>
        </w:rPr>
        <w:instrText>Item 32:</w:instrText>
      </w:r>
      <w:r w:rsidR="00367875" w:rsidRPr="00297323">
        <w:rPr>
          <w:lang w:val="es-ES"/>
        </w:rPr>
        <w:tab/>
        <w:instrText>Directors, Officers and Promoters</w:instrText>
      </w:r>
      <w:bookmarkEnd w:id="257"/>
      <w:bookmarkEnd w:id="258"/>
      <w:r w:rsidR="00367875" w:rsidRPr="00297323">
        <w:rPr>
          <w:lang w:val="es-ES"/>
        </w:rPr>
        <w:instrText xml:space="preserve">" \f C \l "2" </w:instrText>
      </w:r>
      <w:r w:rsidRPr="00297323">
        <w:rPr>
          <w:lang w:val="es-ES"/>
        </w:rPr>
        <w:fldChar w:fldCharType="end"/>
      </w:r>
    </w:p>
    <w:p w14:paraId="4E44DA1D" w14:textId="0E0E2195" w:rsidR="00202A68" w:rsidRPr="00297323" w:rsidRDefault="00E94338" w:rsidP="001E6A03">
      <w:pPr>
        <w:pStyle w:val="Heading2"/>
        <w:rPr>
          <w:lang w:val="es-ES"/>
        </w:rPr>
      </w:pPr>
      <w:bookmarkStart w:id="259" w:name="_Toc55902520"/>
      <w:r w:rsidRPr="00297323">
        <w:rPr>
          <w:b/>
          <w:lang w:val="es-ES"/>
        </w:rPr>
        <w:t>Nombre, ocupación y tenencias de valores</w:t>
      </w:r>
      <w:r w:rsidR="00EA626C" w:rsidRPr="00297323">
        <w:rPr>
          <w:b/>
          <w:lang w:val="es-ES"/>
        </w:rPr>
        <w:t xml:space="preserve"> </w:t>
      </w:r>
      <w:r w:rsidR="00D1277B" w:rsidRPr="00297323">
        <w:rPr>
          <w:lang w:val="es-ES"/>
        </w:rPr>
        <w:fldChar w:fldCharType="begin"/>
      </w:r>
      <w:r w:rsidR="00CC7E8D" w:rsidRPr="00297323">
        <w:rPr>
          <w:lang w:val="es-ES"/>
        </w:rPr>
        <w:instrText xml:space="preserve"> TC "</w:instrText>
      </w:r>
      <w:bookmarkStart w:id="260" w:name="_Toc42533594"/>
      <w:r w:rsidR="000241D8" w:rsidRPr="00297323">
        <w:rPr>
          <w:lang w:val="es-ES"/>
        </w:rPr>
        <w:instrText xml:space="preserve">32.1 </w:instrText>
      </w:r>
      <w:r w:rsidR="000241D8" w:rsidRPr="00297323">
        <w:rPr>
          <w:lang w:val="es-ES"/>
        </w:rPr>
        <w:tab/>
        <w:instrText>Name, Occupations and Security Holdings</w:instrText>
      </w:r>
      <w:bookmarkEnd w:id="260"/>
      <w:r w:rsidR="00CC7E8D" w:rsidRPr="00297323">
        <w:rPr>
          <w:lang w:val="es-ES"/>
        </w:rPr>
        <w:instrText xml:space="preserve">" \f C \l "3" </w:instrText>
      </w:r>
      <w:r w:rsidR="00D1277B" w:rsidRPr="00297323">
        <w:rPr>
          <w:lang w:val="es-ES"/>
        </w:rPr>
        <w:fldChar w:fldCharType="end"/>
      </w:r>
      <w:r w:rsidR="00053792" w:rsidRPr="00297323">
        <w:rPr>
          <w:lang w:val="es-ES"/>
        </w:rPr>
        <w:t>– En relación con el emisor resultante, proporcionar la información requerida en la sección 16.1 del formulario 41-101F1.</w:t>
      </w:r>
      <w:r w:rsidR="00EA626C" w:rsidRPr="00297323">
        <w:rPr>
          <w:lang w:val="es-ES"/>
        </w:rPr>
        <w:t xml:space="preserve"> </w:t>
      </w:r>
      <w:r w:rsidR="00766C95" w:rsidRPr="00297323">
        <w:rPr>
          <w:lang w:val="es-ES"/>
        </w:rPr>
        <w:t>Asimismo, indicar la cantidad y el porcentaje de los valores de cada clase de valores con derecho a voto del emisor resultante o cualquiera de sus fi</w:t>
      </w:r>
      <w:r w:rsidR="008A69FF" w:rsidRPr="00297323">
        <w:rPr>
          <w:lang w:val="es-ES"/>
        </w:rPr>
        <w:t>l</w:t>
      </w:r>
      <w:r w:rsidR="00766C95" w:rsidRPr="00297323">
        <w:rPr>
          <w:lang w:val="es-ES"/>
        </w:rPr>
        <w:t>iales sobre las cuales cada director y funcionario del emisor resultante en forma individual se propone ejercer un derecho de titularidad beneficiaria, control o influencia directa o indirectamente.</w:t>
      </w:r>
      <w:bookmarkEnd w:id="259"/>
      <w:r w:rsidR="00766C95" w:rsidRPr="00297323">
        <w:rPr>
          <w:lang w:val="es-ES"/>
        </w:rPr>
        <w:t xml:space="preserve"> </w:t>
      </w:r>
    </w:p>
    <w:p w14:paraId="4270596F" w14:textId="12EDF8DE" w:rsidR="00202A68" w:rsidRPr="00297323" w:rsidRDefault="0077257D" w:rsidP="001E6A03">
      <w:pPr>
        <w:pStyle w:val="Heading2"/>
        <w:rPr>
          <w:lang w:val="es-ES"/>
        </w:rPr>
      </w:pPr>
      <w:bookmarkStart w:id="261" w:name="_Toc55902521"/>
      <w:r w:rsidRPr="00297323">
        <w:rPr>
          <w:b/>
          <w:lang w:val="es-ES"/>
        </w:rPr>
        <w:t>Administración</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262" w:name="_Toc42533595"/>
      <w:r w:rsidR="000241D8" w:rsidRPr="00297323">
        <w:rPr>
          <w:lang w:val="es-ES"/>
        </w:rPr>
        <w:instrText xml:space="preserve">32.2 </w:instrText>
      </w:r>
      <w:r w:rsidR="000241D8" w:rsidRPr="00297323">
        <w:rPr>
          <w:lang w:val="es-ES"/>
        </w:rPr>
        <w:tab/>
        <w:instrText>Management</w:instrText>
      </w:r>
      <w:bookmarkEnd w:id="262"/>
      <w:r w:rsidR="000241D8" w:rsidRPr="00297323">
        <w:rPr>
          <w:lang w:val="es-ES"/>
        </w:rPr>
        <w:instrText xml:space="preserve">" \f C \l "3" </w:instrText>
      </w:r>
      <w:r w:rsidR="00D1277B" w:rsidRPr="00297323">
        <w:rPr>
          <w:lang w:val="es-ES"/>
        </w:rPr>
        <w:fldChar w:fldCharType="end"/>
      </w:r>
      <w:r w:rsidR="00CE0AA6" w:rsidRPr="00297323">
        <w:rPr>
          <w:lang w:val="es-ES"/>
        </w:rPr>
        <w:t>– En relación con cada miembro propuesto para la administración del emisor resultante, proporcionar la información requerida en la sección 16.4 del formulario 41-101F1.</w:t>
      </w:r>
      <w:bookmarkEnd w:id="261"/>
    </w:p>
    <w:p w14:paraId="6B23DB6D" w14:textId="4F24E6A8" w:rsidR="00202A68" w:rsidRPr="00297323" w:rsidRDefault="00F7374E" w:rsidP="001E6A03">
      <w:pPr>
        <w:pStyle w:val="Heading2"/>
        <w:rPr>
          <w:lang w:val="es-ES"/>
        </w:rPr>
      </w:pPr>
      <w:bookmarkStart w:id="263" w:name="_Toc55902522"/>
      <w:r w:rsidRPr="00297323">
        <w:rPr>
          <w:b/>
          <w:lang w:val="es-ES"/>
        </w:rPr>
        <w:t>Promotores</w:t>
      </w:r>
      <w:r w:rsidR="00D1277B" w:rsidRPr="00297323">
        <w:rPr>
          <w:b/>
          <w:lang w:val="es-ES"/>
        </w:rPr>
        <w:t xml:space="preserve"> </w:t>
      </w:r>
      <w:r w:rsidR="00D1277B" w:rsidRPr="00297323">
        <w:rPr>
          <w:b/>
          <w:lang w:val="es-ES"/>
        </w:rPr>
        <w:fldChar w:fldCharType="begin"/>
      </w:r>
      <w:r w:rsidR="000241D8" w:rsidRPr="00297323">
        <w:rPr>
          <w:lang w:val="es-ES"/>
        </w:rPr>
        <w:instrText xml:space="preserve"> TC "</w:instrText>
      </w:r>
      <w:bookmarkStart w:id="264" w:name="_Toc42533596"/>
      <w:r w:rsidR="000241D8" w:rsidRPr="00297323">
        <w:rPr>
          <w:lang w:val="es-ES"/>
        </w:rPr>
        <w:instrText xml:space="preserve">32.3 </w:instrText>
      </w:r>
      <w:r w:rsidR="000241D8" w:rsidRPr="00297323">
        <w:rPr>
          <w:lang w:val="es-ES"/>
        </w:rPr>
        <w:tab/>
        <w:instrText>Promoters</w:instrText>
      </w:r>
      <w:bookmarkEnd w:id="264"/>
      <w:r w:rsidR="000241D8" w:rsidRPr="00297323">
        <w:rPr>
          <w:lang w:val="es-ES"/>
        </w:rPr>
        <w:instrText xml:space="preserve">" \f C \l "3" </w:instrText>
      </w:r>
      <w:r w:rsidR="00D1277B" w:rsidRPr="00297323">
        <w:rPr>
          <w:b/>
          <w:lang w:val="es-ES"/>
        </w:rPr>
        <w:fldChar w:fldCharType="end"/>
      </w:r>
      <w:r w:rsidR="00BF5012" w:rsidRPr="00297323">
        <w:rPr>
          <w:lang w:val="es-ES"/>
        </w:rPr>
        <w:t>– Respecto de cada persona física o moral que se desempeñará como promotor del emisor resultante, o que se haya desempeñado como promotor del emisor, la sociedad objeto, o una filial de la sociedad objeto dentro de los dos años inmediatamente anteriores a la fecha de la declaración de cambio en la inscripción/</w:t>
      </w:r>
      <w:r w:rsidR="00BF5012" w:rsidRPr="00297323">
        <w:rPr>
          <w:highlight w:val="lightGray"/>
          <w:lang w:val="es-ES"/>
        </w:rPr>
        <w:t>circular informativa</w:t>
      </w:r>
      <w:r w:rsidR="00BF5012" w:rsidRPr="00297323">
        <w:rPr>
          <w:lang w:val="es-ES"/>
        </w:rPr>
        <w:t xml:space="preserve"> proporcionar la información requerida en el ítem 22 del formulario 41-101F1.</w:t>
      </w:r>
      <w:bookmarkEnd w:id="263"/>
    </w:p>
    <w:p w14:paraId="59A5D836" w14:textId="4C085E7B" w:rsidR="00BC00B3" w:rsidRPr="00297323" w:rsidRDefault="007A3DB6" w:rsidP="001E6A03">
      <w:pPr>
        <w:pStyle w:val="Heading2"/>
        <w:rPr>
          <w:lang w:val="es-ES"/>
        </w:rPr>
      </w:pPr>
      <w:bookmarkStart w:id="265" w:name="_Toc55902523"/>
      <w:r w:rsidRPr="00297323">
        <w:rPr>
          <w:b/>
          <w:lang w:val="es-ES"/>
        </w:rPr>
        <w:t>Orden de cese de negociación de valores, quiebras, penas o sanciones</w:t>
      </w:r>
      <w:r w:rsidR="00D1277B" w:rsidRPr="00297323">
        <w:rPr>
          <w:lang w:val="es-ES"/>
        </w:rPr>
        <w:fldChar w:fldCharType="begin"/>
      </w:r>
      <w:r w:rsidR="000241D8" w:rsidRPr="00297323">
        <w:rPr>
          <w:lang w:val="es-ES"/>
        </w:rPr>
        <w:instrText xml:space="preserve"> TC "</w:instrText>
      </w:r>
      <w:bookmarkStart w:id="266" w:name="_Toc42533597"/>
      <w:r w:rsidR="000241D8" w:rsidRPr="00297323">
        <w:rPr>
          <w:lang w:val="es-ES"/>
        </w:rPr>
        <w:instrText xml:space="preserve">32.4 </w:instrText>
      </w:r>
      <w:r w:rsidR="000241D8" w:rsidRPr="00297323">
        <w:rPr>
          <w:lang w:val="es-ES"/>
        </w:rPr>
        <w:tab/>
        <w:instrText>Cease Trade Orders, Bankruptcies, Penalties or Sanctions</w:instrText>
      </w:r>
      <w:bookmarkEnd w:id="266"/>
      <w:r w:rsidR="000241D8" w:rsidRPr="00297323">
        <w:rPr>
          <w:lang w:val="es-ES"/>
        </w:rPr>
        <w:instrText xml:space="preserve">" \f C \l "3" </w:instrText>
      </w:r>
      <w:r w:rsidR="00D1277B" w:rsidRPr="00297323">
        <w:rPr>
          <w:lang w:val="es-ES"/>
        </w:rPr>
        <w:fldChar w:fldCharType="end"/>
      </w:r>
      <w:r w:rsidR="00556503" w:rsidRPr="00297323">
        <w:rPr>
          <w:lang w:val="es-ES"/>
        </w:rPr>
        <w:t xml:space="preserve"> </w:t>
      </w:r>
      <w:r w:rsidR="009F5874" w:rsidRPr="00297323">
        <w:rPr>
          <w:lang w:val="es-ES"/>
        </w:rPr>
        <w:t>– En relación con el emisor resultante, proporcionar la información requerida en la sección 16.2 del formulario 41-101F1.</w:t>
      </w:r>
      <w:bookmarkEnd w:id="265"/>
    </w:p>
    <w:p w14:paraId="4A6473F2" w14:textId="51901888" w:rsidR="00202A68" w:rsidRPr="00297323" w:rsidRDefault="00B47D78" w:rsidP="001E6A03">
      <w:pPr>
        <w:pStyle w:val="Heading2"/>
        <w:rPr>
          <w:lang w:val="es-ES"/>
        </w:rPr>
      </w:pPr>
      <w:bookmarkStart w:id="267" w:name="_Toc55902524"/>
      <w:r w:rsidRPr="00297323">
        <w:rPr>
          <w:b/>
          <w:lang w:val="es-ES"/>
        </w:rPr>
        <w:t>Participación de la administración y otros en transacciones sustanciales</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268" w:name="_Toc42533598"/>
      <w:r w:rsidR="000241D8" w:rsidRPr="00297323">
        <w:rPr>
          <w:lang w:val="es-ES"/>
        </w:rPr>
        <w:instrText xml:space="preserve">32.5 </w:instrText>
      </w:r>
      <w:r w:rsidR="000241D8" w:rsidRPr="00297323">
        <w:rPr>
          <w:lang w:val="es-ES"/>
        </w:rPr>
        <w:tab/>
        <w:instrText>Interests of Management and Others in Material Transactions</w:instrText>
      </w:r>
      <w:bookmarkEnd w:id="268"/>
      <w:r w:rsidR="000241D8" w:rsidRPr="00297323">
        <w:rPr>
          <w:lang w:val="es-ES"/>
        </w:rPr>
        <w:instrText xml:space="preserve">" \f C \l "3" </w:instrText>
      </w:r>
      <w:r w:rsidR="00D1277B" w:rsidRPr="00297323">
        <w:rPr>
          <w:lang w:val="es-ES"/>
        </w:rPr>
        <w:fldChar w:fldCharType="end"/>
      </w:r>
      <w:r w:rsidR="00A2442D" w:rsidRPr="00297323">
        <w:rPr>
          <w:lang w:val="es-ES"/>
        </w:rPr>
        <w:t>– En relación con el emisor resultante, proporcionar la información requerida en la sección 24.1 del formulario 41-101F1.</w:t>
      </w:r>
      <w:bookmarkEnd w:id="267"/>
    </w:p>
    <w:p w14:paraId="0AC0ED13" w14:textId="28E957C4" w:rsidR="00202A68" w:rsidRPr="00297323" w:rsidRDefault="00D1277B" w:rsidP="001E6A03">
      <w:pPr>
        <w:pStyle w:val="Heading2"/>
        <w:rPr>
          <w:lang w:val="es-ES"/>
        </w:rPr>
      </w:pPr>
      <w:bookmarkStart w:id="269" w:name="_Toc55902525"/>
      <w:r w:rsidRPr="00297323">
        <w:rPr>
          <w:b/>
          <w:lang w:val="es-ES"/>
        </w:rPr>
        <w:t>Conflictos de interés</w:t>
      </w:r>
      <w:r w:rsidRPr="00297323">
        <w:rPr>
          <w:lang w:val="es-ES"/>
        </w:rPr>
        <w:t xml:space="preserve"> </w:t>
      </w:r>
      <w:r w:rsidRPr="00297323">
        <w:rPr>
          <w:rStyle w:val="Emphasis"/>
          <w:lang w:val="es-ES"/>
        </w:rPr>
        <w:fldChar w:fldCharType="begin"/>
      </w:r>
      <w:r w:rsidR="000241D8" w:rsidRPr="00297323">
        <w:rPr>
          <w:rStyle w:val="Emphasis"/>
          <w:lang w:val="es-ES"/>
        </w:rPr>
        <w:instrText xml:space="preserve"> TC "</w:instrText>
      </w:r>
      <w:bookmarkStart w:id="270" w:name="_Toc42533599"/>
      <w:r w:rsidR="000241D8" w:rsidRPr="00297323">
        <w:rPr>
          <w:rStyle w:val="Emphasis"/>
          <w:lang w:val="es-ES"/>
        </w:rPr>
        <w:instrText xml:space="preserve">32.6 </w:instrText>
      </w:r>
      <w:r w:rsidR="000241D8" w:rsidRPr="00297323">
        <w:rPr>
          <w:rStyle w:val="Emphasis"/>
          <w:lang w:val="es-ES"/>
        </w:rPr>
        <w:tab/>
        <w:instrText>Conflicts of Interest</w:instrText>
      </w:r>
      <w:bookmarkEnd w:id="270"/>
      <w:r w:rsidR="000241D8" w:rsidRPr="00297323">
        <w:rPr>
          <w:rStyle w:val="Emphasis"/>
          <w:lang w:val="es-ES"/>
        </w:rPr>
        <w:instrText xml:space="preserve">" \f C \l "3" </w:instrText>
      </w:r>
      <w:r w:rsidRPr="00297323">
        <w:rPr>
          <w:rStyle w:val="Emphasis"/>
          <w:lang w:val="es-ES"/>
        </w:rPr>
        <w:fldChar w:fldCharType="end"/>
      </w:r>
      <w:r w:rsidR="00766C85" w:rsidRPr="00297323">
        <w:rPr>
          <w:rStyle w:val="Emphasis"/>
          <w:lang w:val="es-ES"/>
        </w:rPr>
        <w:t>– En relación con el emisor resultante, proporcionar la información requerida en la sección 16.3 del formulario 41-101F1.</w:t>
      </w:r>
      <w:bookmarkEnd w:id="269"/>
    </w:p>
    <w:p w14:paraId="2653A36F" w14:textId="7F19E7AD" w:rsidR="00202A68" w:rsidRPr="00297323" w:rsidRDefault="00E60A77" w:rsidP="001E6A03">
      <w:pPr>
        <w:pStyle w:val="Heading2"/>
        <w:rPr>
          <w:lang w:val="es-ES"/>
        </w:rPr>
      </w:pPr>
      <w:bookmarkStart w:id="271" w:name="_Toc55902526"/>
      <w:r w:rsidRPr="00297323">
        <w:rPr>
          <w:b/>
          <w:lang w:val="es-ES"/>
        </w:rPr>
        <w:t>Experiencia en otros emisores informantes</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272" w:name="_Toc42533600"/>
      <w:r w:rsidR="000241D8" w:rsidRPr="00297323">
        <w:rPr>
          <w:lang w:val="es-ES"/>
        </w:rPr>
        <w:instrText xml:space="preserve">32.7 </w:instrText>
      </w:r>
      <w:r w:rsidR="000241D8" w:rsidRPr="00297323">
        <w:rPr>
          <w:lang w:val="es-ES"/>
        </w:rPr>
        <w:tab/>
        <w:instrText>Other Reporting Issuer Experience</w:instrText>
      </w:r>
      <w:bookmarkEnd w:id="272"/>
      <w:r w:rsidR="000241D8" w:rsidRPr="00297323">
        <w:rPr>
          <w:lang w:val="es-ES"/>
        </w:rPr>
        <w:instrText xml:space="preserve">" \f C \l "3" </w:instrText>
      </w:r>
      <w:r w:rsidR="00D1277B" w:rsidRPr="00297323">
        <w:rPr>
          <w:lang w:val="es-ES"/>
        </w:rPr>
        <w:fldChar w:fldCharType="end"/>
      </w:r>
      <w:r w:rsidR="00643294" w:rsidRPr="00297323">
        <w:rPr>
          <w:lang w:val="es-ES"/>
        </w:rPr>
        <w:t>– Si en la actualidad o dentro de los cinco años anteriores a la fecha de la declaración de cambio en la inscripción/</w:t>
      </w:r>
      <w:r w:rsidR="00643294" w:rsidRPr="00297323">
        <w:rPr>
          <w:highlight w:val="lightGray"/>
          <w:lang w:val="es-ES"/>
        </w:rPr>
        <w:t>circular informativa</w:t>
      </w:r>
      <w:r w:rsidR="00643294" w:rsidRPr="00297323">
        <w:rPr>
          <w:lang w:val="es-ES"/>
        </w:rPr>
        <w:t xml:space="preserve"> un director, funcionario o promotor del emisor resultante es o ha sido director, funcionario o promotor de cualquier otro emisor informante, indicar el nombre del individuo, los nombres y las jurisdicciones de los emisores informantes, los mercados en los que se negociaron los valores de los emisores resultantes y los períodos</w:t>
      </w:r>
      <w:r w:rsidR="0098708C" w:rsidRPr="00297323">
        <w:rPr>
          <w:lang w:val="es-ES"/>
        </w:rPr>
        <w:t xml:space="preserve"> </w:t>
      </w:r>
      <w:r w:rsidR="00643294" w:rsidRPr="00297323">
        <w:rPr>
          <w:lang w:val="es-ES"/>
        </w:rPr>
        <w:t>durante los cuales el individuo ha actuado en tal calidad.</w:t>
      </w:r>
      <w:r w:rsidR="00D1277B" w:rsidRPr="00297323">
        <w:rPr>
          <w:lang w:val="es-ES"/>
        </w:rPr>
        <w:t xml:space="preserve"> </w:t>
      </w:r>
      <w:r w:rsidR="00FB6984" w:rsidRPr="00297323">
        <w:rPr>
          <w:lang w:val="es-ES"/>
        </w:rPr>
        <w:t>Se recomienda el siguiente formato de tabla, con la información entre corchetes completa.</w:t>
      </w:r>
      <w:bookmarkEnd w:id="271"/>
    </w:p>
    <w:p w14:paraId="71B18F45" w14:textId="4F25FB9B" w:rsidR="00400155" w:rsidRPr="00297323" w:rsidRDefault="002644FE">
      <w:pPr>
        <w:pStyle w:val="Quote"/>
        <w:keepLines/>
        <w:ind w:left="1440"/>
        <w:rPr>
          <w:lang w:val="es-ES"/>
        </w:rPr>
      </w:pPr>
      <w:r w:rsidRPr="00297323">
        <w:rPr>
          <w:lang w:val="es-ES"/>
        </w:rPr>
        <w:t>“En la siguiente tabla se exponen los directores, funcionarios y promotores propuestos para [emisor resultante] que son, o han sido dentro de los últimos cinco años, directores, funcionarios o promotores de otros emisores informantes:</w:t>
      </w:r>
    </w:p>
    <w:tbl>
      <w:tblPr>
        <w:tblW w:w="10550" w:type="dxa"/>
        <w:tblInd w:w="-287" w:type="dxa"/>
        <w:tblLayout w:type="fixed"/>
        <w:tblCellMar>
          <w:left w:w="139" w:type="dxa"/>
          <w:right w:w="139" w:type="dxa"/>
        </w:tblCellMar>
        <w:tblLook w:val="0000" w:firstRow="0" w:lastRow="0" w:firstColumn="0" w:lastColumn="0" w:noHBand="0" w:noVBand="0"/>
      </w:tblPr>
      <w:tblGrid>
        <w:gridCol w:w="1844"/>
        <w:gridCol w:w="298"/>
        <w:gridCol w:w="1828"/>
        <w:gridCol w:w="300"/>
        <w:gridCol w:w="1669"/>
        <w:gridCol w:w="299"/>
        <w:gridCol w:w="1484"/>
        <w:gridCol w:w="298"/>
        <w:gridCol w:w="1162"/>
        <w:gridCol w:w="298"/>
        <w:gridCol w:w="1070"/>
      </w:tblGrid>
      <w:tr w:rsidR="00DA1EA2" w:rsidRPr="00297323" w14:paraId="1CB5EF65" w14:textId="77777777" w:rsidTr="00946270">
        <w:trPr>
          <w:tblHeader/>
        </w:trPr>
        <w:tc>
          <w:tcPr>
            <w:tcW w:w="1844" w:type="dxa"/>
            <w:tcBorders>
              <w:bottom w:val="single" w:sz="6" w:space="0" w:color="000000"/>
            </w:tcBorders>
          </w:tcPr>
          <w:p w14:paraId="43D241E0" w14:textId="77777777" w:rsidR="00751117" w:rsidRPr="00297323" w:rsidRDefault="00D1277B" w:rsidP="00B454B0">
            <w:pPr>
              <w:pStyle w:val="BDPParagraph"/>
              <w:keepNext/>
              <w:keepLines/>
              <w:spacing w:after="0"/>
              <w:jc w:val="center"/>
              <w:rPr>
                <w:lang w:val="es-ES"/>
              </w:rPr>
            </w:pPr>
            <w:r w:rsidRPr="00297323">
              <w:rPr>
                <w:i/>
                <w:color w:val="000000"/>
                <w:lang w:val="es-ES"/>
              </w:rPr>
              <w:t>Nombre</w:t>
            </w:r>
          </w:p>
        </w:tc>
        <w:tc>
          <w:tcPr>
            <w:tcW w:w="298" w:type="dxa"/>
          </w:tcPr>
          <w:p w14:paraId="7436194B" w14:textId="77777777" w:rsidR="00751117" w:rsidRPr="00297323" w:rsidRDefault="00751117" w:rsidP="00B454B0">
            <w:pPr>
              <w:pStyle w:val="BDPParagraph"/>
              <w:keepNext/>
              <w:keepLines/>
              <w:spacing w:after="0"/>
              <w:jc w:val="center"/>
              <w:rPr>
                <w:lang w:val="es-ES"/>
              </w:rPr>
            </w:pPr>
          </w:p>
        </w:tc>
        <w:tc>
          <w:tcPr>
            <w:tcW w:w="1828" w:type="dxa"/>
            <w:tcBorders>
              <w:bottom w:val="single" w:sz="6" w:space="0" w:color="000000"/>
            </w:tcBorders>
          </w:tcPr>
          <w:p w14:paraId="5A755A2A" w14:textId="2C62C588" w:rsidR="00751117" w:rsidRPr="00297323" w:rsidRDefault="00F11970" w:rsidP="00B454B0">
            <w:pPr>
              <w:pStyle w:val="BDPParagraph"/>
              <w:keepNext/>
              <w:keepLines/>
              <w:spacing w:after="0"/>
              <w:jc w:val="center"/>
              <w:rPr>
                <w:lang w:val="es-ES"/>
              </w:rPr>
            </w:pPr>
            <w:r w:rsidRPr="00297323">
              <w:rPr>
                <w:i/>
                <w:color w:val="000000"/>
                <w:lang w:val="es-ES"/>
              </w:rPr>
              <w:t xml:space="preserve">Nombre y jurisdicción del </w:t>
            </w:r>
            <w:r w:rsidRPr="00297323">
              <w:rPr>
                <w:i/>
                <w:lang w:val="es-ES"/>
              </w:rPr>
              <w:t>emisor informante</w:t>
            </w:r>
          </w:p>
        </w:tc>
        <w:tc>
          <w:tcPr>
            <w:tcW w:w="300" w:type="dxa"/>
          </w:tcPr>
          <w:p w14:paraId="6310EA47" w14:textId="77777777" w:rsidR="00751117" w:rsidRPr="00297323" w:rsidRDefault="00751117" w:rsidP="00B454B0">
            <w:pPr>
              <w:pStyle w:val="BDPParagraph"/>
              <w:keepNext/>
              <w:keepLines/>
              <w:spacing w:after="0"/>
              <w:jc w:val="center"/>
              <w:rPr>
                <w:lang w:val="es-ES"/>
              </w:rPr>
            </w:pPr>
          </w:p>
        </w:tc>
        <w:tc>
          <w:tcPr>
            <w:tcW w:w="1669" w:type="dxa"/>
            <w:tcBorders>
              <w:bottom w:val="single" w:sz="4" w:space="0" w:color="auto"/>
            </w:tcBorders>
          </w:tcPr>
          <w:p w14:paraId="1AF88AA6" w14:textId="1CC23C3B" w:rsidR="00751117" w:rsidRPr="00297323" w:rsidRDefault="00A004CC" w:rsidP="00B454B0">
            <w:pPr>
              <w:pStyle w:val="BDPParagraph"/>
              <w:keepNext/>
              <w:keepLines/>
              <w:spacing w:after="0"/>
              <w:jc w:val="center"/>
              <w:rPr>
                <w:lang w:val="es-ES"/>
              </w:rPr>
            </w:pPr>
            <w:r w:rsidRPr="00297323">
              <w:rPr>
                <w:i/>
                <w:color w:val="000000"/>
                <w:lang w:val="es-ES"/>
              </w:rPr>
              <w:t>Nombre del</w:t>
            </w:r>
            <w:r w:rsidR="00D1277B" w:rsidRPr="00297323">
              <w:rPr>
                <w:i/>
                <w:color w:val="000000"/>
                <w:lang w:val="es-ES"/>
              </w:rPr>
              <w:t xml:space="preserve"> </w:t>
            </w:r>
            <w:r w:rsidR="00D1277B" w:rsidRPr="00297323">
              <w:rPr>
                <w:i/>
                <w:color w:val="000000"/>
                <w:lang w:val="es-ES"/>
              </w:rPr>
              <w:br/>
            </w:r>
            <w:r w:rsidR="00902EBD" w:rsidRPr="00297323">
              <w:rPr>
                <w:i/>
                <w:color w:val="000000"/>
                <w:lang w:val="es-ES"/>
              </w:rPr>
              <w:t>mercado de negociación</w:t>
            </w:r>
          </w:p>
        </w:tc>
        <w:tc>
          <w:tcPr>
            <w:tcW w:w="299" w:type="dxa"/>
          </w:tcPr>
          <w:p w14:paraId="4BEBC883" w14:textId="77777777" w:rsidR="00751117" w:rsidRPr="00297323" w:rsidRDefault="00751117" w:rsidP="00B454B0">
            <w:pPr>
              <w:pStyle w:val="BDPParagraph"/>
              <w:keepNext/>
              <w:keepLines/>
              <w:spacing w:after="0"/>
              <w:jc w:val="center"/>
              <w:rPr>
                <w:lang w:val="es-ES"/>
              </w:rPr>
            </w:pPr>
          </w:p>
        </w:tc>
        <w:tc>
          <w:tcPr>
            <w:tcW w:w="1484" w:type="dxa"/>
            <w:tcBorders>
              <w:bottom w:val="single" w:sz="6" w:space="0" w:color="000000"/>
            </w:tcBorders>
          </w:tcPr>
          <w:p w14:paraId="2F782AFF" w14:textId="77777777" w:rsidR="00751117" w:rsidRPr="00297323" w:rsidRDefault="00D1277B" w:rsidP="00B454B0">
            <w:pPr>
              <w:pStyle w:val="BDPParagraph"/>
              <w:keepNext/>
              <w:keepLines/>
              <w:spacing w:after="0"/>
              <w:jc w:val="center"/>
              <w:rPr>
                <w:lang w:val="es-ES"/>
              </w:rPr>
            </w:pPr>
            <w:r w:rsidRPr="00297323">
              <w:rPr>
                <w:i/>
                <w:color w:val="000000"/>
                <w:lang w:val="es-ES"/>
              </w:rPr>
              <w:t>Posición</w:t>
            </w:r>
          </w:p>
        </w:tc>
        <w:tc>
          <w:tcPr>
            <w:tcW w:w="298" w:type="dxa"/>
          </w:tcPr>
          <w:p w14:paraId="30165792" w14:textId="77777777" w:rsidR="00751117" w:rsidRPr="00297323" w:rsidRDefault="00751117" w:rsidP="00B454B0">
            <w:pPr>
              <w:pStyle w:val="BDPParagraph"/>
              <w:keepNext/>
              <w:keepLines/>
              <w:spacing w:after="0"/>
              <w:jc w:val="center"/>
              <w:rPr>
                <w:lang w:val="es-ES"/>
              </w:rPr>
            </w:pPr>
          </w:p>
        </w:tc>
        <w:tc>
          <w:tcPr>
            <w:tcW w:w="1162" w:type="dxa"/>
            <w:tcBorders>
              <w:bottom w:val="single" w:sz="6" w:space="0" w:color="000000"/>
            </w:tcBorders>
          </w:tcPr>
          <w:p w14:paraId="642A5B32" w14:textId="77777777" w:rsidR="00751117" w:rsidRPr="00297323" w:rsidRDefault="00D1277B" w:rsidP="00B454B0">
            <w:pPr>
              <w:pStyle w:val="BDPParagraph"/>
              <w:keepNext/>
              <w:keepLines/>
              <w:spacing w:after="0"/>
              <w:jc w:val="center"/>
              <w:rPr>
                <w:lang w:val="es-ES"/>
              </w:rPr>
            </w:pPr>
            <w:r w:rsidRPr="00297323">
              <w:rPr>
                <w:i/>
                <w:color w:val="000000"/>
                <w:lang w:val="es-ES"/>
              </w:rPr>
              <w:t>Desde</w:t>
            </w:r>
          </w:p>
        </w:tc>
        <w:tc>
          <w:tcPr>
            <w:tcW w:w="298" w:type="dxa"/>
          </w:tcPr>
          <w:p w14:paraId="47F9813A" w14:textId="77777777" w:rsidR="00751117" w:rsidRPr="00297323" w:rsidRDefault="00751117" w:rsidP="00B454B0">
            <w:pPr>
              <w:pStyle w:val="BDPParagraph"/>
              <w:keepNext/>
              <w:keepLines/>
              <w:spacing w:after="0"/>
              <w:jc w:val="center"/>
              <w:rPr>
                <w:lang w:val="es-ES"/>
              </w:rPr>
            </w:pPr>
          </w:p>
        </w:tc>
        <w:tc>
          <w:tcPr>
            <w:tcW w:w="1070" w:type="dxa"/>
            <w:tcBorders>
              <w:bottom w:val="single" w:sz="6" w:space="0" w:color="000000"/>
            </w:tcBorders>
          </w:tcPr>
          <w:p w14:paraId="49DF75C5" w14:textId="77777777" w:rsidR="00751117" w:rsidRPr="00297323" w:rsidRDefault="00D1277B" w:rsidP="00B454B0">
            <w:pPr>
              <w:pStyle w:val="BDPParagraph"/>
              <w:keepNext/>
              <w:keepLines/>
              <w:spacing w:after="0"/>
              <w:jc w:val="center"/>
              <w:rPr>
                <w:lang w:val="es-ES"/>
              </w:rPr>
            </w:pPr>
            <w:r w:rsidRPr="00297323">
              <w:rPr>
                <w:i/>
                <w:color w:val="000000"/>
                <w:lang w:val="es-ES"/>
              </w:rPr>
              <w:t>Hasta</w:t>
            </w:r>
          </w:p>
        </w:tc>
      </w:tr>
      <w:tr w:rsidR="00DA1EA2" w:rsidRPr="00297323" w14:paraId="1716E6F1" w14:textId="77777777" w:rsidTr="00946270">
        <w:trPr>
          <w:tblHeader/>
        </w:trPr>
        <w:tc>
          <w:tcPr>
            <w:tcW w:w="1844" w:type="dxa"/>
          </w:tcPr>
          <w:p w14:paraId="0AADAD97" w14:textId="77777777" w:rsidR="00751117" w:rsidRPr="00297323" w:rsidRDefault="00751117" w:rsidP="00525DC6">
            <w:pPr>
              <w:pStyle w:val="BDPParagraph"/>
              <w:keepNext/>
              <w:keepLines/>
              <w:spacing w:after="0"/>
              <w:rPr>
                <w:lang w:val="es-ES"/>
              </w:rPr>
            </w:pPr>
          </w:p>
        </w:tc>
        <w:tc>
          <w:tcPr>
            <w:tcW w:w="298" w:type="dxa"/>
          </w:tcPr>
          <w:p w14:paraId="43E940AA" w14:textId="77777777" w:rsidR="00751117" w:rsidRPr="00297323" w:rsidRDefault="00751117" w:rsidP="00525DC6">
            <w:pPr>
              <w:pStyle w:val="BDPParagraph"/>
              <w:keepNext/>
              <w:keepLines/>
              <w:spacing w:after="0"/>
              <w:rPr>
                <w:lang w:val="es-ES"/>
              </w:rPr>
            </w:pPr>
          </w:p>
        </w:tc>
        <w:tc>
          <w:tcPr>
            <w:tcW w:w="1828" w:type="dxa"/>
          </w:tcPr>
          <w:p w14:paraId="6662862F" w14:textId="77777777" w:rsidR="00751117" w:rsidRPr="00297323" w:rsidRDefault="00751117" w:rsidP="00525DC6">
            <w:pPr>
              <w:pStyle w:val="BDPParagraph"/>
              <w:keepNext/>
              <w:keepLines/>
              <w:spacing w:after="0"/>
              <w:rPr>
                <w:lang w:val="es-ES"/>
              </w:rPr>
            </w:pPr>
          </w:p>
        </w:tc>
        <w:tc>
          <w:tcPr>
            <w:tcW w:w="300" w:type="dxa"/>
          </w:tcPr>
          <w:p w14:paraId="6CC29D67" w14:textId="77777777" w:rsidR="00751117" w:rsidRPr="00297323" w:rsidRDefault="00751117" w:rsidP="00525DC6">
            <w:pPr>
              <w:pStyle w:val="BDPParagraph"/>
              <w:keepNext/>
              <w:keepLines/>
              <w:spacing w:after="0"/>
              <w:rPr>
                <w:lang w:val="es-ES"/>
              </w:rPr>
            </w:pPr>
          </w:p>
        </w:tc>
        <w:tc>
          <w:tcPr>
            <w:tcW w:w="1669" w:type="dxa"/>
            <w:tcBorders>
              <w:top w:val="single" w:sz="4" w:space="0" w:color="auto"/>
            </w:tcBorders>
          </w:tcPr>
          <w:p w14:paraId="011D5A94" w14:textId="77777777" w:rsidR="00751117" w:rsidRPr="00297323" w:rsidRDefault="00751117" w:rsidP="00525DC6">
            <w:pPr>
              <w:pStyle w:val="BDPParagraph"/>
              <w:keepNext/>
              <w:keepLines/>
              <w:spacing w:after="0"/>
              <w:rPr>
                <w:lang w:val="es-ES"/>
              </w:rPr>
            </w:pPr>
          </w:p>
        </w:tc>
        <w:tc>
          <w:tcPr>
            <w:tcW w:w="299" w:type="dxa"/>
          </w:tcPr>
          <w:p w14:paraId="5E289171" w14:textId="77777777" w:rsidR="00751117" w:rsidRPr="00297323" w:rsidRDefault="00751117" w:rsidP="00525DC6">
            <w:pPr>
              <w:pStyle w:val="BDPParagraph"/>
              <w:keepNext/>
              <w:keepLines/>
              <w:spacing w:after="0"/>
              <w:rPr>
                <w:lang w:val="es-ES"/>
              </w:rPr>
            </w:pPr>
          </w:p>
        </w:tc>
        <w:tc>
          <w:tcPr>
            <w:tcW w:w="1484" w:type="dxa"/>
          </w:tcPr>
          <w:p w14:paraId="5560864D" w14:textId="77777777" w:rsidR="00751117" w:rsidRPr="00297323" w:rsidRDefault="00751117" w:rsidP="00525DC6">
            <w:pPr>
              <w:pStyle w:val="BDPParagraph"/>
              <w:keepNext/>
              <w:keepLines/>
              <w:spacing w:after="0"/>
              <w:rPr>
                <w:lang w:val="es-ES"/>
              </w:rPr>
            </w:pPr>
          </w:p>
        </w:tc>
        <w:tc>
          <w:tcPr>
            <w:tcW w:w="298" w:type="dxa"/>
          </w:tcPr>
          <w:p w14:paraId="730D0CA4" w14:textId="77777777" w:rsidR="00751117" w:rsidRPr="00297323" w:rsidRDefault="00751117" w:rsidP="00525DC6">
            <w:pPr>
              <w:pStyle w:val="BDPParagraph"/>
              <w:keepNext/>
              <w:keepLines/>
              <w:spacing w:after="0"/>
              <w:rPr>
                <w:lang w:val="es-ES"/>
              </w:rPr>
            </w:pPr>
          </w:p>
        </w:tc>
        <w:tc>
          <w:tcPr>
            <w:tcW w:w="1162" w:type="dxa"/>
          </w:tcPr>
          <w:p w14:paraId="56AAD328" w14:textId="77777777" w:rsidR="00751117" w:rsidRPr="00297323" w:rsidRDefault="00751117" w:rsidP="00525DC6">
            <w:pPr>
              <w:pStyle w:val="BDPParagraph"/>
              <w:keepNext/>
              <w:keepLines/>
              <w:spacing w:after="0"/>
              <w:rPr>
                <w:lang w:val="es-ES"/>
              </w:rPr>
            </w:pPr>
          </w:p>
        </w:tc>
        <w:tc>
          <w:tcPr>
            <w:tcW w:w="298" w:type="dxa"/>
          </w:tcPr>
          <w:p w14:paraId="72738ECE" w14:textId="77777777" w:rsidR="00751117" w:rsidRPr="00297323" w:rsidRDefault="00751117" w:rsidP="00525DC6">
            <w:pPr>
              <w:pStyle w:val="BDPParagraph"/>
              <w:keepNext/>
              <w:keepLines/>
              <w:spacing w:after="0"/>
              <w:rPr>
                <w:lang w:val="es-ES"/>
              </w:rPr>
            </w:pPr>
          </w:p>
        </w:tc>
        <w:tc>
          <w:tcPr>
            <w:tcW w:w="1070" w:type="dxa"/>
          </w:tcPr>
          <w:p w14:paraId="563A568B" w14:textId="77777777" w:rsidR="00751117" w:rsidRPr="00297323" w:rsidRDefault="00751117" w:rsidP="00525DC6">
            <w:pPr>
              <w:pStyle w:val="BDPParagraph"/>
              <w:keepNext/>
              <w:keepLines/>
              <w:spacing w:after="0"/>
              <w:rPr>
                <w:lang w:val="es-ES"/>
              </w:rPr>
            </w:pPr>
          </w:p>
        </w:tc>
      </w:tr>
      <w:tr w:rsidR="00DA1EA2" w:rsidRPr="00297323" w14:paraId="09AEB289" w14:textId="77777777" w:rsidTr="00751117">
        <w:tc>
          <w:tcPr>
            <w:tcW w:w="1844" w:type="dxa"/>
          </w:tcPr>
          <w:p w14:paraId="64A67A39" w14:textId="77777777" w:rsidR="00751117" w:rsidRPr="00297323" w:rsidRDefault="00751117" w:rsidP="00525DC6">
            <w:pPr>
              <w:pStyle w:val="BDPParagraph"/>
              <w:keepNext/>
              <w:keepLines/>
              <w:spacing w:after="0"/>
              <w:rPr>
                <w:lang w:val="es-ES"/>
              </w:rPr>
            </w:pPr>
          </w:p>
        </w:tc>
        <w:tc>
          <w:tcPr>
            <w:tcW w:w="298" w:type="dxa"/>
          </w:tcPr>
          <w:p w14:paraId="61ABD245" w14:textId="77777777" w:rsidR="00751117" w:rsidRPr="00297323" w:rsidRDefault="00751117" w:rsidP="00525DC6">
            <w:pPr>
              <w:pStyle w:val="BDPParagraph"/>
              <w:keepNext/>
              <w:keepLines/>
              <w:spacing w:after="0"/>
              <w:rPr>
                <w:lang w:val="es-ES"/>
              </w:rPr>
            </w:pPr>
          </w:p>
        </w:tc>
        <w:tc>
          <w:tcPr>
            <w:tcW w:w="1828" w:type="dxa"/>
          </w:tcPr>
          <w:p w14:paraId="17AE7AAF" w14:textId="77777777" w:rsidR="00751117" w:rsidRPr="00297323" w:rsidRDefault="00751117" w:rsidP="00525DC6">
            <w:pPr>
              <w:pStyle w:val="BDPParagraph"/>
              <w:keepNext/>
              <w:keepLines/>
              <w:spacing w:after="0"/>
              <w:rPr>
                <w:lang w:val="es-ES"/>
              </w:rPr>
            </w:pPr>
          </w:p>
        </w:tc>
        <w:tc>
          <w:tcPr>
            <w:tcW w:w="300" w:type="dxa"/>
          </w:tcPr>
          <w:p w14:paraId="1BA54858" w14:textId="77777777" w:rsidR="00751117" w:rsidRPr="00297323" w:rsidRDefault="00751117" w:rsidP="00525DC6">
            <w:pPr>
              <w:pStyle w:val="BDPParagraph"/>
              <w:keepNext/>
              <w:keepLines/>
              <w:spacing w:after="0"/>
              <w:rPr>
                <w:lang w:val="es-ES"/>
              </w:rPr>
            </w:pPr>
          </w:p>
        </w:tc>
        <w:tc>
          <w:tcPr>
            <w:tcW w:w="1669" w:type="dxa"/>
          </w:tcPr>
          <w:p w14:paraId="2ED5175C" w14:textId="77777777" w:rsidR="00751117" w:rsidRPr="00297323" w:rsidRDefault="00751117" w:rsidP="00525DC6">
            <w:pPr>
              <w:pStyle w:val="BDPParagraph"/>
              <w:keepNext/>
              <w:keepLines/>
              <w:spacing w:after="0"/>
              <w:rPr>
                <w:lang w:val="es-ES"/>
              </w:rPr>
            </w:pPr>
          </w:p>
        </w:tc>
        <w:tc>
          <w:tcPr>
            <w:tcW w:w="299" w:type="dxa"/>
          </w:tcPr>
          <w:p w14:paraId="3FEDF186" w14:textId="77777777" w:rsidR="00751117" w:rsidRPr="00297323" w:rsidRDefault="00751117" w:rsidP="00525DC6">
            <w:pPr>
              <w:pStyle w:val="BDPParagraph"/>
              <w:keepNext/>
              <w:keepLines/>
              <w:spacing w:after="0"/>
              <w:rPr>
                <w:lang w:val="es-ES"/>
              </w:rPr>
            </w:pPr>
          </w:p>
        </w:tc>
        <w:tc>
          <w:tcPr>
            <w:tcW w:w="1484" w:type="dxa"/>
          </w:tcPr>
          <w:p w14:paraId="26577800" w14:textId="77777777" w:rsidR="00751117" w:rsidRPr="00297323" w:rsidRDefault="00751117" w:rsidP="00525DC6">
            <w:pPr>
              <w:pStyle w:val="BDPParagraph"/>
              <w:keepNext/>
              <w:keepLines/>
              <w:spacing w:after="0"/>
              <w:rPr>
                <w:lang w:val="es-ES"/>
              </w:rPr>
            </w:pPr>
          </w:p>
        </w:tc>
        <w:tc>
          <w:tcPr>
            <w:tcW w:w="298" w:type="dxa"/>
          </w:tcPr>
          <w:p w14:paraId="04A35512" w14:textId="77777777" w:rsidR="00751117" w:rsidRPr="00297323" w:rsidRDefault="00751117" w:rsidP="00525DC6">
            <w:pPr>
              <w:pStyle w:val="BDPParagraph"/>
              <w:keepNext/>
              <w:keepLines/>
              <w:spacing w:after="0"/>
              <w:rPr>
                <w:lang w:val="es-ES"/>
              </w:rPr>
            </w:pPr>
          </w:p>
        </w:tc>
        <w:tc>
          <w:tcPr>
            <w:tcW w:w="1162" w:type="dxa"/>
          </w:tcPr>
          <w:p w14:paraId="09034871" w14:textId="77777777" w:rsidR="00751117" w:rsidRPr="00297323" w:rsidRDefault="00751117" w:rsidP="00525DC6">
            <w:pPr>
              <w:pStyle w:val="BDPParagraph"/>
              <w:keepNext/>
              <w:keepLines/>
              <w:spacing w:after="0"/>
              <w:rPr>
                <w:lang w:val="es-ES"/>
              </w:rPr>
            </w:pPr>
          </w:p>
        </w:tc>
        <w:tc>
          <w:tcPr>
            <w:tcW w:w="298" w:type="dxa"/>
          </w:tcPr>
          <w:p w14:paraId="5DFED3AB" w14:textId="77777777" w:rsidR="00751117" w:rsidRPr="00297323" w:rsidRDefault="00751117" w:rsidP="00525DC6">
            <w:pPr>
              <w:pStyle w:val="BDPParagraph"/>
              <w:keepNext/>
              <w:keepLines/>
              <w:spacing w:after="0"/>
              <w:rPr>
                <w:lang w:val="es-ES"/>
              </w:rPr>
            </w:pPr>
          </w:p>
        </w:tc>
        <w:tc>
          <w:tcPr>
            <w:tcW w:w="1070" w:type="dxa"/>
          </w:tcPr>
          <w:p w14:paraId="140B1EF1" w14:textId="77777777" w:rsidR="00751117" w:rsidRPr="00297323" w:rsidRDefault="00751117" w:rsidP="00525DC6">
            <w:pPr>
              <w:pStyle w:val="BDPParagraph"/>
              <w:keepNext/>
              <w:keepLines/>
              <w:spacing w:after="0"/>
              <w:rPr>
                <w:lang w:val="es-ES"/>
              </w:rPr>
            </w:pPr>
          </w:p>
        </w:tc>
      </w:tr>
    </w:tbl>
    <w:p w14:paraId="0E03E0FA" w14:textId="77777777" w:rsidR="000124C7" w:rsidRPr="00297323" w:rsidRDefault="000124C7" w:rsidP="000124C7">
      <w:pPr>
        <w:pStyle w:val="BDPAg1"/>
        <w:tabs>
          <w:tab w:val="clear" w:pos="1080"/>
        </w:tabs>
        <w:rPr>
          <w:b w:val="0"/>
          <w:lang w:val="es-ES"/>
        </w:rPr>
      </w:pPr>
    </w:p>
    <w:p w14:paraId="45DA9AEE" w14:textId="231FC1E6" w:rsidR="00202A68" w:rsidRPr="00297323" w:rsidRDefault="002971C6" w:rsidP="001E6A03">
      <w:pPr>
        <w:pStyle w:val="Heading2"/>
        <w:rPr>
          <w:lang w:val="es-ES"/>
        </w:rPr>
      </w:pPr>
      <w:bookmarkStart w:id="273" w:name="_Toc55902527"/>
      <w:r w:rsidRPr="00297323">
        <w:rPr>
          <w:b/>
          <w:lang w:val="es-ES"/>
        </w:rPr>
        <w:t>Comité de auditoría y gobernanza</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274" w:name="_Toc42533601"/>
      <w:r w:rsidR="000241D8" w:rsidRPr="00297323">
        <w:rPr>
          <w:lang w:val="es-ES"/>
        </w:rPr>
        <w:instrText xml:space="preserve">32.8 </w:instrText>
      </w:r>
      <w:r w:rsidR="000241D8" w:rsidRPr="00297323">
        <w:rPr>
          <w:lang w:val="es-ES"/>
        </w:rPr>
        <w:tab/>
        <w:instrText>Audit Committee and Corporate Governance</w:instrText>
      </w:r>
      <w:bookmarkEnd w:id="274"/>
      <w:r w:rsidR="000241D8" w:rsidRPr="00297323">
        <w:rPr>
          <w:lang w:val="es-ES"/>
        </w:rPr>
        <w:instrText xml:space="preserve">" \f C \l "3" </w:instrText>
      </w:r>
      <w:r w:rsidR="00D1277B" w:rsidRPr="00297323">
        <w:rPr>
          <w:lang w:val="es-ES"/>
        </w:rPr>
        <w:fldChar w:fldCharType="end"/>
      </w:r>
      <w:r w:rsidR="001B25A6" w:rsidRPr="00297323">
        <w:rPr>
          <w:lang w:val="es-ES"/>
        </w:rPr>
        <w:t>– En relación con el emisor resultante, proporcionar la información requerida en el ítem 19 del formulario 41-101F1.</w:t>
      </w:r>
      <w:bookmarkEnd w:id="273"/>
    </w:p>
    <w:p w14:paraId="6E767A92" w14:textId="77777777" w:rsidR="00636E58" w:rsidRPr="00297323" w:rsidRDefault="00D1277B" w:rsidP="001E6A03">
      <w:pPr>
        <w:pStyle w:val="Heading1"/>
        <w:rPr>
          <w:lang w:val="es-ES"/>
        </w:rPr>
      </w:pPr>
      <w:bookmarkStart w:id="275" w:name="_Toc55902528"/>
      <w:r w:rsidRPr="00297323">
        <w:rPr>
          <w:lang w:val="es-ES"/>
        </w:rPr>
        <w:t>Compensación de los ejecutivos</w:t>
      </w:r>
      <w:bookmarkEnd w:id="275"/>
      <w:r w:rsidRPr="00297323">
        <w:rPr>
          <w:lang w:val="es-ES"/>
        </w:rPr>
        <w:fldChar w:fldCharType="begin"/>
      </w:r>
      <w:r w:rsidR="00367875" w:rsidRPr="00297323">
        <w:rPr>
          <w:lang w:val="es-ES"/>
        </w:rPr>
        <w:instrText xml:space="preserve"> TC "</w:instrText>
      </w:r>
      <w:bookmarkStart w:id="276" w:name="_Toc42521578"/>
      <w:bookmarkStart w:id="277" w:name="_Toc42533602"/>
      <w:r w:rsidR="00367875" w:rsidRPr="00297323">
        <w:rPr>
          <w:lang w:val="es-ES"/>
        </w:rPr>
        <w:instrText>Item 33:</w:instrText>
      </w:r>
      <w:r w:rsidR="00367875" w:rsidRPr="00297323">
        <w:rPr>
          <w:lang w:val="es-ES"/>
        </w:rPr>
        <w:tab/>
        <w:instrText>Executive Compensation</w:instrText>
      </w:r>
      <w:bookmarkEnd w:id="276"/>
      <w:bookmarkEnd w:id="277"/>
      <w:r w:rsidR="00367875" w:rsidRPr="00297323">
        <w:rPr>
          <w:lang w:val="es-ES"/>
        </w:rPr>
        <w:instrText xml:space="preserve">" \f C \l "2" </w:instrText>
      </w:r>
      <w:r w:rsidRPr="00297323">
        <w:rPr>
          <w:lang w:val="es-ES"/>
        </w:rPr>
        <w:fldChar w:fldCharType="end"/>
      </w:r>
    </w:p>
    <w:p w14:paraId="52491246" w14:textId="7AD91E0D" w:rsidR="00202A68" w:rsidRPr="00297323" w:rsidRDefault="00D1277B" w:rsidP="001E6A03">
      <w:pPr>
        <w:pStyle w:val="Heading2"/>
        <w:rPr>
          <w:lang w:val="es-ES"/>
        </w:rPr>
      </w:pPr>
      <w:bookmarkStart w:id="278" w:name="_Toc55902529"/>
      <w:r w:rsidRPr="00297323">
        <w:rPr>
          <w:b/>
          <w:lang w:val="es-ES"/>
        </w:rPr>
        <w:t xml:space="preserve">Compensación de los ejecutivos </w:t>
      </w:r>
      <w:r w:rsidRPr="00297323">
        <w:rPr>
          <w:lang w:val="es-ES"/>
        </w:rPr>
        <w:fldChar w:fldCharType="begin"/>
      </w:r>
      <w:r w:rsidR="000241D8" w:rsidRPr="00297323">
        <w:rPr>
          <w:lang w:val="es-ES"/>
        </w:rPr>
        <w:instrText xml:space="preserve"> TC "</w:instrText>
      </w:r>
      <w:bookmarkStart w:id="279" w:name="_Toc42533603"/>
      <w:r w:rsidR="000241D8" w:rsidRPr="00297323">
        <w:rPr>
          <w:lang w:val="es-ES"/>
        </w:rPr>
        <w:instrText xml:space="preserve">33.1 </w:instrText>
      </w:r>
      <w:r w:rsidR="000241D8" w:rsidRPr="00297323">
        <w:rPr>
          <w:lang w:val="es-ES"/>
        </w:rPr>
        <w:tab/>
        <w:instrText>Executive Compensation</w:instrText>
      </w:r>
      <w:bookmarkEnd w:id="279"/>
      <w:r w:rsidR="000241D8" w:rsidRPr="00297323">
        <w:rPr>
          <w:lang w:val="es-ES"/>
        </w:rPr>
        <w:instrText xml:space="preserve">" \f C \l "3" </w:instrText>
      </w:r>
      <w:r w:rsidRPr="00297323">
        <w:rPr>
          <w:lang w:val="es-ES"/>
        </w:rPr>
        <w:fldChar w:fldCharType="end"/>
      </w:r>
      <w:r w:rsidR="00CD54D6" w:rsidRPr="00297323">
        <w:rPr>
          <w:lang w:val="es-ES"/>
        </w:rPr>
        <w:t>–</w:t>
      </w:r>
      <w:r w:rsidR="0098708C" w:rsidRPr="00297323">
        <w:rPr>
          <w:lang w:val="es-ES"/>
        </w:rPr>
        <w:t xml:space="preserve"> </w:t>
      </w:r>
      <w:r w:rsidR="00CD54D6" w:rsidRPr="00297323">
        <w:rPr>
          <w:lang w:val="es-ES"/>
        </w:rPr>
        <w:t xml:space="preserve">Si se la conoce, proporcionar la información sobre la compensación en efectivo, valores o de otra forma que el emisor resultante prevé pagar por el período de 12 meses después de dar efecto a la operación admisible a su director </w:t>
      </w:r>
      <w:r w:rsidR="000F1D1D" w:rsidRPr="00297323">
        <w:rPr>
          <w:lang w:val="es-ES"/>
        </w:rPr>
        <w:t>ejecutivo</w:t>
      </w:r>
      <w:r w:rsidR="00CD54D6" w:rsidRPr="00297323">
        <w:rPr>
          <w:lang w:val="es-ES"/>
        </w:rPr>
        <w:t xml:space="preserve">, director financiero y al ejecutivo más altamente remunerado de la sociedad objeto (con excepción del director </w:t>
      </w:r>
      <w:r w:rsidR="000F1D1D" w:rsidRPr="00297323">
        <w:rPr>
          <w:lang w:val="es-ES"/>
        </w:rPr>
        <w:t xml:space="preserve">ejecutivo </w:t>
      </w:r>
      <w:r w:rsidR="00CD54D6" w:rsidRPr="00297323">
        <w:rPr>
          <w:lang w:val="es-ES"/>
        </w:rPr>
        <w:t>y del director financiero), cuya cantidad total de compensación se prevea superar $150.000 por dicho periodo.</w:t>
      </w:r>
      <w:bookmarkEnd w:id="278"/>
    </w:p>
    <w:p w14:paraId="584EDC2C" w14:textId="2380A07D" w:rsidR="00636E58" w:rsidRPr="00297323" w:rsidRDefault="00B32EAC" w:rsidP="001E6A03">
      <w:pPr>
        <w:pStyle w:val="Heading1"/>
        <w:rPr>
          <w:lang w:val="es-ES"/>
        </w:rPr>
      </w:pPr>
      <w:bookmarkStart w:id="280" w:name="_Toc55902530"/>
      <w:r w:rsidRPr="00297323">
        <w:rPr>
          <w:lang w:val="es-ES"/>
        </w:rPr>
        <w:t>Endeudamiento de directores y funcionarios</w:t>
      </w:r>
      <w:bookmarkEnd w:id="280"/>
      <w:r w:rsidR="00D1277B" w:rsidRPr="00297323">
        <w:rPr>
          <w:lang w:val="es-ES"/>
        </w:rPr>
        <w:fldChar w:fldCharType="begin"/>
      </w:r>
      <w:r w:rsidR="00367875" w:rsidRPr="00297323">
        <w:rPr>
          <w:lang w:val="es-ES"/>
        </w:rPr>
        <w:instrText xml:space="preserve"> TC "</w:instrText>
      </w:r>
      <w:bookmarkStart w:id="281" w:name="_Toc42521579"/>
      <w:bookmarkStart w:id="282" w:name="_Toc42533604"/>
      <w:r w:rsidR="00367875" w:rsidRPr="00297323">
        <w:rPr>
          <w:lang w:val="es-ES"/>
        </w:rPr>
        <w:instrText>Item 34:</w:instrText>
      </w:r>
      <w:r w:rsidR="00367875" w:rsidRPr="00297323">
        <w:rPr>
          <w:lang w:val="es-ES"/>
        </w:rPr>
        <w:tab/>
        <w:instrText>Indebtedness of Directors and Officers</w:instrText>
      </w:r>
      <w:bookmarkEnd w:id="281"/>
      <w:bookmarkEnd w:id="282"/>
      <w:r w:rsidR="00367875" w:rsidRPr="00297323">
        <w:rPr>
          <w:lang w:val="es-ES"/>
        </w:rPr>
        <w:instrText xml:space="preserve">" \f C \l "2" </w:instrText>
      </w:r>
      <w:r w:rsidR="00D1277B" w:rsidRPr="00297323">
        <w:rPr>
          <w:lang w:val="es-ES"/>
        </w:rPr>
        <w:fldChar w:fldCharType="end"/>
      </w:r>
    </w:p>
    <w:p w14:paraId="64616E88" w14:textId="177E01EF" w:rsidR="00202A68" w:rsidRPr="00297323" w:rsidRDefault="00B32EAC" w:rsidP="001E6A03">
      <w:pPr>
        <w:pStyle w:val="Heading2"/>
        <w:rPr>
          <w:lang w:val="es-ES"/>
        </w:rPr>
      </w:pPr>
      <w:bookmarkStart w:id="283" w:name="_Toc55902531"/>
      <w:r w:rsidRPr="00297323">
        <w:rPr>
          <w:b/>
          <w:lang w:val="es-ES"/>
        </w:rPr>
        <w:t>Endeudamiento de directores y funcionarios</w:t>
      </w:r>
      <w:r w:rsidR="00D1277B" w:rsidRPr="00297323">
        <w:rPr>
          <w:lang w:val="es-ES"/>
        </w:rPr>
        <w:fldChar w:fldCharType="begin"/>
      </w:r>
      <w:r w:rsidR="000241D8" w:rsidRPr="00297323">
        <w:rPr>
          <w:lang w:val="es-ES"/>
        </w:rPr>
        <w:instrText xml:space="preserve"> TC "</w:instrText>
      </w:r>
      <w:bookmarkStart w:id="284" w:name="_Toc42533605"/>
      <w:r w:rsidR="000241D8" w:rsidRPr="00297323">
        <w:rPr>
          <w:lang w:val="es-ES"/>
        </w:rPr>
        <w:instrText xml:space="preserve">34.1 </w:instrText>
      </w:r>
      <w:r w:rsidR="000241D8" w:rsidRPr="00297323">
        <w:rPr>
          <w:lang w:val="es-ES"/>
        </w:rPr>
        <w:tab/>
        <w:instrText>Indebtedness of Directors and Officers</w:instrText>
      </w:r>
      <w:bookmarkEnd w:id="284"/>
      <w:r w:rsidR="000241D8" w:rsidRPr="00297323">
        <w:rPr>
          <w:lang w:val="es-ES"/>
        </w:rPr>
        <w:instrText xml:space="preserve">" \f C \l "3" </w:instrText>
      </w:r>
      <w:r w:rsidR="00D1277B" w:rsidRPr="00297323">
        <w:rPr>
          <w:lang w:val="es-ES"/>
        </w:rPr>
        <w:fldChar w:fldCharType="end"/>
      </w:r>
      <w:r w:rsidR="00C47D53" w:rsidRPr="00297323">
        <w:rPr>
          <w:lang w:val="es-ES"/>
        </w:rPr>
        <w:t xml:space="preserve"> </w:t>
      </w:r>
      <w:r w:rsidR="00C4578F" w:rsidRPr="00297323">
        <w:rPr>
          <w:lang w:val="es-ES"/>
        </w:rPr>
        <w:t>– En relación con el emisor resultante, proporcionar la información requerida en el ítem 18 del formulario 41-101F1.</w:t>
      </w:r>
      <w:bookmarkEnd w:id="283"/>
      <w:r w:rsidR="00D1277B" w:rsidRPr="00297323">
        <w:rPr>
          <w:b/>
          <w:lang w:val="es-ES"/>
        </w:rPr>
        <w:t xml:space="preserve"> </w:t>
      </w:r>
    </w:p>
    <w:p w14:paraId="08DA3C7D" w14:textId="5E2CF9C5" w:rsidR="00636E58" w:rsidRPr="00297323" w:rsidRDefault="00D62100" w:rsidP="001E6A03">
      <w:pPr>
        <w:pStyle w:val="Heading1"/>
        <w:rPr>
          <w:lang w:val="es-ES"/>
        </w:rPr>
      </w:pPr>
      <w:bookmarkStart w:id="285" w:name="_Toc55902532"/>
      <w:r w:rsidRPr="00297323">
        <w:rPr>
          <w:lang w:val="es-ES"/>
        </w:rPr>
        <w:t>Acuerdos sobre relaciones entre inversores</w:t>
      </w:r>
      <w:bookmarkEnd w:id="285"/>
      <w:r w:rsidR="00D1277B" w:rsidRPr="00297323">
        <w:rPr>
          <w:lang w:val="es-ES"/>
        </w:rPr>
        <w:fldChar w:fldCharType="begin"/>
      </w:r>
      <w:r w:rsidR="00367875" w:rsidRPr="00297323">
        <w:rPr>
          <w:lang w:val="es-ES"/>
        </w:rPr>
        <w:instrText xml:space="preserve"> TC "</w:instrText>
      </w:r>
      <w:bookmarkStart w:id="286" w:name="_Toc42521580"/>
      <w:bookmarkStart w:id="287" w:name="_Toc42533606"/>
      <w:r w:rsidR="00367875" w:rsidRPr="00297323">
        <w:rPr>
          <w:lang w:val="es-ES"/>
        </w:rPr>
        <w:instrText>Item 35:</w:instrText>
      </w:r>
      <w:r w:rsidR="00367875" w:rsidRPr="00297323">
        <w:rPr>
          <w:lang w:val="es-ES"/>
        </w:rPr>
        <w:tab/>
        <w:instrText>Investor Relations Arrangements</w:instrText>
      </w:r>
      <w:bookmarkEnd w:id="286"/>
      <w:bookmarkEnd w:id="287"/>
      <w:r w:rsidR="00367875" w:rsidRPr="00297323">
        <w:rPr>
          <w:lang w:val="es-ES"/>
        </w:rPr>
        <w:instrText xml:space="preserve">" \f C \l "2" </w:instrText>
      </w:r>
      <w:r w:rsidR="00D1277B" w:rsidRPr="00297323">
        <w:rPr>
          <w:lang w:val="es-ES"/>
        </w:rPr>
        <w:fldChar w:fldCharType="end"/>
      </w:r>
    </w:p>
    <w:p w14:paraId="374F3C29" w14:textId="33551645" w:rsidR="00202A68" w:rsidRPr="00297323" w:rsidRDefault="00D62100" w:rsidP="001E6A03">
      <w:pPr>
        <w:pStyle w:val="Heading2"/>
        <w:rPr>
          <w:lang w:val="es-ES"/>
        </w:rPr>
      </w:pPr>
      <w:bookmarkStart w:id="288" w:name="_Toc55902533"/>
      <w:r w:rsidRPr="00297323">
        <w:rPr>
          <w:b/>
          <w:lang w:val="es-ES"/>
        </w:rPr>
        <w:t>Acuerdos sobre relaciones entre inversores</w:t>
      </w:r>
      <w:r w:rsidR="00D1277B" w:rsidRPr="00297323">
        <w:rPr>
          <w:b/>
          <w:lang w:val="es-ES"/>
        </w:rPr>
        <w:t xml:space="preserve"> </w:t>
      </w:r>
      <w:r w:rsidR="00D1277B" w:rsidRPr="00297323">
        <w:rPr>
          <w:lang w:val="es-ES"/>
        </w:rPr>
        <w:fldChar w:fldCharType="begin"/>
      </w:r>
      <w:r w:rsidR="000241D8" w:rsidRPr="00297323">
        <w:rPr>
          <w:lang w:val="es-ES"/>
        </w:rPr>
        <w:instrText xml:space="preserve"> TC "</w:instrText>
      </w:r>
      <w:bookmarkStart w:id="289" w:name="_Toc42533607"/>
      <w:r w:rsidR="000241D8" w:rsidRPr="00297323">
        <w:rPr>
          <w:lang w:val="es-ES"/>
        </w:rPr>
        <w:instrText xml:space="preserve">35.1 </w:instrText>
      </w:r>
      <w:r w:rsidR="000241D8" w:rsidRPr="00297323">
        <w:rPr>
          <w:lang w:val="es-ES"/>
        </w:rPr>
        <w:tab/>
        <w:instrText>Investor Relations Arrangements</w:instrText>
      </w:r>
      <w:bookmarkEnd w:id="289"/>
      <w:r w:rsidR="000241D8" w:rsidRPr="00297323">
        <w:rPr>
          <w:lang w:val="es-ES"/>
        </w:rPr>
        <w:instrText xml:space="preserve">" \f C \l "3" </w:instrText>
      </w:r>
      <w:r w:rsidR="00D1277B" w:rsidRPr="00297323">
        <w:rPr>
          <w:lang w:val="es-ES"/>
        </w:rPr>
        <w:fldChar w:fldCharType="end"/>
      </w:r>
      <w:r w:rsidR="00D72F95" w:rsidRPr="00297323">
        <w:rPr>
          <w:lang w:val="es-ES"/>
        </w:rPr>
        <w:t>– Si se ha realizado algún acuerdo o entendimiento escrito o verbal con cualquier persona para el suministro de cualquier servicio de promoción o de relaciones entre los inversores para el emisor resultante, divulgar la siguiente información sobre dicho acuerdo o entendimiento:</w:t>
      </w:r>
      <w:bookmarkEnd w:id="288"/>
    </w:p>
    <w:p w14:paraId="75C3C5EF" w14:textId="6E72CABC" w:rsidR="00400155" w:rsidRPr="00297323" w:rsidRDefault="00F50F58" w:rsidP="001E6A03">
      <w:pPr>
        <w:pStyle w:val="ListParagraph"/>
        <w:numPr>
          <w:ilvl w:val="0"/>
          <w:numId w:val="136"/>
        </w:numPr>
        <w:ind w:left="2268" w:hanging="708"/>
        <w:rPr>
          <w:lang w:val="es-ES"/>
        </w:rPr>
      </w:pPr>
      <w:r w:rsidRPr="00297323">
        <w:rPr>
          <w:lang w:val="es-ES"/>
        </w:rPr>
        <w:t>la fecha del acuerdo y la fecha prevista para el inicio de los servicios;</w:t>
      </w:r>
    </w:p>
    <w:p w14:paraId="728D683E" w14:textId="3BDF7C19" w:rsidR="00400155" w:rsidRPr="00297323" w:rsidRDefault="00290C69" w:rsidP="001E6A03">
      <w:pPr>
        <w:pStyle w:val="ListParagraph"/>
        <w:numPr>
          <w:ilvl w:val="0"/>
          <w:numId w:val="136"/>
        </w:numPr>
        <w:ind w:left="2268" w:hanging="708"/>
        <w:rPr>
          <w:lang w:val="es-ES"/>
        </w:rPr>
      </w:pPr>
      <w:r w:rsidRPr="00297323">
        <w:rPr>
          <w:lang w:val="es-ES"/>
        </w:rPr>
        <w:t>el nombre, la actividad principal y la sede de los negocios de la persona que presta los servicios;</w:t>
      </w:r>
    </w:p>
    <w:p w14:paraId="35E50DA2" w14:textId="252F3235" w:rsidR="00400155" w:rsidRPr="00297323" w:rsidRDefault="003B22A3" w:rsidP="001E6A03">
      <w:pPr>
        <w:pStyle w:val="ListParagraph"/>
        <w:numPr>
          <w:ilvl w:val="0"/>
          <w:numId w:val="136"/>
        </w:numPr>
        <w:ind w:left="2268" w:hanging="708"/>
        <w:rPr>
          <w:lang w:val="es-ES"/>
        </w:rPr>
      </w:pPr>
      <w:r w:rsidRPr="00297323">
        <w:rPr>
          <w:lang w:val="es-ES"/>
        </w:rPr>
        <w:t>los antecedentes de la persona que presta los servicios;</w:t>
      </w:r>
    </w:p>
    <w:p w14:paraId="2F48C41D" w14:textId="77777777" w:rsidR="00400155" w:rsidRPr="00297323" w:rsidRDefault="00D1277B" w:rsidP="001E6A03">
      <w:pPr>
        <w:pStyle w:val="ListParagraph"/>
        <w:numPr>
          <w:ilvl w:val="0"/>
          <w:numId w:val="136"/>
        </w:numPr>
        <w:ind w:left="2268" w:hanging="708"/>
        <w:rPr>
          <w:lang w:val="es-ES"/>
        </w:rPr>
      </w:pPr>
      <w:r w:rsidRPr="00297323">
        <w:rPr>
          <w:lang w:val="es-ES"/>
        </w:rPr>
        <w:t>si la persona tendrá:</w:t>
      </w:r>
    </w:p>
    <w:p w14:paraId="15985239" w14:textId="77777777" w:rsidR="00400155" w:rsidRPr="00297323" w:rsidRDefault="00D1277B">
      <w:pPr>
        <w:pStyle w:val="BDPAg5"/>
        <w:rPr>
          <w:lang w:val="es-ES"/>
        </w:rPr>
      </w:pPr>
      <w:r w:rsidRPr="00297323">
        <w:rPr>
          <w:lang w:val="es-ES"/>
        </w:rPr>
        <w:t>la titularidad beneficiaria directa o indirecta,</w:t>
      </w:r>
    </w:p>
    <w:p w14:paraId="0F970557" w14:textId="6D3ACA53" w:rsidR="00400155" w:rsidRPr="00297323" w:rsidRDefault="004D64CF">
      <w:pPr>
        <w:pStyle w:val="BDPAg5"/>
        <w:rPr>
          <w:lang w:val="es-ES"/>
        </w:rPr>
      </w:pPr>
      <w:r w:rsidRPr="00297323">
        <w:rPr>
          <w:lang w:val="es-ES"/>
        </w:rPr>
        <w:t>el control o la dirección,</w:t>
      </w:r>
    </w:p>
    <w:p w14:paraId="2FB489A9" w14:textId="77777777" w:rsidR="00400155" w:rsidRPr="00297323" w:rsidRDefault="00D1277B">
      <w:pPr>
        <w:pStyle w:val="BDPAg5"/>
        <w:rPr>
          <w:lang w:val="es-ES"/>
        </w:rPr>
      </w:pPr>
      <w:r w:rsidRPr="00297323">
        <w:rPr>
          <w:lang w:val="es-ES"/>
        </w:rPr>
        <w:t>una combinación de titularidad beneficiaria directa o indirecta y de control o dirección sobre:</w:t>
      </w:r>
    </w:p>
    <w:p w14:paraId="3C11F4EE" w14:textId="6A5507AB" w:rsidR="00400155" w:rsidRPr="00297323" w:rsidRDefault="003224B7">
      <w:pPr>
        <w:pStyle w:val="BDPAg5"/>
        <w:numPr>
          <w:ilvl w:val="0"/>
          <w:numId w:val="0"/>
        </w:numPr>
        <w:ind w:left="2520"/>
        <w:rPr>
          <w:lang w:val="es-ES"/>
        </w:rPr>
      </w:pPr>
      <w:r w:rsidRPr="00297323">
        <w:rPr>
          <w:lang w:val="es-ES"/>
        </w:rPr>
        <w:t>los valores del emisor resultante;</w:t>
      </w:r>
    </w:p>
    <w:p w14:paraId="5E34AD44" w14:textId="25E7E62B" w:rsidR="00814D9B" w:rsidRPr="00297323" w:rsidRDefault="003C7288" w:rsidP="00814D9B">
      <w:pPr>
        <w:pStyle w:val="ListParagraph"/>
        <w:numPr>
          <w:ilvl w:val="0"/>
          <w:numId w:val="136"/>
        </w:numPr>
        <w:ind w:left="2268" w:hanging="708"/>
        <w:rPr>
          <w:lang w:val="es-ES"/>
        </w:rPr>
      </w:pPr>
      <w:r w:rsidRPr="00297323">
        <w:rPr>
          <w:lang w:val="es-ES"/>
        </w:rPr>
        <w:t>si la persona tiene derecho a adquirir valores del emisor resultante, ya sea en concepto de compensación total o parcial por los servicios;</w:t>
      </w:r>
      <w:r w:rsidR="00814D9B" w:rsidRPr="00814D9B">
        <w:rPr>
          <w:lang w:val="es-ES"/>
        </w:rPr>
        <w:t xml:space="preserve"> </w:t>
      </w:r>
    </w:p>
    <w:p w14:paraId="6577D242" w14:textId="40CA0B56" w:rsidR="00814D9B" w:rsidRPr="00297323" w:rsidRDefault="00EE5243" w:rsidP="00814D9B">
      <w:pPr>
        <w:pStyle w:val="ListParagraph"/>
        <w:numPr>
          <w:ilvl w:val="0"/>
          <w:numId w:val="136"/>
        </w:numPr>
        <w:ind w:left="2268" w:hanging="708"/>
        <w:rPr>
          <w:lang w:val="es-ES"/>
        </w:rPr>
      </w:pPr>
      <w:r w:rsidRPr="00297323">
        <w:rPr>
          <w:lang w:val="es-ES"/>
        </w:rPr>
        <w:t>la contraprestación tanto monetaria como no monetaria que deba pagar el emisor resultante, incluido si los pagos se harán como adelanto por los servicios prestados;</w:t>
      </w:r>
      <w:r w:rsidR="00814D9B" w:rsidRPr="00814D9B">
        <w:rPr>
          <w:lang w:val="es-ES"/>
        </w:rPr>
        <w:t xml:space="preserve"> </w:t>
      </w:r>
    </w:p>
    <w:p w14:paraId="3B6CE26A" w14:textId="5B36D7D8" w:rsidR="00814D9B" w:rsidRPr="00297323" w:rsidRDefault="00F85F88" w:rsidP="00814D9B">
      <w:pPr>
        <w:pStyle w:val="ListParagraph"/>
        <w:numPr>
          <w:ilvl w:val="0"/>
          <w:numId w:val="136"/>
        </w:numPr>
        <w:ind w:left="2268" w:hanging="708"/>
        <w:rPr>
          <w:lang w:val="es-ES"/>
        </w:rPr>
      </w:pPr>
      <w:r w:rsidRPr="00297323">
        <w:rPr>
          <w:lang w:val="es-ES"/>
        </w:rPr>
        <w:t>si el emisor resultante no tiene fondos suficientes para pagar los servicios, indicar cómo el emisor resultante prevé pagar por los servicios;</w:t>
      </w:r>
      <w:r w:rsidR="00814D9B" w:rsidRPr="00814D9B">
        <w:rPr>
          <w:lang w:val="es-ES"/>
        </w:rPr>
        <w:t xml:space="preserve"> </w:t>
      </w:r>
    </w:p>
    <w:p w14:paraId="3A16CE01" w14:textId="17E9BFF4" w:rsidR="00814D9B" w:rsidRPr="00297323" w:rsidRDefault="007F5FF9" w:rsidP="00814D9B">
      <w:pPr>
        <w:pStyle w:val="ListParagraph"/>
        <w:numPr>
          <w:ilvl w:val="0"/>
          <w:numId w:val="136"/>
        </w:numPr>
        <w:ind w:left="2268" w:hanging="708"/>
        <w:rPr>
          <w:lang w:val="es-ES"/>
        </w:rPr>
      </w:pPr>
      <w:r w:rsidRPr="00297323">
        <w:rPr>
          <w:lang w:val="es-ES"/>
        </w:rPr>
        <w:t>la naturaleza de los servicios por ser prestados, incluido el período en que se prestarán los servicios.</w:t>
      </w:r>
      <w:r w:rsidR="00814D9B" w:rsidRPr="00814D9B">
        <w:rPr>
          <w:lang w:val="es-ES"/>
        </w:rPr>
        <w:t xml:space="preserve"> </w:t>
      </w:r>
    </w:p>
    <w:p w14:paraId="3706AF42" w14:textId="77777777" w:rsidR="00400155" w:rsidRPr="00297323" w:rsidRDefault="00D1277B" w:rsidP="001E6A03">
      <w:pPr>
        <w:rPr>
          <w:lang w:val="es-ES"/>
        </w:rPr>
      </w:pPr>
      <w:r w:rsidRPr="00297323">
        <w:rPr>
          <w:lang w:val="es-ES"/>
        </w:rPr>
        <w:t>INSTRUCCIONES:</w:t>
      </w:r>
    </w:p>
    <w:p w14:paraId="167E558A" w14:textId="77777777" w:rsidR="00EA61CF" w:rsidRPr="00297323" w:rsidRDefault="00D1277B" w:rsidP="00EA61CF">
      <w:pPr>
        <w:pStyle w:val="Instruction"/>
        <w:numPr>
          <w:ilvl w:val="0"/>
          <w:numId w:val="132"/>
        </w:numPr>
        <w:rPr>
          <w:lang w:val="es-ES"/>
        </w:rPr>
      </w:pPr>
      <w:r w:rsidRPr="00297323">
        <w:rPr>
          <w:lang w:val="es-ES"/>
        </w:rPr>
        <w:t>La divulgación de los subpárrafos (c) y (h) solo debe resumir los antecedentes y la naturaleza de los servicios.</w:t>
      </w:r>
    </w:p>
    <w:p w14:paraId="07A44B74" w14:textId="374EA6ED" w:rsidR="00EA61CF" w:rsidRPr="00297323" w:rsidRDefault="005E63E0" w:rsidP="00EA61CF">
      <w:pPr>
        <w:pStyle w:val="Instruction"/>
        <w:numPr>
          <w:ilvl w:val="0"/>
          <w:numId w:val="132"/>
        </w:numPr>
        <w:rPr>
          <w:lang w:val="es-ES"/>
        </w:rPr>
      </w:pPr>
      <w:r w:rsidRPr="00297323">
        <w:rPr>
          <w:lang w:val="es-ES"/>
        </w:rPr>
        <w:t>Si no hay arreglos de servicios por actividades de relaciones entre inversores o de promoción, especificarlo.</w:t>
      </w:r>
    </w:p>
    <w:p w14:paraId="44EF5D15" w14:textId="40FC8E24" w:rsidR="00636E58" w:rsidRPr="00297323" w:rsidRDefault="003D7E3C" w:rsidP="001E6A03">
      <w:pPr>
        <w:pStyle w:val="Heading1"/>
        <w:rPr>
          <w:lang w:val="es-ES"/>
        </w:rPr>
      </w:pPr>
      <w:bookmarkStart w:id="290" w:name="_Toc55902534"/>
      <w:r w:rsidRPr="00297323">
        <w:rPr>
          <w:lang w:val="es-ES"/>
        </w:rPr>
        <w:t>Compensación bajo forma de valores</w:t>
      </w:r>
      <w:bookmarkEnd w:id="290"/>
      <w:r w:rsidR="00D1277B" w:rsidRPr="00297323">
        <w:rPr>
          <w:lang w:val="es-ES"/>
        </w:rPr>
        <w:fldChar w:fldCharType="begin"/>
      </w:r>
      <w:r w:rsidR="00367875" w:rsidRPr="00297323">
        <w:rPr>
          <w:lang w:val="es-ES"/>
        </w:rPr>
        <w:instrText xml:space="preserve"> TC "</w:instrText>
      </w:r>
      <w:bookmarkStart w:id="291" w:name="_Toc42521581"/>
      <w:bookmarkStart w:id="292" w:name="_Toc42533608"/>
      <w:r w:rsidR="00367875" w:rsidRPr="00297323">
        <w:rPr>
          <w:lang w:val="es-ES"/>
        </w:rPr>
        <w:instrText>Item 36:</w:instrText>
      </w:r>
      <w:r w:rsidR="00367875" w:rsidRPr="00297323">
        <w:rPr>
          <w:lang w:val="es-ES"/>
        </w:rPr>
        <w:tab/>
        <w:instrText>Security Based Compensation</w:instrText>
      </w:r>
      <w:bookmarkEnd w:id="291"/>
      <w:bookmarkEnd w:id="292"/>
      <w:r w:rsidR="00367875" w:rsidRPr="00297323">
        <w:rPr>
          <w:lang w:val="es-ES"/>
        </w:rPr>
        <w:instrText xml:space="preserve">" \f C \l "2" </w:instrText>
      </w:r>
      <w:r w:rsidR="00D1277B" w:rsidRPr="00297323">
        <w:rPr>
          <w:lang w:val="es-ES"/>
        </w:rPr>
        <w:fldChar w:fldCharType="end"/>
      </w:r>
    </w:p>
    <w:p w14:paraId="2DD2D475" w14:textId="055673ED" w:rsidR="00202A68" w:rsidRPr="00297323" w:rsidRDefault="000D73EF" w:rsidP="001E6A03">
      <w:pPr>
        <w:pStyle w:val="Heading2"/>
        <w:rPr>
          <w:lang w:val="es-ES"/>
        </w:rPr>
      </w:pPr>
      <w:bookmarkStart w:id="293" w:name="_Toc55902535"/>
      <w:r w:rsidRPr="00297323">
        <w:rPr>
          <w:b/>
          <w:lang w:val="es-ES"/>
        </w:rPr>
        <w:t>Planes de compensación en forma de valores</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294" w:name="_Toc42533609"/>
      <w:r w:rsidR="000241D8" w:rsidRPr="00297323">
        <w:rPr>
          <w:lang w:val="es-ES"/>
        </w:rPr>
        <w:instrText xml:space="preserve">36.1 </w:instrText>
      </w:r>
      <w:r w:rsidR="000241D8" w:rsidRPr="00297323">
        <w:rPr>
          <w:lang w:val="es-ES"/>
        </w:rPr>
        <w:tab/>
        <w:instrText>Security Based Compensation Plans</w:instrText>
      </w:r>
      <w:bookmarkEnd w:id="294"/>
      <w:r w:rsidR="000241D8" w:rsidRPr="00297323">
        <w:rPr>
          <w:lang w:val="es-ES"/>
        </w:rPr>
        <w:instrText xml:space="preserve">" \f C \l "3" </w:instrText>
      </w:r>
      <w:r w:rsidR="00D1277B" w:rsidRPr="00297323">
        <w:rPr>
          <w:lang w:val="es-ES"/>
        </w:rPr>
        <w:fldChar w:fldCharType="end"/>
      </w:r>
      <w:r w:rsidR="00900464" w:rsidRPr="00297323">
        <w:rPr>
          <w:lang w:val="es-ES"/>
        </w:rPr>
        <w:t xml:space="preserve">– Describir los </w:t>
      </w:r>
      <w:r w:rsidR="00D247D9" w:rsidRPr="00297323">
        <w:rPr>
          <w:lang w:val="es-ES"/>
        </w:rPr>
        <w:t>términos</w:t>
      </w:r>
      <w:r w:rsidR="00900464" w:rsidRPr="00297323">
        <w:rPr>
          <w:lang w:val="es-ES"/>
        </w:rPr>
        <w:t xml:space="preserve"> </w:t>
      </w:r>
      <w:r w:rsidR="007E3DAB" w:rsidRPr="00297323">
        <w:rPr>
          <w:lang w:val="es-ES"/>
        </w:rPr>
        <w:t>important</w:t>
      </w:r>
      <w:r w:rsidR="00900464" w:rsidRPr="00297323">
        <w:rPr>
          <w:lang w:val="es-ES"/>
        </w:rPr>
        <w:t>es de cada plan de compensación en forma de valores del emisor resultante, incluidos a modo ilustrativo, todo plan de opción de compra de acciones, acuerdos de opción de compra de acciones fuera de un plan de opción de compra de acciones, plan que prevé el otorgamiento de derechos a la revalorización de las acciones, unidades de acciones diferidas, unidades de acciones restringidas y todo otro plan de incentivos o porción de un plan en virtud del cual se adquieren, incluida la información requerida por el ítem 10 del presente formulario relacionado con todo plan de incentivos con opciones como si el emisor resultante fuera el emisor.</w:t>
      </w:r>
      <w:bookmarkEnd w:id="293"/>
    </w:p>
    <w:p w14:paraId="0C2D6094" w14:textId="1B61C5A4" w:rsidR="00202A68" w:rsidRPr="00297323" w:rsidRDefault="00902F26" w:rsidP="001E6A03">
      <w:pPr>
        <w:pStyle w:val="Heading2"/>
        <w:rPr>
          <w:lang w:val="es-ES"/>
        </w:rPr>
      </w:pPr>
      <w:bookmarkStart w:id="295" w:name="_Toc55902536"/>
      <w:r w:rsidRPr="00297323">
        <w:rPr>
          <w:b/>
          <w:lang w:val="es-ES"/>
        </w:rPr>
        <w:t>Opciones de compra de valores</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296" w:name="_Toc42533610"/>
      <w:r w:rsidR="000241D8" w:rsidRPr="00297323">
        <w:rPr>
          <w:lang w:val="es-ES"/>
        </w:rPr>
        <w:instrText xml:space="preserve">36.2 </w:instrText>
      </w:r>
      <w:r w:rsidR="000241D8" w:rsidRPr="00297323">
        <w:rPr>
          <w:lang w:val="es-ES"/>
        </w:rPr>
        <w:tab/>
        <w:instrText>Options to Purchase Securities</w:instrText>
      </w:r>
      <w:bookmarkEnd w:id="296"/>
      <w:r w:rsidR="000241D8" w:rsidRPr="00297323">
        <w:rPr>
          <w:lang w:val="es-ES"/>
        </w:rPr>
        <w:instrText xml:space="preserve">" \f C \l "3" </w:instrText>
      </w:r>
      <w:r w:rsidR="00D1277B" w:rsidRPr="00297323">
        <w:rPr>
          <w:lang w:val="es-ES"/>
        </w:rPr>
        <w:fldChar w:fldCharType="end"/>
      </w:r>
      <w:r w:rsidR="00734C3E" w:rsidRPr="00297323">
        <w:rPr>
          <w:lang w:val="es-ES"/>
        </w:rPr>
        <w:t>– En relación con el emisor resultante, proporcionar la información requerida en el ítem 12 del formulario 41-101F1 correspondiente a las opciones de compra de valores.</w:t>
      </w:r>
      <w:bookmarkEnd w:id="295"/>
    </w:p>
    <w:p w14:paraId="43DEB999" w14:textId="2C92948D" w:rsidR="00202A68" w:rsidRPr="00297323" w:rsidRDefault="00D83BB9" w:rsidP="001E6A03">
      <w:pPr>
        <w:pStyle w:val="Heading2"/>
        <w:rPr>
          <w:lang w:val="es-ES"/>
        </w:rPr>
      </w:pPr>
      <w:bookmarkStart w:id="297" w:name="_Toc55902537"/>
      <w:r w:rsidRPr="00297323">
        <w:rPr>
          <w:b/>
          <w:lang w:val="es-ES"/>
        </w:rPr>
        <w:t>Otras compensaciones en forma de valores</w:t>
      </w:r>
      <w:r w:rsidR="0098708C" w:rsidRPr="00297323">
        <w:rPr>
          <w:lang w:val="es-ES"/>
        </w:rPr>
        <w:t xml:space="preserve"> </w:t>
      </w:r>
      <w:r w:rsidR="007F3E6C" w:rsidRPr="00297323">
        <w:rPr>
          <w:lang w:val="es-ES"/>
        </w:rPr>
        <w:t>– En relación con el emisor resultante, por toda compensación en forma de valores al margen de lo que se divulga en el ítem 36.2 del presente formulario, proporcionar la información que es análoga a la información requerida en el ítem 12 del formulario 41-101F1 relativo a las opciones de compra de valores.</w:t>
      </w:r>
      <w:bookmarkEnd w:id="297"/>
    </w:p>
    <w:p w14:paraId="52830663" w14:textId="77777777" w:rsidR="00636E58" w:rsidRPr="00297323" w:rsidRDefault="00D1277B" w:rsidP="001E6A03">
      <w:pPr>
        <w:pStyle w:val="Heading1"/>
        <w:rPr>
          <w:lang w:val="es-ES"/>
        </w:rPr>
      </w:pPr>
      <w:bookmarkStart w:id="298" w:name="_Toc55902538"/>
      <w:r w:rsidRPr="00297323">
        <w:rPr>
          <w:lang w:val="es-ES"/>
        </w:rPr>
        <w:t>Valores en custodia</w:t>
      </w:r>
      <w:bookmarkEnd w:id="298"/>
      <w:r w:rsidRPr="00297323">
        <w:rPr>
          <w:lang w:val="es-ES"/>
        </w:rPr>
        <w:fldChar w:fldCharType="begin"/>
      </w:r>
      <w:r w:rsidR="00367875" w:rsidRPr="00297323">
        <w:rPr>
          <w:lang w:val="es-ES"/>
        </w:rPr>
        <w:instrText xml:space="preserve"> TC "</w:instrText>
      </w:r>
      <w:bookmarkStart w:id="299" w:name="_Toc42521582"/>
      <w:bookmarkStart w:id="300" w:name="_Toc42533612"/>
      <w:r w:rsidR="00367875" w:rsidRPr="00297323">
        <w:rPr>
          <w:lang w:val="es-ES"/>
        </w:rPr>
        <w:instrText>Item 37:</w:instrText>
      </w:r>
      <w:r w:rsidR="00367875" w:rsidRPr="00297323">
        <w:rPr>
          <w:lang w:val="es-ES"/>
        </w:rPr>
        <w:tab/>
        <w:instrText>Escrow Securities</w:instrText>
      </w:r>
      <w:bookmarkEnd w:id="299"/>
      <w:bookmarkEnd w:id="300"/>
      <w:r w:rsidR="00367875" w:rsidRPr="00297323">
        <w:rPr>
          <w:lang w:val="es-ES"/>
        </w:rPr>
        <w:instrText xml:space="preserve">" \f C \l "2" </w:instrText>
      </w:r>
      <w:r w:rsidRPr="00297323">
        <w:rPr>
          <w:lang w:val="es-ES"/>
        </w:rPr>
        <w:fldChar w:fldCharType="end"/>
      </w:r>
    </w:p>
    <w:p w14:paraId="0798DBB6" w14:textId="77777777" w:rsidR="00202A68" w:rsidRPr="00297323" w:rsidRDefault="00D1277B" w:rsidP="001E6A03">
      <w:pPr>
        <w:pStyle w:val="Heading2"/>
        <w:rPr>
          <w:lang w:val="es-ES"/>
        </w:rPr>
      </w:pPr>
      <w:bookmarkStart w:id="301" w:name="_Toc55902539"/>
      <w:r w:rsidRPr="00297323">
        <w:rPr>
          <w:b/>
          <w:lang w:val="es-ES"/>
        </w:rPr>
        <w:t>Valores en custodia</w:t>
      </w:r>
      <w:bookmarkEnd w:id="301"/>
      <w:r w:rsidRPr="00297323">
        <w:rPr>
          <w:b/>
          <w:lang w:val="es-ES"/>
        </w:rPr>
        <w:fldChar w:fldCharType="begin"/>
      </w:r>
      <w:r w:rsidR="000241D8" w:rsidRPr="00297323">
        <w:rPr>
          <w:lang w:val="es-ES"/>
        </w:rPr>
        <w:instrText xml:space="preserve"> TC "</w:instrText>
      </w:r>
      <w:bookmarkStart w:id="302" w:name="_Toc42533613"/>
      <w:r w:rsidR="000241D8" w:rsidRPr="00297323">
        <w:rPr>
          <w:lang w:val="es-ES"/>
        </w:rPr>
        <w:instrText xml:space="preserve">37.1 </w:instrText>
      </w:r>
      <w:r w:rsidR="000241D8" w:rsidRPr="00297323">
        <w:rPr>
          <w:lang w:val="es-ES"/>
        </w:rPr>
        <w:tab/>
        <w:instrText>Escrow Securities</w:instrText>
      </w:r>
      <w:bookmarkEnd w:id="302"/>
      <w:r w:rsidR="000241D8" w:rsidRPr="00297323">
        <w:rPr>
          <w:lang w:val="es-ES"/>
        </w:rPr>
        <w:instrText xml:space="preserve">" \f C \l "3" </w:instrText>
      </w:r>
      <w:r w:rsidRPr="00297323">
        <w:rPr>
          <w:b/>
          <w:lang w:val="es-ES"/>
        </w:rPr>
        <w:fldChar w:fldCharType="end"/>
      </w:r>
    </w:p>
    <w:p w14:paraId="0E317D22" w14:textId="60A9EE2A" w:rsidR="009876B4" w:rsidRPr="00297323" w:rsidRDefault="00AF592E" w:rsidP="000241D8">
      <w:pPr>
        <w:pStyle w:val="BDPAg3"/>
        <w:numPr>
          <w:ilvl w:val="2"/>
          <w:numId w:val="30"/>
        </w:numPr>
        <w:rPr>
          <w:lang w:val="es-ES"/>
        </w:rPr>
      </w:pPr>
      <w:r w:rsidRPr="00297323">
        <w:rPr>
          <w:lang w:val="es-ES"/>
        </w:rPr>
        <w:t xml:space="preserve">Indicar según el entendimiento del emisor </w:t>
      </w:r>
      <w:r w:rsidR="000C626A" w:rsidRPr="00297323">
        <w:rPr>
          <w:lang w:val="es-ES"/>
        </w:rPr>
        <w:t xml:space="preserve">o </w:t>
      </w:r>
      <w:r w:rsidRPr="00297323">
        <w:rPr>
          <w:lang w:val="es-ES"/>
        </w:rPr>
        <w:t>la sociedad objeto a la fecha de la declaración de cambio en la inscripción/</w:t>
      </w:r>
      <w:r w:rsidRPr="00297323">
        <w:rPr>
          <w:highlight w:val="lightGray"/>
          <w:lang w:val="es-ES"/>
        </w:rPr>
        <w:t>circular informativa</w:t>
      </w:r>
      <w:r w:rsidRPr="00297323">
        <w:rPr>
          <w:lang w:val="es-ES"/>
        </w:rPr>
        <w:t>, sustancialmente con el formato de la siguiente tabla, el nombre de todos los tenedores de valores en custodia del emisor y el nombre de cada tenedor de los valores principal del emisor resultante, el número de valores de cada clase de los valores del emisor en custodia y, en el caso del emisor resultante, que se prevé que se tendrán en custodia tras dar efecto a la operación admisible, así como el porcentaje que representa el número de los valores en circulación de dicha clase.</w:t>
      </w:r>
    </w:p>
    <w:p w14:paraId="1B9A34AE" w14:textId="77777777" w:rsidR="00400155" w:rsidRPr="00297323" w:rsidRDefault="00D1277B" w:rsidP="00F47E47">
      <w:pPr>
        <w:pStyle w:val="BDPAg3"/>
        <w:numPr>
          <w:ilvl w:val="0"/>
          <w:numId w:val="0"/>
        </w:numPr>
        <w:ind w:left="709"/>
        <w:jc w:val="center"/>
        <w:rPr>
          <w:lang w:val="es-ES"/>
        </w:rPr>
      </w:pPr>
      <w:r w:rsidRPr="00297323">
        <w:rPr>
          <w:lang w:val="es-ES"/>
        </w:rPr>
        <w:br w:type="page"/>
      </w:r>
      <w:r w:rsidRPr="00297323">
        <w:rPr>
          <w:b/>
          <w:lang w:val="es-ES"/>
        </w:rPr>
        <w:t>VALORES EN CUSTODIA</w:t>
      </w:r>
    </w:p>
    <w:tbl>
      <w:tblPr>
        <w:tblW w:w="0" w:type="auto"/>
        <w:tblInd w:w="1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9" w:type="dxa"/>
          <w:right w:w="139" w:type="dxa"/>
        </w:tblCellMar>
        <w:tblLook w:val="0000" w:firstRow="0" w:lastRow="0" w:firstColumn="0" w:lastColumn="0" w:noHBand="0" w:noVBand="0"/>
      </w:tblPr>
      <w:tblGrid>
        <w:gridCol w:w="2070"/>
        <w:gridCol w:w="1530"/>
        <w:gridCol w:w="1980"/>
        <w:gridCol w:w="1440"/>
        <w:gridCol w:w="1440"/>
        <w:gridCol w:w="1260"/>
      </w:tblGrid>
      <w:tr w:rsidR="00DA1EA2" w:rsidRPr="00AB7687" w14:paraId="55360775" w14:textId="77777777">
        <w:trPr>
          <w:cantSplit/>
        </w:trPr>
        <w:tc>
          <w:tcPr>
            <w:tcW w:w="2070" w:type="dxa"/>
            <w:vAlign w:val="bottom"/>
          </w:tcPr>
          <w:p w14:paraId="05E3BAF3" w14:textId="77777777" w:rsidR="00400155" w:rsidRPr="00297323" w:rsidRDefault="00400155">
            <w:pPr>
              <w:pStyle w:val="BDPParagraph"/>
              <w:keepLines/>
              <w:spacing w:before="60" w:after="60"/>
              <w:jc w:val="center"/>
              <w:rPr>
                <w:lang w:val="es-ES"/>
              </w:rPr>
            </w:pPr>
          </w:p>
        </w:tc>
        <w:tc>
          <w:tcPr>
            <w:tcW w:w="1530" w:type="dxa"/>
            <w:vAlign w:val="bottom"/>
          </w:tcPr>
          <w:p w14:paraId="0C87B78D" w14:textId="77777777" w:rsidR="00400155" w:rsidRPr="00297323" w:rsidRDefault="00400155">
            <w:pPr>
              <w:pStyle w:val="BDPParagraph"/>
              <w:keepLines/>
              <w:spacing w:before="60" w:after="60"/>
              <w:jc w:val="center"/>
              <w:rPr>
                <w:lang w:val="es-ES"/>
              </w:rPr>
            </w:pPr>
          </w:p>
        </w:tc>
        <w:tc>
          <w:tcPr>
            <w:tcW w:w="3420" w:type="dxa"/>
            <w:gridSpan w:val="2"/>
            <w:vAlign w:val="bottom"/>
          </w:tcPr>
          <w:p w14:paraId="4D994356" w14:textId="23B82CC0" w:rsidR="00400155" w:rsidRPr="00297323" w:rsidRDefault="00AB0538">
            <w:pPr>
              <w:pStyle w:val="BDPParagraph"/>
              <w:keepLines/>
              <w:spacing w:before="60" w:after="60"/>
              <w:jc w:val="center"/>
              <w:rPr>
                <w:lang w:val="es-ES"/>
              </w:rPr>
            </w:pPr>
            <w:r w:rsidRPr="00297323">
              <w:rPr>
                <w:lang w:val="es-ES"/>
              </w:rPr>
              <w:t>Antes de dar efecto a la operación admisible</w:t>
            </w:r>
          </w:p>
        </w:tc>
        <w:tc>
          <w:tcPr>
            <w:tcW w:w="2700" w:type="dxa"/>
            <w:gridSpan w:val="2"/>
          </w:tcPr>
          <w:p w14:paraId="0BB90D0B" w14:textId="363FAAF0" w:rsidR="00400155" w:rsidRPr="00297323" w:rsidRDefault="00D81299">
            <w:pPr>
              <w:pStyle w:val="BDPParagraph"/>
              <w:keepLines/>
              <w:spacing w:before="60" w:after="60"/>
              <w:jc w:val="center"/>
              <w:rPr>
                <w:lang w:val="es-ES"/>
              </w:rPr>
            </w:pPr>
            <w:r w:rsidRPr="00297323">
              <w:rPr>
                <w:lang w:val="es-ES"/>
              </w:rPr>
              <w:t>Tras dar efecto a la operación admisible</w:t>
            </w:r>
          </w:p>
        </w:tc>
      </w:tr>
      <w:tr w:rsidR="00DA1EA2" w:rsidRPr="00297323" w14:paraId="40FC5D9C" w14:textId="77777777">
        <w:trPr>
          <w:cantSplit/>
        </w:trPr>
        <w:tc>
          <w:tcPr>
            <w:tcW w:w="2070" w:type="dxa"/>
            <w:vAlign w:val="bottom"/>
          </w:tcPr>
          <w:p w14:paraId="14C8F0A5" w14:textId="77777777" w:rsidR="00400155" w:rsidRPr="00297323" w:rsidRDefault="00D1277B">
            <w:pPr>
              <w:pStyle w:val="BDPParagraph"/>
              <w:keepLines/>
              <w:spacing w:before="60" w:after="60"/>
              <w:jc w:val="center"/>
              <w:rPr>
                <w:lang w:val="es-ES"/>
              </w:rPr>
            </w:pPr>
            <w:r w:rsidRPr="00297323">
              <w:rPr>
                <w:lang w:val="es-ES"/>
              </w:rPr>
              <w:t>Nombre</w:t>
            </w:r>
          </w:p>
        </w:tc>
        <w:tc>
          <w:tcPr>
            <w:tcW w:w="1530" w:type="dxa"/>
            <w:vAlign w:val="bottom"/>
          </w:tcPr>
          <w:p w14:paraId="7BC494F2" w14:textId="77777777" w:rsidR="00400155" w:rsidRPr="00297323" w:rsidRDefault="00D1277B">
            <w:pPr>
              <w:pStyle w:val="BDPParagraph"/>
              <w:keepLines/>
              <w:spacing w:before="60" w:after="60"/>
              <w:jc w:val="center"/>
              <w:rPr>
                <w:lang w:val="es-ES"/>
              </w:rPr>
            </w:pPr>
            <w:r w:rsidRPr="00297323">
              <w:rPr>
                <w:lang w:val="es-ES"/>
              </w:rPr>
              <w:t>Designación de la clase</w:t>
            </w:r>
          </w:p>
        </w:tc>
        <w:tc>
          <w:tcPr>
            <w:tcW w:w="1980" w:type="dxa"/>
            <w:vAlign w:val="bottom"/>
          </w:tcPr>
          <w:p w14:paraId="3F931228" w14:textId="77777777" w:rsidR="00400155" w:rsidRPr="00297323" w:rsidRDefault="00D1277B">
            <w:pPr>
              <w:pStyle w:val="BDPParagraph"/>
              <w:keepLines/>
              <w:spacing w:before="60" w:after="60"/>
              <w:jc w:val="center"/>
              <w:rPr>
                <w:lang w:val="es-ES"/>
              </w:rPr>
            </w:pPr>
            <w:r w:rsidRPr="00297323">
              <w:rPr>
                <w:lang w:val="es-ES"/>
              </w:rPr>
              <w:t>Número de valores en custodia</w:t>
            </w:r>
          </w:p>
        </w:tc>
        <w:tc>
          <w:tcPr>
            <w:tcW w:w="1440" w:type="dxa"/>
            <w:vAlign w:val="bottom"/>
          </w:tcPr>
          <w:p w14:paraId="082C6752" w14:textId="77777777" w:rsidR="00400155" w:rsidRPr="00297323" w:rsidRDefault="00D1277B">
            <w:pPr>
              <w:pStyle w:val="BDPParagraph"/>
              <w:keepLines/>
              <w:spacing w:before="60" w:after="60"/>
              <w:jc w:val="center"/>
              <w:rPr>
                <w:lang w:val="es-ES"/>
              </w:rPr>
            </w:pPr>
            <w:r w:rsidRPr="00297323">
              <w:rPr>
                <w:lang w:val="es-ES"/>
              </w:rPr>
              <w:t>Porcentaje de la clase</w:t>
            </w:r>
          </w:p>
        </w:tc>
        <w:tc>
          <w:tcPr>
            <w:tcW w:w="1440" w:type="dxa"/>
          </w:tcPr>
          <w:p w14:paraId="2A845FA6" w14:textId="77777777" w:rsidR="00400155" w:rsidRPr="00297323" w:rsidRDefault="00D1277B">
            <w:pPr>
              <w:pStyle w:val="BDPParagraph"/>
              <w:keepLines/>
              <w:spacing w:before="60" w:after="60"/>
              <w:jc w:val="center"/>
              <w:rPr>
                <w:lang w:val="es-ES"/>
              </w:rPr>
            </w:pPr>
            <w:r w:rsidRPr="00297323">
              <w:rPr>
                <w:lang w:val="es-ES"/>
              </w:rPr>
              <w:t>Número de valores que estarán en custodia</w:t>
            </w:r>
          </w:p>
        </w:tc>
        <w:tc>
          <w:tcPr>
            <w:tcW w:w="1260" w:type="dxa"/>
          </w:tcPr>
          <w:p w14:paraId="33563940" w14:textId="77777777" w:rsidR="00400155" w:rsidRPr="00297323" w:rsidRDefault="00400155">
            <w:pPr>
              <w:pStyle w:val="BDPParagraph"/>
              <w:keepLines/>
              <w:spacing w:before="60" w:after="60"/>
              <w:jc w:val="center"/>
              <w:rPr>
                <w:lang w:val="es-ES"/>
              </w:rPr>
            </w:pPr>
          </w:p>
          <w:p w14:paraId="0DDF0CD7" w14:textId="77777777" w:rsidR="00400155" w:rsidRPr="00297323" w:rsidRDefault="00D1277B">
            <w:pPr>
              <w:pStyle w:val="BDPParagraph"/>
              <w:keepLines/>
              <w:spacing w:before="60" w:after="60"/>
              <w:jc w:val="center"/>
              <w:rPr>
                <w:lang w:val="es-ES"/>
              </w:rPr>
            </w:pPr>
            <w:r w:rsidRPr="00297323">
              <w:rPr>
                <w:lang w:val="es-ES"/>
              </w:rPr>
              <w:t>Porcentaje de la clase</w:t>
            </w:r>
          </w:p>
        </w:tc>
      </w:tr>
      <w:tr w:rsidR="00DA1EA2" w:rsidRPr="00297323" w14:paraId="52801473" w14:textId="77777777">
        <w:trPr>
          <w:cantSplit/>
        </w:trPr>
        <w:tc>
          <w:tcPr>
            <w:tcW w:w="2070" w:type="dxa"/>
          </w:tcPr>
          <w:p w14:paraId="2CA00AC8" w14:textId="77777777" w:rsidR="00400155" w:rsidRPr="00297323" w:rsidRDefault="00400155">
            <w:pPr>
              <w:pStyle w:val="BDPParagraph"/>
              <w:keepNext/>
              <w:keepLines/>
              <w:spacing w:before="60" w:after="60"/>
              <w:rPr>
                <w:lang w:val="es-ES"/>
              </w:rPr>
            </w:pPr>
          </w:p>
        </w:tc>
        <w:tc>
          <w:tcPr>
            <w:tcW w:w="1530" w:type="dxa"/>
          </w:tcPr>
          <w:p w14:paraId="12CA5DB8" w14:textId="77777777" w:rsidR="00400155" w:rsidRPr="00297323" w:rsidRDefault="00400155">
            <w:pPr>
              <w:pStyle w:val="BDPParagraph"/>
              <w:keepNext/>
              <w:keepLines/>
              <w:spacing w:before="60" w:after="60"/>
              <w:rPr>
                <w:lang w:val="es-ES"/>
              </w:rPr>
            </w:pPr>
          </w:p>
        </w:tc>
        <w:tc>
          <w:tcPr>
            <w:tcW w:w="1980" w:type="dxa"/>
          </w:tcPr>
          <w:p w14:paraId="787A251F" w14:textId="77777777" w:rsidR="00400155" w:rsidRPr="00297323" w:rsidRDefault="00400155">
            <w:pPr>
              <w:pStyle w:val="BDPParagraph"/>
              <w:keepNext/>
              <w:keepLines/>
              <w:spacing w:before="60" w:after="60"/>
              <w:rPr>
                <w:lang w:val="es-ES"/>
              </w:rPr>
            </w:pPr>
          </w:p>
        </w:tc>
        <w:tc>
          <w:tcPr>
            <w:tcW w:w="1440" w:type="dxa"/>
          </w:tcPr>
          <w:p w14:paraId="00EF08D5" w14:textId="77777777" w:rsidR="00400155" w:rsidRPr="00297323" w:rsidRDefault="00400155">
            <w:pPr>
              <w:pStyle w:val="BDPParagraph"/>
              <w:keepNext/>
              <w:keepLines/>
              <w:spacing w:before="60" w:after="60"/>
              <w:rPr>
                <w:lang w:val="es-ES"/>
              </w:rPr>
            </w:pPr>
          </w:p>
        </w:tc>
        <w:tc>
          <w:tcPr>
            <w:tcW w:w="1440" w:type="dxa"/>
          </w:tcPr>
          <w:p w14:paraId="6D327C83" w14:textId="77777777" w:rsidR="00400155" w:rsidRPr="00297323" w:rsidRDefault="00400155">
            <w:pPr>
              <w:pStyle w:val="BDPParagraph"/>
              <w:keepNext/>
              <w:keepLines/>
              <w:spacing w:before="60" w:after="60"/>
              <w:rPr>
                <w:lang w:val="es-ES"/>
              </w:rPr>
            </w:pPr>
          </w:p>
        </w:tc>
        <w:tc>
          <w:tcPr>
            <w:tcW w:w="1260" w:type="dxa"/>
          </w:tcPr>
          <w:p w14:paraId="44DFA314" w14:textId="77777777" w:rsidR="00400155" w:rsidRPr="00297323" w:rsidRDefault="00400155">
            <w:pPr>
              <w:pStyle w:val="BDPParagraph"/>
              <w:keepNext/>
              <w:keepLines/>
              <w:spacing w:before="60" w:after="60"/>
              <w:rPr>
                <w:lang w:val="es-ES"/>
              </w:rPr>
            </w:pPr>
          </w:p>
        </w:tc>
      </w:tr>
    </w:tbl>
    <w:p w14:paraId="169D65FB" w14:textId="77777777" w:rsidR="00400155" w:rsidRPr="00297323" w:rsidRDefault="00400155">
      <w:pPr>
        <w:pStyle w:val="BDPParagraph"/>
        <w:rPr>
          <w:lang w:val="es-ES"/>
        </w:rPr>
      </w:pPr>
    </w:p>
    <w:p w14:paraId="2F5E1EBC" w14:textId="0334908A" w:rsidR="00400155" w:rsidRPr="00297323" w:rsidRDefault="00A50F6B" w:rsidP="00CE050B">
      <w:pPr>
        <w:pStyle w:val="BDPAg3"/>
        <w:numPr>
          <w:ilvl w:val="2"/>
          <w:numId w:val="30"/>
        </w:numPr>
        <w:rPr>
          <w:b/>
          <w:lang w:val="es-ES"/>
        </w:rPr>
      </w:pPr>
      <w:r w:rsidRPr="00297323">
        <w:rPr>
          <w:lang w:val="es-ES"/>
        </w:rPr>
        <w:t>En una nota al pie de la tabla o en forma de texto en esta sección, divulgar el nombre del agente de depósito o custodia, si lo hubiera, y la fecha y las condiciones que rigen la liberación de los valores en custodia.</w:t>
      </w:r>
    </w:p>
    <w:p w14:paraId="48CDCFE3" w14:textId="1F3CFCB4" w:rsidR="00400155" w:rsidRPr="00297323" w:rsidRDefault="00AC5DAB" w:rsidP="00CE050B">
      <w:pPr>
        <w:pStyle w:val="BDPAg3"/>
        <w:numPr>
          <w:ilvl w:val="2"/>
          <w:numId w:val="30"/>
        </w:numPr>
        <w:rPr>
          <w:lang w:val="es-ES"/>
        </w:rPr>
      </w:pPr>
      <w:r w:rsidRPr="00297323">
        <w:rPr>
          <w:lang w:val="es-ES"/>
        </w:rPr>
        <w:t xml:space="preserve">Si existe </w:t>
      </w:r>
      <w:r w:rsidR="0036590F" w:rsidRPr="00297323">
        <w:rPr>
          <w:lang w:val="es-ES"/>
        </w:rPr>
        <w:t>financiamiento</w:t>
      </w:r>
      <w:r w:rsidRPr="00297323">
        <w:rPr>
          <w:lang w:val="es-ES"/>
        </w:rPr>
        <w:t xml:space="preserve"> en conjunto con la operación admisible, especificar en una nota al pie de la tabla si la información se brinda antes o después de dar efecto </w:t>
      </w:r>
      <w:r w:rsidR="0036590F" w:rsidRPr="00297323">
        <w:rPr>
          <w:lang w:val="es-ES"/>
        </w:rPr>
        <w:t>al financiamiento</w:t>
      </w:r>
      <w:r w:rsidRPr="00297323">
        <w:rPr>
          <w:lang w:val="es-ES"/>
        </w:rPr>
        <w:t xml:space="preserve"> y si se anticipa que habrá valores sujetos a custodia, al término de </w:t>
      </w:r>
      <w:r w:rsidR="0036590F" w:rsidRPr="00297323">
        <w:rPr>
          <w:lang w:val="es-ES"/>
        </w:rPr>
        <w:t>dicho</w:t>
      </w:r>
      <w:r w:rsidR="00263934" w:rsidRPr="00297323">
        <w:rPr>
          <w:lang w:val="es-ES"/>
        </w:rPr>
        <w:t xml:space="preserve"> </w:t>
      </w:r>
      <w:r w:rsidR="0036590F" w:rsidRPr="00297323">
        <w:rPr>
          <w:lang w:val="es-ES"/>
        </w:rPr>
        <w:t>financiamiento</w:t>
      </w:r>
      <w:r w:rsidRPr="00297323">
        <w:rPr>
          <w:lang w:val="es-ES"/>
        </w:rPr>
        <w:t>, y a continuación, indicar este hecho en la tabla o en las notas.</w:t>
      </w:r>
    </w:p>
    <w:p w14:paraId="1AAD1D25" w14:textId="77777777" w:rsidR="00400155" w:rsidRPr="00297323" w:rsidRDefault="00D1277B" w:rsidP="005F4151">
      <w:pPr>
        <w:rPr>
          <w:lang w:val="es-ES"/>
        </w:rPr>
      </w:pPr>
      <w:r w:rsidRPr="00297323">
        <w:rPr>
          <w:lang w:val="es-ES"/>
        </w:rPr>
        <w:t>INSTRUCCIONES:</w:t>
      </w:r>
    </w:p>
    <w:p w14:paraId="7E43DA92" w14:textId="6AB581A6" w:rsidR="00400155" w:rsidRPr="00297323" w:rsidRDefault="002869CD" w:rsidP="00C91CF5">
      <w:pPr>
        <w:pStyle w:val="Instruction"/>
        <w:numPr>
          <w:ilvl w:val="0"/>
          <w:numId w:val="103"/>
        </w:numPr>
        <w:rPr>
          <w:lang w:val="es-ES"/>
        </w:rPr>
      </w:pPr>
      <w:r w:rsidRPr="00297323">
        <w:rPr>
          <w:lang w:val="es-ES"/>
        </w:rPr>
        <w:t>Detallar todas las condiciones significativas que rigen la transferencia, la liberación y la cancelación de los valores en custodia.</w:t>
      </w:r>
    </w:p>
    <w:p w14:paraId="0C2513D8" w14:textId="34FCD2C3" w:rsidR="00400155" w:rsidRPr="00297323" w:rsidRDefault="00704E2D" w:rsidP="00CE050B">
      <w:pPr>
        <w:pStyle w:val="Instruction"/>
        <w:numPr>
          <w:ilvl w:val="0"/>
          <w:numId w:val="103"/>
        </w:numPr>
        <w:rPr>
          <w:lang w:val="es-ES"/>
        </w:rPr>
      </w:pPr>
      <w:r w:rsidRPr="00297323">
        <w:rPr>
          <w:lang w:val="es-ES"/>
        </w:rPr>
        <w:t>Divulgar los titulares beneficiarios de los valores en custodia.</w:t>
      </w:r>
    </w:p>
    <w:p w14:paraId="0577023D" w14:textId="72229B65" w:rsidR="00202A68" w:rsidRPr="00297323" w:rsidRDefault="00AE2E97" w:rsidP="001E6A03">
      <w:pPr>
        <w:pStyle w:val="Heading2"/>
        <w:rPr>
          <w:lang w:val="es-ES"/>
        </w:rPr>
      </w:pPr>
      <w:bookmarkStart w:id="303" w:name="_Toc55902540"/>
      <w:r w:rsidRPr="00297323">
        <w:rPr>
          <w:b/>
          <w:lang w:val="es-ES"/>
        </w:rPr>
        <w:t>Otras restricciones a la reventa</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304" w:name="_Toc42533614"/>
      <w:r w:rsidR="000241D8" w:rsidRPr="00297323">
        <w:rPr>
          <w:lang w:val="es-ES"/>
        </w:rPr>
        <w:instrText xml:space="preserve">37.2 </w:instrText>
      </w:r>
      <w:r w:rsidR="000241D8" w:rsidRPr="00297323">
        <w:rPr>
          <w:lang w:val="es-ES"/>
        </w:rPr>
        <w:tab/>
        <w:instrText>Other Resale Restrictions</w:instrText>
      </w:r>
      <w:bookmarkEnd w:id="304"/>
      <w:r w:rsidR="000241D8" w:rsidRPr="00297323">
        <w:rPr>
          <w:lang w:val="es-ES"/>
        </w:rPr>
        <w:instrText xml:space="preserve">" \f C \l "3" </w:instrText>
      </w:r>
      <w:r w:rsidR="00D1277B" w:rsidRPr="00297323">
        <w:rPr>
          <w:lang w:val="es-ES"/>
        </w:rPr>
        <w:fldChar w:fldCharType="end"/>
      </w:r>
      <w:r w:rsidR="0089548E" w:rsidRPr="00297323">
        <w:rPr>
          <w:lang w:val="es-ES"/>
        </w:rPr>
        <w:t xml:space="preserve">– Al margen de lo que se divulga en el ítem 31.1 del presente formulario, indicar según el leal saber del emisor </w:t>
      </w:r>
      <w:r w:rsidR="00DB16C3" w:rsidRPr="00297323">
        <w:rPr>
          <w:lang w:val="es-ES"/>
        </w:rPr>
        <w:t xml:space="preserve">o </w:t>
      </w:r>
      <w:r w:rsidR="0089548E" w:rsidRPr="00297323">
        <w:rPr>
          <w:lang w:val="es-ES"/>
        </w:rPr>
        <w:t>la sociedad objeto a la fecha de la declaración de cambio en la inscripción/</w:t>
      </w:r>
      <w:r w:rsidR="0089548E" w:rsidRPr="00297323">
        <w:rPr>
          <w:highlight w:val="lightGray"/>
          <w:lang w:val="es-ES"/>
        </w:rPr>
        <w:t>circular informativa</w:t>
      </w:r>
      <w:r w:rsidR="0089548E" w:rsidRPr="00297323">
        <w:rPr>
          <w:lang w:val="es-ES"/>
        </w:rPr>
        <w:t>, sustancialmente con el formato de la siguiente tabla, el nombre de todos los tenedores de valores en custodia del emisor y el nombre de cada tenedor de los valores principal del emisor resultante, el número total de valores de cada clase de los valores del emisor que se prevé estarán sujetos a restricciones a su reventa después de dar efecto a la operación admisible, ya sea de conformidad con las restricciones de a la reventa de acciones de lanzamiento impuestas por la Bolsa o un contrato voluntario de mancomunación u otro acuerdo similar, así como el porcentaje que representa el número de los valores en circulación de dicha clase.</w:t>
      </w:r>
      <w:bookmarkEnd w:id="303"/>
    </w:p>
    <w:tbl>
      <w:tblPr>
        <w:tblW w:w="8139" w:type="dxa"/>
        <w:tblInd w:w="1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9" w:type="dxa"/>
          <w:right w:w="139" w:type="dxa"/>
        </w:tblCellMar>
        <w:tblLook w:val="0000" w:firstRow="0" w:lastRow="0" w:firstColumn="0" w:lastColumn="0" w:noHBand="0" w:noVBand="0"/>
      </w:tblPr>
      <w:tblGrid>
        <w:gridCol w:w="1902"/>
        <w:gridCol w:w="2410"/>
        <w:gridCol w:w="1984"/>
        <w:gridCol w:w="1843"/>
      </w:tblGrid>
      <w:tr w:rsidR="00DA1EA2" w:rsidRPr="004F7C03" w14:paraId="03568D72" w14:textId="77777777" w:rsidTr="00192C2B">
        <w:trPr>
          <w:cantSplit/>
        </w:trPr>
        <w:tc>
          <w:tcPr>
            <w:tcW w:w="1902" w:type="dxa"/>
            <w:vAlign w:val="bottom"/>
          </w:tcPr>
          <w:p w14:paraId="419D9D8D" w14:textId="77777777" w:rsidR="00B51238" w:rsidRPr="00297323" w:rsidRDefault="00D1277B" w:rsidP="00B51238">
            <w:pPr>
              <w:pStyle w:val="BDPParagraph"/>
              <w:keepLines/>
              <w:spacing w:before="60" w:after="60"/>
              <w:jc w:val="center"/>
              <w:rPr>
                <w:lang w:val="es-ES"/>
              </w:rPr>
            </w:pPr>
            <w:r w:rsidRPr="00297323">
              <w:rPr>
                <w:lang w:val="es-ES"/>
              </w:rPr>
              <w:t>Designación de la clase</w:t>
            </w:r>
          </w:p>
        </w:tc>
        <w:tc>
          <w:tcPr>
            <w:tcW w:w="2410" w:type="dxa"/>
            <w:vAlign w:val="bottom"/>
          </w:tcPr>
          <w:p w14:paraId="56B1F753" w14:textId="0FA5A4A3" w:rsidR="00B51238" w:rsidRPr="00297323" w:rsidRDefault="007D65D1" w:rsidP="00B51238">
            <w:pPr>
              <w:pStyle w:val="BDPParagraph"/>
              <w:keepLines/>
              <w:spacing w:before="60" w:after="60"/>
              <w:jc w:val="center"/>
              <w:rPr>
                <w:lang w:val="es-ES"/>
              </w:rPr>
            </w:pPr>
            <w:r w:rsidRPr="00297323">
              <w:rPr>
                <w:lang w:val="es-ES"/>
              </w:rPr>
              <w:t>Número total de valores sujetos a restricciones a la reventa</w:t>
            </w:r>
          </w:p>
        </w:tc>
        <w:tc>
          <w:tcPr>
            <w:tcW w:w="1984" w:type="dxa"/>
            <w:vAlign w:val="bottom"/>
          </w:tcPr>
          <w:p w14:paraId="046A0179" w14:textId="77777777" w:rsidR="00B51238" w:rsidRPr="00297323" w:rsidRDefault="00D1277B" w:rsidP="00B51238">
            <w:pPr>
              <w:pStyle w:val="BDPParagraph"/>
              <w:keepLines/>
              <w:spacing w:before="60" w:after="60"/>
              <w:jc w:val="center"/>
              <w:rPr>
                <w:lang w:val="es-ES"/>
              </w:rPr>
            </w:pPr>
            <w:r w:rsidRPr="00297323">
              <w:rPr>
                <w:lang w:val="es-ES"/>
              </w:rPr>
              <w:t>Porcentaje de la clase</w:t>
            </w:r>
          </w:p>
        </w:tc>
        <w:tc>
          <w:tcPr>
            <w:tcW w:w="1843" w:type="dxa"/>
            <w:vAlign w:val="bottom"/>
          </w:tcPr>
          <w:p w14:paraId="71C73C05" w14:textId="4A205FCC" w:rsidR="00B51238" w:rsidRPr="00297323" w:rsidRDefault="00480F23" w:rsidP="00B51238">
            <w:pPr>
              <w:pStyle w:val="BDPParagraph"/>
              <w:keepLines/>
              <w:spacing w:before="60" w:after="60"/>
              <w:jc w:val="center"/>
              <w:rPr>
                <w:lang w:val="es-ES"/>
              </w:rPr>
            </w:pPr>
            <w:r w:rsidRPr="00297323">
              <w:rPr>
                <w:lang w:val="es-ES"/>
              </w:rPr>
              <w:t>Fecha de vencimiento de las restricciones a la reventa</w:t>
            </w:r>
          </w:p>
        </w:tc>
      </w:tr>
      <w:tr w:rsidR="00DA1EA2" w:rsidRPr="004F7C03" w14:paraId="608DE798" w14:textId="77777777" w:rsidTr="00192C2B">
        <w:trPr>
          <w:cantSplit/>
        </w:trPr>
        <w:tc>
          <w:tcPr>
            <w:tcW w:w="1902" w:type="dxa"/>
          </w:tcPr>
          <w:p w14:paraId="2A7D0B2F" w14:textId="77777777" w:rsidR="00B51238" w:rsidRPr="00297323" w:rsidRDefault="00B51238" w:rsidP="00B51238">
            <w:pPr>
              <w:pStyle w:val="BDPParagraph"/>
              <w:keepNext/>
              <w:keepLines/>
              <w:spacing w:before="60" w:after="60"/>
              <w:rPr>
                <w:lang w:val="es-ES"/>
              </w:rPr>
            </w:pPr>
          </w:p>
        </w:tc>
        <w:tc>
          <w:tcPr>
            <w:tcW w:w="2410" w:type="dxa"/>
          </w:tcPr>
          <w:p w14:paraId="1A22C977" w14:textId="77777777" w:rsidR="00B51238" w:rsidRPr="00297323" w:rsidRDefault="00B51238" w:rsidP="00B51238">
            <w:pPr>
              <w:pStyle w:val="BDPParagraph"/>
              <w:keepNext/>
              <w:keepLines/>
              <w:spacing w:before="60" w:after="60"/>
              <w:rPr>
                <w:lang w:val="es-ES"/>
              </w:rPr>
            </w:pPr>
          </w:p>
        </w:tc>
        <w:tc>
          <w:tcPr>
            <w:tcW w:w="1984" w:type="dxa"/>
          </w:tcPr>
          <w:p w14:paraId="4397A755" w14:textId="77777777" w:rsidR="00B51238" w:rsidRPr="00297323" w:rsidRDefault="00B51238" w:rsidP="00B51238">
            <w:pPr>
              <w:pStyle w:val="BDPParagraph"/>
              <w:keepNext/>
              <w:keepLines/>
              <w:spacing w:before="60" w:after="60"/>
              <w:rPr>
                <w:lang w:val="es-ES"/>
              </w:rPr>
            </w:pPr>
          </w:p>
        </w:tc>
        <w:tc>
          <w:tcPr>
            <w:tcW w:w="1843" w:type="dxa"/>
          </w:tcPr>
          <w:p w14:paraId="2BFB3E33" w14:textId="77777777" w:rsidR="00B51238" w:rsidRPr="00297323" w:rsidRDefault="00B51238" w:rsidP="00B51238">
            <w:pPr>
              <w:pStyle w:val="BDPParagraph"/>
              <w:keepNext/>
              <w:keepLines/>
              <w:spacing w:before="60" w:after="60"/>
              <w:rPr>
                <w:lang w:val="es-ES"/>
              </w:rPr>
            </w:pPr>
          </w:p>
        </w:tc>
      </w:tr>
    </w:tbl>
    <w:p w14:paraId="3EFA8D7B" w14:textId="77777777" w:rsidR="00CA578E" w:rsidRPr="00297323" w:rsidRDefault="00CA578E" w:rsidP="00CA578E">
      <w:pPr>
        <w:pStyle w:val="BDPAg2"/>
        <w:numPr>
          <w:ilvl w:val="0"/>
          <w:numId w:val="0"/>
        </w:numPr>
        <w:rPr>
          <w:b/>
          <w:bCs/>
          <w:lang w:val="es-ES"/>
        </w:rPr>
      </w:pPr>
    </w:p>
    <w:p w14:paraId="2D128AAA" w14:textId="63A89A56" w:rsidR="00636E58" w:rsidRPr="00297323" w:rsidRDefault="00D13E01" w:rsidP="001E6A03">
      <w:pPr>
        <w:pStyle w:val="Heading1"/>
        <w:rPr>
          <w:lang w:val="es-ES"/>
        </w:rPr>
      </w:pPr>
      <w:r w:rsidRPr="00297323">
        <w:rPr>
          <w:lang w:val="es-ES"/>
        </w:rPr>
        <w:t xml:space="preserve"> </w:t>
      </w:r>
      <w:bookmarkStart w:id="305" w:name="_Toc55902541"/>
      <w:r w:rsidR="0011665A" w:rsidRPr="00297323">
        <w:rPr>
          <w:lang w:val="es-ES"/>
        </w:rPr>
        <w:t>Auditores, agentes de transferencia y agentes encargados del registro</w:t>
      </w:r>
      <w:bookmarkEnd w:id="305"/>
      <w:r w:rsidR="0098708C" w:rsidRPr="00297323">
        <w:rPr>
          <w:bCs/>
          <w:lang w:val="es-ES"/>
        </w:rPr>
        <w:t xml:space="preserve"> </w:t>
      </w:r>
    </w:p>
    <w:p w14:paraId="3B5E7393" w14:textId="79AC2E83" w:rsidR="00202A68" w:rsidRPr="00297323" w:rsidRDefault="0011665A" w:rsidP="001E6A03">
      <w:pPr>
        <w:pStyle w:val="Heading2"/>
        <w:rPr>
          <w:lang w:val="es-ES"/>
        </w:rPr>
      </w:pPr>
      <w:bookmarkStart w:id="306" w:name="_Toc55902542"/>
      <w:r w:rsidRPr="00297323">
        <w:rPr>
          <w:b/>
          <w:lang w:val="es-ES"/>
        </w:rPr>
        <w:t>Auditores, agentes de transferencia y agentes encargados del registro</w:t>
      </w:r>
      <w:r w:rsidR="00D1277B" w:rsidRPr="00297323">
        <w:rPr>
          <w:b/>
          <w:lang w:val="es-ES"/>
        </w:rPr>
        <w:t xml:space="preserve"> </w:t>
      </w:r>
      <w:r w:rsidR="00D1277B" w:rsidRPr="00297323">
        <w:rPr>
          <w:lang w:val="es-ES"/>
        </w:rPr>
        <w:fldChar w:fldCharType="begin"/>
      </w:r>
      <w:r w:rsidR="000241D8" w:rsidRPr="00297323">
        <w:rPr>
          <w:lang w:val="es-ES"/>
        </w:rPr>
        <w:instrText xml:space="preserve"> TC "</w:instrText>
      </w:r>
      <w:bookmarkStart w:id="307" w:name="_Toc42533616"/>
      <w:r w:rsidR="000241D8" w:rsidRPr="00297323">
        <w:rPr>
          <w:lang w:val="es-ES"/>
        </w:rPr>
        <w:instrText xml:space="preserve">38.1 </w:instrText>
      </w:r>
      <w:r w:rsidR="000241D8" w:rsidRPr="00297323">
        <w:rPr>
          <w:lang w:val="es-ES"/>
        </w:rPr>
        <w:tab/>
        <w:instrText>Auditor(s), Transfer Agent(s) and Registrar(s)</w:instrText>
      </w:r>
      <w:bookmarkEnd w:id="307"/>
      <w:r w:rsidR="000241D8" w:rsidRPr="00297323">
        <w:rPr>
          <w:lang w:val="es-ES"/>
        </w:rPr>
        <w:instrText xml:space="preserve">" \f C \l "3" </w:instrText>
      </w:r>
      <w:r w:rsidR="00D1277B" w:rsidRPr="00297323">
        <w:rPr>
          <w:lang w:val="es-ES"/>
        </w:rPr>
        <w:fldChar w:fldCharType="end"/>
      </w:r>
      <w:r w:rsidR="000C26B7" w:rsidRPr="00297323">
        <w:rPr>
          <w:lang w:val="es-ES"/>
        </w:rPr>
        <w:t xml:space="preserve">– </w:t>
      </w:r>
      <w:r w:rsidR="00DB16C3" w:rsidRPr="00297323">
        <w:rPr>
          <w:lang w:val="es-ES"/>
        </w:rPr>
        <w:t>En relación con el emisor resultante, p</w:t>
      </w:r>
      <w:r w:rsidR="000C26B7" w:rsidRPr="00297323">
        <w:rPr>
          <w:lang w:val="es-ES"/>
        </w:rPr>
        <w:t xml:space="preserve">roporcionar la información requerida en el ítem </w:t>
      </w:r>
      <w:r w:rsidR="00DB16C3" w:rsidRPr="00297323">
        <w:rPr>
          <w:lang w:val="es-ES"/>
        </w:rPr>
        <w:t>26</w:t>
      </w:r>
      <w:r w:rsidR="000C26B7" w:rsidRPr="00297323">
        <w:rPr>
          <w:lang w:val="es-ES"/>
        </w:rPr>
        <w:t xml:space="preserve"> del formulario </w:t>
      </w:r>
      <w:r w:rsidR="00DB16C3" w:rsidRPr="00297323">
        <w:rPr>
          <w:lang w:val="es-ES"/>
        </w:rPr>
        <w:t>41-101F1.</w:t>
      </w:r>
      <w:bookmarkEnd w:id="306"/>
    </w:p>
    <w:p w14:paraId="3184A3BF" w14:textId="5CA58E6C" w:rsidR="00636E58" w:rsidRPr="00297323" w:rsidRDefault="001F32A6" w:rsidP="001E6A03">
      <w:pPr>
        <w:pStyle w:val="Heading1"/>
        <w:rPr>
          <w:lang w:val="es-ES"/>
        </w:rPr>
      </w:pPr>
      <w:bookmarkStart w:id="308" w:name="_Toc55902543"/>
      <w:r w:rsidRPr="00297323">
        <w:rPr>
          <w:lang w:val="es-ES"/>
        </w:rPr>
        <w:t>Factores de riesgo</w:t>
      </w:r>
      <w:bookmarkEnd w:id="308"/>
      <w:r w:rsidR="00D1277B" w:rsidRPr="00297323">
        <w:rPr>
          <w:lang w:val="es-ES"/>
        </w:rPr>
        <w:fldChar w:fldCharType="begin"/>
      </w:r>
      <w:r w:rsidR="00367875" w:rsidRPr="00297323">
        <w:rPr>
          <w:lang w:val="es-ES"/>
        </w:rPr>
        <w:instrText xml:space="preserve"> TC "</w:instrText>
      </w:r>
      <w:bookmarkStart w:id="309" w:name="_Toc42521584"/>
      <w:bookmarkStart w:id="310" w:name="_Toc42533617"/>
      <w:r w:rsidR="00367875" w:rsidRPr="00297323">
        <w:rPr>
          <w:lang w:val="es-ES"/>
        </w:rPr>
        <w:instrText>Item 39:</w:instrText>
      </w:r>
      <w:r w:rsidR="00367875" w:rsidRPr="00297323">
        <w:rPr>
          <w:lang w:val="es-ES"/>
        </w:rPr>
        <w:tab/>
        <w:instrText>Risk Factors</w:instrText>
      </w:r>
      <w:bookmarkEnd w:id="309"/>
      <w:bookmarkEnd w:id="310"/>
      <w:r w:rsidR="00367875" w:rsidRPr="00297323">
        <w:rPr>
          <w:lang w:val="es-ES"/>
        </w:rPr>
        <w:instrText xml:space="preserve">" \f C \l "2" </w:instrText>
      </w:r>
      <w:r w:rsidR="00D1277B" w:rsidRPr="00297323">
        <w:rPr>
          <w:lang w:val="es-ES"/>
        </w:rPr>
        <w:fldChar w:fldCharType="end"/>
      </w:r>
    </w:p>
    <w:p w14:paraId="488AABF4" w14:textId="74EC8594" w:rsidR="00332485" w:rsidRPr="00297323" w:rsidRDefault="001F32A6" w:rsidP="001E6A03">
      <w:pPr>
        <w:pStyle w:val="Heading2"/>
        <w:rPr>
          <w:lang w:val="es-ES"/>
        </w:rPr>
      </w:pPr>
      <w:bookmarkStart w:id="311" w:name="_Toc55902544"/>
      <w:r w:rsidRPr="00297323">
        <w:rPr>
          <w:b/>
          <w:lang w:val="es-ES"/>
        </w:rPr>
        <w:t>Factores de riesgo</w:t>
      </w:r>
      <w:r w:rsidR="00D1277B" w:rsidRPr="00297323">
        <w:rPr>
          <w:b/>
          <w:lang w:val="es-ES"/>
        </w:rPr>
        <w:t xml:space="preserve"> </w:t>
      </w:r>
      <w:r w:rsidR="00D1277B" w:rsidRPr="00297323">
        <w:rPr>
          <w:lang w:val="es-ES"/>
        </w:rPr>
        <w:fldChar w:fldCharType="begin"/>
      </w:r>
      <w:r w:rsidR="000241D8" w:rsidRPr="00297323">
        <w:rPr>
          <w:lang w:val="es-ES"/>
        </w:rPr>
        <w:instrText xml:space="preserve"> TC "</w:instrText>
      </w:r>
      <w:bookmarkStart w:id="312" w:name="_Toc42533618"/>
      <w:r w:rsidR="000241D8" w:rsidRPr="00297323">
        <w:rPr>
          <w:lang w:val="es-ES"/>
        </w:rPr>
        <w:instrText xml:space="preserve">39.1 </w:instrText>
      </w:r>
      <w:r w:rsidR="000241D8" w:rsidRPr="00297323">
        <w:rPr>
          <w:lang w:val="es-ES"/>
        </w:rPr>
        <w:tab/>
        <w:instrText>Risk Factors</w:instrText>
      </w:r>
      <w:bookmarkEnd w:id="312"/>
      <w:r w:rsidR="000241D8" w:rsidRPr="00297323">
        <w:rPr>
          <w:lang w:val="es-ES"/>
        </w:rPr>
        <w:instrText xml:space="preserve">" \f C \l "3" </w:instrText>
      </w:r>
      <w:r w:rsidR="00D1277B" w:rsidRPr="00297323">
        <w:rPr>
          <w:lang w:val="es-ES"/>
        </w:rPr>
        <w:fldChar w:fldCharType="end"/>
      </w:r>
      <w:r w:rsidR="001F5B70" w:rsidRPr="00297323">
        <w:rPr>
          <w:lang w:val="es-ES"/>
        </w:rPr>
        <w:t xml:space="preserve">– Incluir una descripción exhaustiva de los factores de riesgo que un tenedor razonable de valores del emisor consideraría pertinentes </w:t>
      </w:r>
      <w:r w:rsidR="001F5B70" w:rsidRPr="00297323">
        <w:rPr>
          <w:highlight w:val="lightGray"/>
          <w:lang w:val="es-ES"/>
        </w:rPr>
        <w:t>para aprobar la operación admisible o</w:t>
      </w:r>
      <w:r w:rsidR="001F5B70" w:rsidRPr="00297323">
        <w:rPr>
          <w:lang w:val="es-ES"/>
        </w:rPr>
        <w:t xml:space="preserve"> que serían de importancia para un tenedor de valores del emisor resultante una vez que se </w:t>
      </w:r>
      <w:r w:rsidR="00115673" w:rsidRPr="00297323">
        <w:rPr>
          <w:lang w:val="es-ES"/>
        </w:rPr>
        <w:t>h</w:t>
      </w:r>
      <w:r w:rsidR="001F5B70" w:rsidRPr="00297323">
        <w:rPr>
          <w:lang w:val="es-ES"/>
        </w:rPr>
        <w:t>a dado efecto a la operación admisible.</w:t>
      </w:r>
      <w:r w:rsidR="00D1277B" w:rsidRPr="00297323">
        <w:rPr>
          <w:lang w:val="es-ES"/>
        </w:rPr>
        <w:t xml:space="preserve"> </w:t>
      </w:r>
      <w:r w:rsidR="00DB61EC" w:rsidRPr="00297323">
        <w:rPr>
          <w:lang w:val="es-ES"/>
        </w:rPr>
        <w:t xml:space="preserve">Proporcionar la divulgación pertinente exigida en el ítem 21 del formulario 41-101F1, así como cualquier otra cuestión que a criterio del emisor posiblemente </w:t>
      </w:r>
      <w:r w:rsidR="00DB61EC" w:rsidRPr="00297323">
        <w:rPr>
          <w:highlight w:val="lightGray"/>
          <w:lang w:val="es-ES"/>
        </w:rPr>
        <w:t xml:space="preserve">tenga influencia sobre la decisión de un tenedor de valores de votar a favor de la operación admisible </w:t>
      </w:r>
      <w:r w:rsidR="00381CFC" w:rsidRPr="00297323">
        <w:rPr>
          <w:highlight w:val="lightGray"/>
          <w:lang w:val="es-ES"/>
        </w:rPr>
        <w:t>y/</w:t>
      </w:r>
      <w:r w:rsidR="00DB61EC" w:rsidRPr="00297323">
        <w:rPr>
          <w:highlight w:val="lightGray"/>
          <w:lang w:val="es-ES"/>
        </w:rPr>
        <w:t>o fuera</w:t>
      </w:r>
      <w:r w:rsidR="00DB61EC" w:rsidRPr="00297323">
        <w:rPr>
          <w:lang w:val="es-ES"/>
        </w:rPr>
        <w:t xml:space="preserve"> importante para un tenedor de valores del emisor resultante.</w:t>
      </w:r>
      <w:bookmarkEnd w:id="311"/>
    </w:p>
    <w:p w14:paraId="0AF39A1E" w14:textId="77777777" w:rsidR="002A765F" w:rsidRPr="00297323" w:rsidRDefault="00D1277B" w:rsidP="00332485">
      <w:pPr>
        <w:rPr>
          <w:b/>
          <w:i/>
          <w:lang w:val="es-ES"/>
        </w:rPr>
      </w:pPr>
      <w:r w:rsidRPr="00297323">
        <w:rPr>
          <w:lang w:val="es-ES"/>
        </w:rPr>
        <w:br w:type="page"/>
      </w:r>
    </w:p>
    <w:p w14:paraId="3E6C28A5" w14:textId="77777777" w:rsidR="00400155" w:rsidRPr="00297323" w:rsidRDefault="00D1277B" w:rsidP="005F4151">
      <w:pPr>
        <w:jc w:val="center"/>
        <w:rPr>
          <w:lang w:val="es-ES"/>
        </w:rPr>
      </w:pPr>
      <w:r w:rsidRPr="00297323">
        <w:rPr>
          <w:b/>
          <w:lang w:val="es-ES"/>
        </w:rPr>
        <w:t>CUESTIONES GENERALES</w:t>
      </w:r>
      <w:r w:rsidRPr="00297323">
        <w:rPr>
          <w:b/>
          <w:lang w:val="es-ES"/>
        </w:rPr>
        <w:fldChar w:fldCharType="begin"/>
      </w:r>
      <w:r w:rsidR="006C33F3" w:rsidRPr="00297323">
        <w:rPr>
          <w:lang w:val="es-ES"/>
        </w:rPr>
        <w:instrText xml:space="preserve"> TC "</w:instrText>
      </w:r>
      <w:bookmarkStart w:id="313" w:name="_Toc42533619"/>
      <w:r w:rsidR="006C33F3" w:rsidRPr="00297323">
        <w:rPr>
          <w:lang w:val="es-ES"/>
        </w:rPr>
        <w:instrText>GENERAL MATTERS</w:instrText>
      </w:r>
      <w:bookmarkEnd w:id="313"/>
      <w:r w:rsidR="006C33F3" w:rsidRPr="00297323">
        <w:rPr>
          <w:lang w:val="es-ES"/>
        </w:rPr>
        <w:instrText xml:space="preserve">" \f C \l "1" </w:instrText>
      </w:r>
      <w:r w:rsidRPr="00297323">
        <w:rPr>
          <w:b/>
          <w:lang w:val="es-ES"/>
        </w:rPr>
        <w:fldChar w:fldCharType="end"/>
      </w:r>
    </w:p>
    <w:p w14:paraId="5660212D" w14:textId="471225E6" w:rsidR="00400155" w:rsidRPr="00297323" w:rsidRDefault="00D1277B" w:rsidP="001E6A03">
      <w:pPr>
        <w:pStyle w:val="Heading1"/>
        <w:rPr>
          <w:lang w:val="es-ES"/>
        </w:rPr>
      </w:pPr>
      <w:bookmarkStart w:id="314" w:name="_Toc55902545"/>
      <w:r w:rsidRPr="00297323">
        <w:rPr>
          <w:lang w:val="es-ES"/>
        </w:rPr>
        <w:t xml:space="preserve">Relación de agente y </w:t>
      </w:r>
      <w:r w:rsidR="008D7214" w:rsidRPr="00297323">
        <w:rPr>
          <w:lang w:val="es-ES"/>
        </w:rPr>
        <w:t>patrocinante</w:t>
      </w:r>
      <w:bookmarkEnd w:id="314"/>
      <w:r w:rsidRPr="00297323">
        <w:rPr>
          <w:lang w:val="es-ES"/>
        </w:rPr>
        <w:fldChar w:fldCharType="begin"/>
      </w:r>
      <w:r w:rsidR="00367875" w:rsidRPr="00297323">
        <w:rPr>
          <w:lang w:val="es-ES"/>
        </w:rPr>
        <w:instrText xml:space="preserve"> TC "</w:instrText>
      </w:r>
      <w:bookmarkStart w:id="315" w:name="_Toc42521585"/>
      <w:bookmarkStart w:id="316" w:name="_Toc42533620"/>
      <w:r w:rsidR="00367875" w:rsidRPr="00297323">
        <w:rPr>
          <w:lang w:val="es-ES"/>
        </w:rPr>
        <w:instrText>Item 40:</w:instrText>
      </w:r>
      <w:r w:rsidR="00367875" w:rsidRPr="00297323">
        <w:rPr>
          <w:lang w:val="es-ES"/>
        </w:rPr>
        <w:tab/>
        <w:instrText>Sponsorship and Agent Relationship</w:instrText>
      </w:r>
      <w:bookmarkEnd w:id="315"/>
      <w:bookmarkEnd w:id="316"/>
      <w:r w:rsidR="00367875" w:rsidRPr="00297323">
        <w:rPr>
          <w:lang w:val="es-ES"/>
        </w:rPr>
        <w:instrText xml:space="preserve">" \f C \l "2" </w:instrText>
      </w:r>
      <w:r w:rsidRPr="00297323">
        <w:rPr>
          <w:lang w:val="es-ES"/>
        </w:rPr>
        <w:fldChar w:fldCharType="end"/>
      </w:r>
    </w:p>
    <w:p w14:paraId="40E59004" w14:textId="1BE35F64" w:rsidR="00202A68" w:rsidRPr="00297323" w:rsidRDefault="008D7214" w:rsidP="001E6A03">
      <w:pPr>
        <w:pStyle w:val="Heading2"/>
        <w:rPr>
          <w:lang w:val="es-ES"/>
        </w:rPr>
      </w:pPr>
      <w:bookmarkStart w:id="317" w:name="_Toc55902546"/>
      <w:r w:rsidRPr="00297323">
        <w:rPr>
          <w:b/>
          <w:lang w:val="es-ES"/>
        </w:rPr>
        <w:t>Patrocinante</w:t>
      </w:r>
      <w:r w:rsidR="00531EE3" w:rsidRPr="00297323">
        <w:rPr>
          <w:b/>
          <w:lang w:val="es-ES"/>
        </w:rPr>
        <w:t xml:space="preserve"> </w:t>
      </w:r>
      <w:r w:rsidR="00D1277B" w:rsidRPr="00297323">
        <w:rPr>
          <w:lang w:val="es-ES"/>
        </w:rPr>
        <w:fldChar w:fldCharType="begin"/>
      </w:r>
      <w:r w:rsidR="000241D8" w:rsidRPr="00297323">
        <w:rPr>
          <w:lang w:val="es-ES"/>
        </w:rPr>
        <w:instrText xml:space="preserve"> TC "</w:instrText>
      </w:r>
      <w:bookmarkStart w:id="318" w:name="_Toc42533621"/>
      <w:r w:rsidR="000241D8" w:rsidRPr="00297323">
        <w:rPr>
          <w:lang w:val="es-ES"/>
        </w:rPr>
        <w:instrText xml:space="preserve">40.1 </w:instrText>
      </w:r>
      <w:r w:rsidR="000241D8" w:rsidRPr="00297323">
        <w:rPr>
          <w:lang w:val="es-ES"/>
        </w:rPr>
        <w:tab/>
        <w:instrText>Sponsor</w:instrText>
      </w:r>
      <w:bookmarkEnd w:id="318"/>
      <w:r w:rsidR="000241D8" w:rsidRPr="00297323">
        <w:rPr>
          <w:lang w:val="es-ES"/>
        </w:rPr>
        <w:instrText xml:space="preserve">" \f C \l "3" </w:instrText>
      </w:r>
      <w:r w:rsidR="00D1277B" w:rsidRPr="00297323">
        <w:rPr>
          <w:lang w:val="es-ES"/>
        </w:rPr>
        <w:fldChar w:fldCharType="end"/>
      </w:r>
      <w:r w:rsidR="007D561F" w:rsidRPr="00297323">
        <w:rPr>
          <w:lang w:val="es-ES"/>
        </w:rPr>
        <w:t xml:space="preserve">– Indicar el nombre y dirección de cualquier </w:t>
      </w:r>
      <w:r w:rsidRPr="00297323">
        <w:rPr>
          <w:lang w:val="es-ES"/>
        </w:rPr>
        <w:t>patrocinante</w:t>
      </w:r>
      <w:r w:rsidR="007D561F" w:rsidRPr="00297323">
        <w:rPr>
          <w:lang w:val="es-ES"/>
        </w:rPr>
        <w:t xml:space="preserve"> o agente que interviene en la operación admisible o en un</w:t>
      </w:r>
      <w:r w:rsidR="00263934" w:rsidRPr="00297323">
        <w:rPr>
          <w:lang w:val="es-ES"/>
        </w:rPr>
        <w:t xml:space="preserve"> financiamiento </w:t>
      </w:r>
      <w:r w:rsidR="00D93B56" w:rsidRPr="00297323">
        <w:rPr>
          <w:lang w:val="es-ES"/>
        </w:rPr>
        <w:t>simultáneo</w:t>
      </w:r>
      <w:r w:rsidR="007D561F" w:rsidRPr="00297323">
        <w:rPr>
          <w:lang w:val="es-ES"/>
        </w:rPr>
        <w:t xml:space="preserve"> divulgados bajo el ítem 7.3 del presente formulario.</w:t>
      </w:r>
      <w:r w:rsidR="00D1277B" w:rsidRPr="00297323">
        <w:rPr>
          <w:lang w:val="es-ES"/>
        </w:rPr>
        <w:t xml:space="preserve"> </w:t>
      </w:r>
      <w:r w:rsidR="00BB7D2D" w:rsidRPr="00297323">
        <w:rPr>
          <w:lang w:val="es-ES"/>
        </w:rPr>
        <w:t xml:space="preserve">Indicar la naturaleza de cualquier relación o interés entre el </w:t>
      </w:r>
      <w:r w:rsidRPr="00297323">
        <w:rPr>
          <w:lang w:val="es-ES"/>
        </w:rPr>
        <w:t>patrocinante</w:t>
      </w:r>
      <w:r w:rsidR="00BB7D2D" w:rsidRPr="00297323">
        <w:rPr>
          <w:lang w:val="es-ES"/>
        </w:rPr>
        <w:t xml:space="preserve"> o el agente y el emisor, incluida la tenencia de valores en el emisor por parte del </w:t>
      </w:r>
      <w:r w:rsidRPr="00297323">
        <w:rPr>
          <w:lang w:val="es-ES"/>
        </w:rPr>
        <w:t>patrocinante</w:t>
      </w:r>
      <w:r w:rsidR="00BB7D2D" w:rsidRPr="00297323">
        <w:rPr>
          <w:lang w:val="es-ES"/>
        </w:rPr>
        <w:t xml:space="preserve"> o agente.</w:t>
      </w:r>
      <w:bookmarkEnd w:id="317"/>
    </w:p>
    <w:p w14:paraId="41D2CD08" w14:textId="7E3ECC1A" w:rsidR="00202A68" w:rsidRPr="00297323" w:rsidRDefault="00BE33BA" w:rsidP="001E6A03">
      <w:pPr>
        <w:pStyle w:val="Heading2"/>
        <w:rPr>
          <w:lang w:val="es-ES"/>
        </w:rPr>
      </w:pPr>
      <w:bookmarkStart w:id="319" w:name="_Toc55902547"/>
      <w:r w:rsidRPr="00297323">
        <w:rPr>
          <w:b/>
          <w:lang w:val="es-ES"/>
        </w:rPr>
        <w:t>Relaciones</w:t>
      </w:r>
      <w:r w:rsidR="00D1277B" w:rsidRPr="00297323">
        <w:rPr>
          <w:lang w:val="es-ES"/>
        </w:rPr>
        <w:t xml:space="preserve"> </w:t>
      </w:r>
      <w:r w:rsidR="00D1277B" w:rsidRPr="00297323">
        <w:rPr>
          <w:lang w:val="es-ES"/>
        </w:rPr>
        <w:fldChar w:fldCharType="begin"/>
      </w:r>
      <w:r w:rsidR="000241D8" w:rsidRPr="00297323">
        <w:rPr>
          <w:lang w:val="es-ES"/>
        </w:rPr>
        <w:instrText xml:space="preserve"> TC "</w:instrText>
      </w:r>
      <w:bookmarkStart w:id="320" w:name="_Toc42533622"/>
      <w:r w:rsidR="000241D8" w:rsidRPr="00297323">
        <w:rPr>
          <w:lang w:val="es-ES"/>
        </w:rPr>
        <w:instrText xml:space="preserve">40.2 </w:instrText>
      </w:r>
      <w:r w:rsidR="000241D8" w:rsidRPr="00297323">
        <w:rPr>
          <w:lang w:val="es-ES"/>
        </w:rPr>
        <w:tab/>
        <w:instrText>Relationships</w:instrText>
      </w:r>
      <w:bookmarkEnd w:id="320"/>
      <w:r w:rsidR="000241D8" w:rsidRPr="00297323">
        <w:rPr>
          <w:lang w:val="es-ES"/>
        </w:rPr>
        <w:instrText xml:space="preserve">" \f C \l "3" </w:instrText>
      </w:r>
      <w:r w:rsidR="00D1277B" w:rsidRPr="00297323">
        <w:rPr>
          <w:lang w:val="es-ES"/>
        </w:rPr>
        <w:fldChar w:fldCharType="end"/>
      </w:r>
      <w:r w:rsidR="00FD2EF7" w:rsidRPr="00297323">
        <w:rPr>
          <w:lang w:val="es-ES"/>
        </w:rPr>
        <w:t>– Si el emisor o la sociedad objeto ha celebrado algún acuerdo con un registrante para proporcionar servicios de patrocinio o financia</w:t>
      </w:r>
      <w:r w:rsidR="00263934" w:rsidRPr="00297323">
        <w:rPr>
          <w:lang w:val="es-ES"/>
        </w:rPr>
        <w:t>miento</w:t>
      </w:r>
      <w:r w:rsidR="00FD2EF7" w:rsidRPr="00297323">
        <w:rPr>
          <w:lang w:val="es-ES"/>
        </w:rPr>
        <w:t xml:space="preserve"> corporativ</w:t>
      </w:r>
      <w:r w:rsidR="00263934" w:rsidRPr="00297323">
        <w:rPr>
          <w:lang w:val="es-ES"/>
        </w:rPr>
        <w:t>o</w:t>
      </w:r>
      <w:r w:rsidR="00FD2EF7" w:rsidRPr="00297323">
        <w:rPr>
          <w:lang w:val="es-ES"/>
        </w:rPr>
        <w:t>, ya sea en el presente o en el futuro, divulgar la siguiente información con respecto a este tipo de servicios:</w:t>
      </w:r>
      <w:bookmarkEnd w:id="319"/>
    </w:p>
    <w:p w14:paraId="4F10951B" w14:textId="77777777" w:rsidR="00400155" w:rsidRPr="00297323" w:rsidRDefault="00D1277B" w:rsidP="00CE050B">
      <w:pPr>
        <w:pStyle w:val="BDPAg4"/>
        <w:numPr>
          <w:ilvl w:val="3"/>
          <w:numId w:val="102"/>
        </w:numPr>
        <w:rPr>
          <w:lang w:val="es-ES"/>
        </w:rPr>
      </w:pPr>
      <w:r w:rsidRPr="00297323">
        <w:rPr>
          <w:lang w:val="es-ES"/>
        </w:rPr>
        <w:t>la fecha del acuerdo;</w:t>
      </w:r>
    </w:p>
    <w:p w14:paraId="4A35078C" w14:textId="77777777" w:rsidR="00400155" w:rsidRPr="00297323" w:rsidRDefault="00D1277B" w:rsidP="00CE050B">
      <w:pPr>
        <w:pStyle w:val="BDPAg4"/>
        <w:numPr>
          <w:ilvl w:val="3"/>
          <w:numId w:val="102"/>
        </w:numPr>
        <w:rPr>
          <w:lang w:val="es-ES"/>
        </w:rPr>
      </w:pPr>
      <w:r w:rsidRPr="00297323">
        <w:rPr>
          <w:lang w:val="es-ES"/>
        </w:rPr>
        <w:t>el nombre del registrante;</w:t>
      </w:r>
    </w:p>
    <w:p w14:paraId="6F6F5E6C" w14:textId="0370B7D1" w:rsidR="00400155" w:rsidRPr="00297323" w:rsidRDefault="00137B7D" w:rsidP="00CE050B">
      <w:pPr>
        <w:pStyle w:val="BDPAg4"/>
        <w:numPr>
          <w:ilvl w:val="3"/>
          <w:numId w:val="102"/>
        </w:numPr>
        <w:rPr>
          <w:lang w:val="es-ES"/>
        </w:rPr>
      </w:pPr>
      <w:r w:rsidRPr="00297323">
        <w:rPr>
          <w:lang w:val="es-ES"/>
        </w:rPr>
        <w:t>la contraprestación, tanto monetaria como no monetaria, pagada o que se deba pagar;</w:t>
      </w:r>
    </w:p>
    <w:p w14:paraId="1E8649E6" w14:textId="791102EC" w:rsidR="00400155" w:rsidRPr="00297323" w:rsidRDefault="00943D10" w:rsidP="00CE050B">
      <w:pPr>
        <w:pStyle w:val="BDPAg4"/>
        <w:numPr>
          <w:ilvl w:val="3"/>
          <w:numId w:val="102"/>
        </w:numPr>
        <w:rPr>
          <w:lang w:val="es-ES"/>
        </w:rPr>
      </w:pPr>
      <w:r w:rsidRPr="00297323">
        <w:rPr>
          <w:lang w:val="es-ES"/>
        </w:rPr>
        <w:t>una síntesis de la naturaleza de los servicios por ser prestados, incluido el periodo en que se prestarán los servicios, las actividades que se llevarán a cabo y, si se prestarán servicios de creación de mercado, indicar si el registrante comprometerá sus propios fondos para la compra de valores del emisor o de la sociedad objeto o del emisor resultante, o si el registrante actuará como agente para que otros lo hagan.</w:t>
      </w:r>
    </w:p>
    <w:p w14:paraId="20CDCF5A" w14:textId="77777777" w:rsidR="00636E58" w:rsidRPr="00297323" w:rsidRDefault="00D1277B" w:rsidP="001E6A03">
      <w:pPr>
        <w:pStyle w:val="Heading1"/>
        <w:rPr>
          <w:lang w:val="es-ES"/>
        </w:rPr>
      </w:pPr>
      <w:bookmarkStart w:id="321" w:name="_Toc55902548"/>
      <w:r w:rsidRPr="00297323">
        <w:rPr>
          <w:lang w:val="es-ES"/>
        </w:rPr>
        <w:t>Expertos</w:t>
      </w:r>
      <w:bookmarkEnd w:id="321"/>
      <w:r w:rsidRPr="00297323">
        <w:rPr>
          <w:lang w:val="es-ES"/>
        </w:rPr>
        <w:fldChar w:fldCharType="begin"/>
      </w:r>
      <w:r w:rsidR="00367875" w:rsidRPr="00297323">
        <w:rPr>
          <w:lang w:val="es-ES"/>
        </w:rPr>
        <w:instrText xml:space="preserve"> TC "</w:instrText>
      </w:r>
      <w:bookmarkStart w:id="322" w:name="_Toc42521586"/>
      <w:bookmarkStart w:id="323" w:name="_Toc42533623"/>
      <w:r w:rsidR="00367875" w:rsidRPr="00297323">
        <w:rPr>
          <w:lang w:val="es-ES"/>
        </w:rPr>
        <w:instrText>Item 41:</w:instrText>
      </w:r>
      <w:r w:rsidR="00367875" w:rsidRPr="00297323">
        <w:rPr>
          <w:lang w:val="es-ES"/>
        </w:rPr>
        <w:tab/>
        <w:instrText>Experts</w:instrText>
      </w:r>
      <w:bookmarkEnd w:id="322"/>
      <w:bookmarkEnd w:id="323"/>
      <w:r w:rsidR="00367875" w:rsidRPr="00297323">
        <w:rPr>
          <w:lang w:val="es-ES"/>
        </w:rPr>
        <w:instrText xml:space="preserve">" \f C \l "2" </w:instrText>
      </w:r>
      <w:r w:rsidRPr="00297323">
        <w:rPr>
          <w:lang w:val="es-ES"/>
        </w:rPr>
        <w:fldChar w:fldCharType="end"/>
      </w:r>
    </w:p>
    <w:p w14:paraId="12987E86" w14:textId="1CC8012B" w:rsidR="00E93EDF" w:rsidRPr="00297323" w:rsidRDefault="00D1277B" w:rsidP="001E6A03">
      <w:pPr>
        <w:pStyle w:val="Heading2"/>
        <w:rPr>
          <w:lang w:val="es-ES"/>
        </w:rPr>
      </w:pPr>
      <w:bookmarkStart w:id="324" w:name="_Toc55902549"/>
      <w:r w:rsidRPr="00297323">
        <w:rPr>
          <w:b/>
          <w:lang w:val="es-ES"/>
        </w:rPr>
        <w:t>Expertos</w:t>
      </w:r>
      <w:r w:rsidR="00D20F61" w:rsidRPr="00297323">
        <w:rPr>
          <w:lang w:val="es-ES"/>
        </w:rPr>
        <w:t xml:space="preserve"> </w:t>
      </w:r>
      <w:r w:rsidRPr="00297323">
        <w:rPr>
          <w:lang w:val="es-ES"/>
        </w:rPr>
        <w:fldChar w:fldCharType="begin"/>
      </w:r>
      <w:r w:rsidR="000241D8" w:rsidRPr="00297323">
        <w:rPr>
          <w:lang w:val="es-ES"/>
        </w:rPr>
        <w:instrText xml:space="preserve"> TC "</w:instrText>
      </w:r>
      <w:bookmarkStart w:id="325" w:name="_Toc42533624"/>
      <w:r w:rsidR="000241D8" w:rsidRPr="00297323">
        <w:rPr>
          <w:lang w:val="es-ES"/>
        </w:rPr>
        <w:instrText xml:space="preserve">41.1 </w:instrText>
      </w:r>
      <w:r w:rsidR="000241D8" w:rsidRPr="00297323">
        <w:rPr>
          <w:lang w:val="es-ES"/>
        </w:rPr>
        <w:tab/>
        <w:instrText>Experts</w:instrText>
      </w:r>
      <w:bookmarkEnd w:id="325"/>
      <w:r w:rsidR="000241D8" w:rsidRPr="00297323">
        <w:rPr>
          <w:lang w:val="es-ES"/>
        </w:rPr>
        <w:instrText xml:space="preserve">" \f C \l "3" </w:instrText>
      </w:r>
      <w:r w:rsidRPr="00297323">
        <w:rPr>
          <w:lang w:val="es-ES"/>
        </w:rPr>
        <w:fldChar w:fldCharType="end"/>
      </w:r>
      <w:r w:rsidR="00C15D19" w:rsidRPr="00297323">
        <w:rPr>
          <w:lang w:val="es-ES"/>
        </w:rPr>
        <w:t>–</w:t>
      </w:r>
      <w:r w:rsidR="0098708C" w:rsidRPr="00297323">
        <w:rPr>
          <w:lang w:val="es-ES"/>
        </w:rPr>
        <w:t xml:space="preserve"> </w:t>
      </w:r>
      <w:r w:rsidR="00C15D19" w:rsidRPr="00297323">
        <w:rPr>
          <w:lang w:val="es-ES"/>
        </w:rPr>
        <w:t>Proporcionar la información requerida en el ítem 28 del formulario 41-101F1 en relación con todos los informes, valuaciones, declaraciones y opiniones a los que se refiere en la declaración de cambio en la inscripción/</w:t>
      </w:r>
      <w:r w:rsidR="00C15D19" w:rsidRPr="00297323">
        <w:rPr>
          <w:highlight w:val="lightGray"/>
          <w:lang w:val="es-ES"/>
        </w:rPr>
        <w:t>circular informativa</w:t>
      </w:r>
      <w:r w:rsidR="00C15D19" w:rsidRPr="00297323">
        <w:rPr>
          <w:lang w:val="es-ES"/>
        </w:rPr>
        <w:t>.</w:t>
      </w:r>
      <w:bookmarkEnd w:id="324"/>
    </w:p>
    <w:p w14:paraId="04F6E0EA" w14:textId="5E5F5ADC" w:rsidR="008141D2" w:rsidRPr="00297323" w:rsidRDefault="008141D2" w:rsidP="001E6A03">
      <w:pPr>
        <w:pStyle w:val="Heading2"/>
        <w:rPr>
          <w:lang w:val="es-ES"/>
        </w:rPr>
      </w:pPr>
      <w:bookmarkStart w:id="326" w:name="_Toc55902550"/>
      <w:r w:rsidRPr="00297323">
        <w:rPr>
          <w:b/>
          <w:bCs/>
          <w:lang w:val="es-ES"/>
        </w:rPr>
        <w:t xml:space="preserve">Informes de expertos </w:t>
      </w:r>
      <w:r w:rsidRPr="00297323">
        <w:rPr>
          <w:bCs/>
          <w:lang w:val="es-ES"/>
        </w:rPr>
        <w:t>–</w:t>
      </w:r>
      <w:r w:rsidR="0040431C" w:rsidRPr="00297323">
        <w:rPr>
          <w:rFonts w:ascii="Calibri" w:hAnsi="Calibri" w:cs="Calibri"/>
          <w:sz w:val="30"/>
          <w:szCs w:val="30"/>
          <w:lang w:val="es-ES" w:eastAsia="fr-CA"/>
        </w:rPr>
        <w:t xml:space="preserve"> </w:t>
      </w:r>
      <w:r w:rsidR="0040431C" w:rsidRPr="00297323">
        <w:rPr>
          <w:lang w:val="es-ES"/>
        </w:rPr>
        <w:t>En el caso de que exista algún informe de experto preparado para apoyar la o las recomendaciones del directorio del emisor (es decir, una valoración independiente, un dictamen de equidad, una valuación, etc.), incluir una reseña completa del informe que proporcione suficiente detalle para permitir que los tenedores de valores del emisor comprendan los principales juicios y razonamientos subyacentes del experto a fin de formar un criterio razonable respecto de la conclusión o el dictamen contenido en el informe. Además, el emisor se asegurará de que la reseña:</w:t>
      </w:r>
      <w:bookmarkEnd w:id="326"/>
    </w:p>
    <w:p w14:paraId="77065AB9" w14:textId="32990746" w:rsidR="002C45E0" w:rsidRPr="00297323" w:rsidRDefault="002C45E0" w:rsidP="002C45E0">
      <w:pPr>
        <w:pStyle w:val="BDPAg4"/>
        <w:rPr>
          <w:lang w:val="es-ES"/>
        </w:rPr>
      </w:pPr>
      <w:r w:rsidRPr="00297323">
        <w:rPr>
          <w:lang w:val="es-ES"/>
        </w:rPr>
        <w:t>divulgue</w:t>
      </w:r>
    </w:p>
    <w:p w14:paraId="49D35F92" w14:textId="45A8FC2F" w:rsidR="002C45E0" w:rsidRPr="00297323" w:rsidRDefault="002C45E0" w:rsidP="002C45E0">
      <w:pPr>
        <w:pStyle w:val="BDPAg5"/>
        <w:rPr>
          <w:lang w:val="es-ES"/>
        </w:rPr>
      </w:pPr>
      <w:r w:rsidRPr="00297323">
        <w:rPr>
          <w:lang w:val="es-ES"/>
        </w:rPr>
        <w:t>el nombre del autor;</w:t>
      </w:r>
    </w:p>
    <w:p w14:paraId="4D064153" w14:textId="0EDB7321" w:rsidR="002C45E0" w:rsidRPr="00297323" w:rsidRDefault="002C45E0" w:rsidP="002C45E0">
      <w:pPr>
        <w:pStyle w:val="BDPAg5"/>
        <w:rPr>
          <w:lang w:val="es-ES"/>
        </w:rPr>
      </w:pPr>
      <w:r w:rsidRPr="00297323">
        <w:rPr>
          <w:lang w:val="es-ES"/>
        </w:rPr>
        <w:t>la fecha del informe, y</w:t>
      </w:r>
    </w:p>
    <w:p w14:paraId="0404EC77" w14:textId="7988ACBC" w:rsidR="002C45E0" w:rsidRPr="00297323" w:rsidRDefault="002C45E0" w:rsidP="002C45E0">
      <w:pPr>
        <w:pStyle w:val="BDPAg5"/>
        <w:rPr>
          <w:lang w:val="es-ES"/>
        </w:rPr>
      </w:pPr>
      <w:r w:rsidRPr="00297323">
        <w:rPr>
          <w:color w:val="000000"/>
          <w:lang w:val="es-ES" w:eastAsia="fr-CA"/>
        </w:rPr>
        <w:t>cualquier beneficio importante distintivo que podría corresponder a una parte que tiene relación de dependencia con el emisor como consecuencia de la operación admisible, incluido el uso anticipado de las pérdidas fiscales disponibles, los impuestos por menores ingresos, la reducción de costos o el aumento de las ganancias;</w:t>
      </w:r>
    </w:p>
    <w:p w14:paraId="4BF04681" w14:textId="0E19DFDA" w:rsidR="002C45E0" w:rsidRPr="00297323" w:rsidRDefault="002C45E0" w:rsidP="002C45E0">
      <w:pPr>
        <w:pStyle w:val="BDPAg4"/>
        <w:rPr>
          <w:lang w:val="es-ES"/>
        </w:rPr>
      </w:pPr>
      <w:r w:rsidRPr="00297323">
        <w:rPr>
          <w:color w:val="000000"/>
          <w:lang w:val="es-ES" w:eastAsia="fr-CA"/>
        </w:rPr>
        <w:t>en el caso de un informe de valuación, si el informe difiere significativamente de un informe de valuación previo obtenido en los últimos 12 meses, explique las diferencias entre las dos valuaciones o, si no es posible hacerlo, las razones por las cuales no lo es, e</w:t>
      </w:r>
    </w:p>
    <w:p w14:paraId="5BCDA252" w14:textId="3FE199D9" w:rsidR="002C45E0" w:rsidRPr="00297323" w:rsidRDefault="00BA2BA7" w:rsidP="002C45E0">
      <w:pPr>
        <w:pStyle w:val="BDPAg4"/>
        <w:rPr>
          <w:lang w:val="es-ES"/>
        </w:rPr>
      </w:pPr>
      <w:r w:rsidRPr="00297323">
        <w:rPr>
          <w:color w:val="000000"/>
          <w:lang w:val="es-ES" w:eastAsia="fr-CA"/>
        </w:rPr>
        <w:t>indique una dirección y el per</w:t>
      </w:r>
      <w:r w:rsidR="00F02623" w:rsidRPr="00297323">
        <w:rPr>
          <w:color w:val="000000"/>
          <w:lang w:val="es-ES" w:eastAsia="fr-CA"/>
        </w:rPr>
        <w:t>i</w:t>
      </w:r>
      <w:r w:rsidRPr="00297323">
        <w:rPr>
          <w:color w:val="000000"/>
          <w:lang w:val="es-ES" w:eastAsia="fr-CA"/>
        </w:rPr>
        <w:t>odo en los que habrá una copia del informe disponible para su inspección</w:t>
      </w:r>
      <w:r w:rsidR="002C45E0" w:rsidRPr="00297323">
        <w:rPr>
          <w:lang w:val="es-ES"/>
        </w:rPr>
        <w:t>.</w:t>
      </w:r>
    </w:p>
    <w:p w14:paraId="638BC81D" w14:textId="67F93F52" w:rsidR="00EC22E7" w:rsidRPr="00297323" w:rsidRDefault="00EC22E7" w:rsidP="001E6A03">
      <w:pPr>
        <w:rPr>
          <w:lang w:val="es-ES"/>
        </w:rPr>
      </w:pPr>
      <w:r w:rsidRPr="00297323">
        <w:rPr>
          <w:lang w:val="es-ES"/>
        </w:rPr>
        <w:t>INSTRUCCIÓN:</w:t>
      </w:r>
    </w:p>
    <w:p w14:paraId="0B2D8D0E" w14:textId="15C846D9" w:rsidR="002C45E0" w:rsidRPr="00297323" w:rsidRDefault="00CF47BD" w:rsidP="001A3CCA">
      <w:pPr>
        <w:pStyle w:val="BDPAg1"/>
        <w:tabs>
          <w:tab w:val="clear" w:pos="1080"/>
        </w:tabs>
        <w:ind w:left="0" w:firstLine="0"/>
        <w:rPr>
          <w:highlight w:val="yellow"/>
          <w:lang w:val="es-ES"/>
        </w:rPr>
      </w:pPr>
      <w:r w:rsidRPr="00297323">
        <w:rPr>
          <w:b w:val="0"/>
          <w:bCs/>
          <w:i/>
          <w:iCs/>
          <w:lang w:val="es-ES"/>
        </w:rPr>
        <w:t>(1)</w:t>
      </w:r>
      <w:r w:rsidRPr="00297323">
        <w:rPr>
          <w:b w:val="0"/>
          <w:bCs/>
          <w:i/>
          <w:iCs/>
          <w:lang w:val="es-ES"/>
        </w:rPr>
        <w:tab/>
      </w:r>
      <w:r w:rsidRPr="00297323">
        <w:rPr>
          <w:b w:val="0"/>
          <w:bCs/>
          <w:i/>
          <w:iCs/>
          <w:color w:val="000000"/>
          <w:lang w:val="es-ES" w:eastAsia="fr-CA"/>
        </w:rPr>
        <w:t>Si la información requerida se divulga en otras partes de la declaración/</w:t>
      </w:r>
      <w:r w:rsidRPr="00297323">
        <w:rPr>
          <w:b w:val="0"/>
          <w:bCs/>
          <w:i/>
          <w:iCs/>
          <w:color w:val="000000"/>
          <w:shd w:val="clear" w:color="auto" w:fill="A5A5A5" w:themeFill="accent3"/>
          <w:lang w:val="es-ES" w:eastAsia="fr-CA"/>
        </w:rPr>
        <w:t>circular informativa</w:t>
      </w:r>
      <w:r w:rsidRPr="00297323">
        <w:rPr>
          <w:b w:val="0"/>
          <w:bCs/>
          <w:i/>
          <w:iCs/>
          <w:color w:val="000000"/>
          <w:lang w:val="es-ES" w:eastAsia="fr-CA"/>
        </w:rPr>
        <w:t>, se puede hacer una referencia cruzada al Ítem pertinente de este Formulario.</w:t>
      </w:r>
    </w:p>
    <w:p w14:paraId="7F3A9173" w14:textId="77777777" w:rsidR="00266928" w:rsidRPr="00297323" w:rsidRDefault="00D1277B" w:rsidP="001E6A03">
      <w:pPr>
        <w:pStyle w:val="Heading1"/>
        <w:rPr>
          <w:lang w:val="es-ES"/>
        </w:rPr>
      </w:pPr>
      <w:bookmarkStart w:id="327" w:name="_Toc55902551"/>
      <w:r w:rsidRPr="00297323">
        <w:rPr>
          <w:lang w:val="es-ES"/>
        </w:rPr>
        <w:t>Otros hechos sustanciales</w:t>
      </w:r>
      <w:bookmarkEnd w:id="327"/>
      <w:r w:rsidRPr="00297323">
        <w:rPr>
          <w:lang w:val="es-ES"/>
        </w:rPr>
        <w:fldChar w:fldCharType="begin"/>
      </w:r>
      <w:r w:rsidR="00367875" w:rsidRPr="00297323">
        <w:rPr>
          <w:lang w:val="es-ES"/>
        </w:rPr>
        <w:instrText xml:space="preserve"> TC "</w:instrText>
      </w:r>
      <w:bookmarkStart w:id="328" w:name="_Toc42521587"/>
      <w:bookmarkStart w:id="329" w:name="_Toc42533625"/>
      <w:r w:rsidR="00367875" w:rsidRPr="00297323">
        <w:rPr>
          <w:lang w:val="es-ES"/>
        </w:rPr>
        <w:instrText>Item 42:</w:instrText>
      </w:r>
      <w:r w:rsidR="00367875" w:rsidRPr="00297323">
        <w:rPr>
          <w:lang w:val="es-ES"/>
        </w:rPr>
        <w:tab/>
        <w:instrText>Other Material Facts</w:instrText>
      </w:r>
      <w:bookmarkEnd w:id="328"/>
      <w:bookmarkEnd w:id="329"/>
      <w:r w:rsidR="00367875" w:rsidRPr="00297323">
        <w:rPr>
          <w:lang w:val="es-ES"/>
        </w:rPr>
        <w:instrText xml:space="preserve">" \f C \l "2" </w:instrText>
      </w:r>
      <w:r w:rsidRPr="00297323">
        <w:rPr>
          <w:lang w:val="es-ES"/>
        </w:rPr>
        <w:fldChar w:fldCharType="end"/>
      </w:r>
    </w:p>
    <w:p w14:paraId="04EAE084" w14:textId="0CB1560E" w:rsidR="00202A68" w:rsidRPr="00297323" w:rsidRDefault="00D1277B" w:rsidP="001E6A03">
      <w:pPr>
        <w:pStyle w:val="Heading2"/>
        <w:rPr>
          <w:lang w:val="es-ES"/>
        </w:rPr>
      </w:pPr>
      <w:bookmarkStart w:id="330" w:name="_Toc55902552"/>
      <w:r w:rsidRPr="00297323">
        <w:rPr>
          <w:b/>
          <w:lang w:val="es-ES"/>
        </w:rPr>
        <w:t xml:space="preserve">Otros hechos sustanciales </w:t>
      </w:r>
      <w:r w:rsidRPr="00297323">
        <w:rPr>
          <w:lang w:val="es-ES"/>
        </w:rPr>
        <w:fldChar w:fldCharType="begin"/>
      </w:r>
      <w:r w:rsidR="000241D8" w:rsidRPr="00297323">
        <w:rPr>
          <w:lang w:val="es-ES"/>
        </w:rPr>
        <w:instrText xml:space="preserve"> TC "</w:instrText>
      </w:r>
      <w:bookmarkStart w:id="331" w:name="_Toc42533626"/>
      <w:r w:rsidR="00D054BD" w:rsidRPr="00297323">
        <w:rPr>
          <w:lang w:val="es-ES"/>
        </w:rPr>
        <w:instrText xml:space="preserve">42.1 </w:instrText>
      </w:r>
      <w:r w:rsidR="00D054BD" w:rsidRPr="00297323">
        <w:rPr>
          <w:lang w:val="es-ES"/>
        </w:rPr>
        <w:tab/>
        <w:instrText>Other Material Facts</w:instrText>
      </w:r>
      <w:bookmarkEnd w:id="331"/>
      <w:r w:rsidR="000241D8" w:rsidRPr="00297323">
        <w:rPr>
          <w:lang w:val="es-ES"/>
        </w:rPr>
        <w:instrText xml:space="preserve">" \f C \l "3" </w:instrText>
      </w:r>
      <w:r w:rsidRPr="00297323">
        <w:rPr>
          <w:lang w:val="es-ES"/>
        </w:rPr>
        <w:fldChar w:fldCharType="end"/>
      </w:r>
      <w:r w:rsidR="006B5CC9" w:rsidRPr="00297323">
        <w:rPr>
          <w:lang w:val="es-ES"/>
        </w:rPr>
        <w:t>– Dar detalles sobre cualquier hecho sustancial sobre el emisor, la sociedad objeto, el emisor resultante o la operación admisible que no se divulgan en ninguno de los ítems precedentes y que son necesarios para que la declaración de cambio en la inscripción/</w:t>
      </w:r>
      <w:r w:rsidR="006B5CC9" w:rsidRPr="00297323">
        <w:rPr>
          <w:highlight w:val="lightGray"/>
          <w:lang w:val="es-ES"/>
        </w:rPr>
        <w:t>circular informativa</w:t>
      </w:r>
      <w:r w:rsidR="006B5CC9" w:rsidRPr="00297323">
        <w:rPr>
          <w:lang w:val="es-ES"/>
        </w:rPr>
        <w:t xml:space="preserve"> contenga la divulgación completa, verídica y clara de todos los hechos sustanciales relacionados con el emisor, la sociedad objeto y el emisor resultante, suponiendo el perfeccionamiento de la operación admisible.</w:t>
      </w:r>
      <w:bookmarkEnd w:id="330"/>
    </w:p>
    <w:p w14:paraId="41B3E59F" w14:textId="7F6B3021" w:rsidR="00266928" w:rsidRPr="00297323" w:rsidRDefault="00373F83" w:rsidP="001E6A03">
      <w:pPr>
        <w:pStyle w:val="Heading1"/>
        <w:rPr>
          <w:lang w:val="es-ES"/>
        </w:rPr>
      </w:pPr>
      <w:bookmarkStart w:id="332" w:name="_Toc55902553"/>
      <w:r w:rsidRPr="00297323">
        <w:rPr>
          <w:lang w:val="es-ES"/>
        </w:rPr>
        <w:t>Aprobación de la junta directiva</w:t>
      </w:r>
      <w:bookmarkEnd w:id="332"/>
      <w:r w:rsidR="00D1277B" w:rsidRPr="00297323">
        <w:rPr>
          <w:lang w:val="es-ES"/>
        </w:rPr>
        <w:fldChar w:fldCharType="begin"/>
      </w:r>
      <w:r w:rsidR="00367875" w:rsidRPr="00297323">
        <w:rPr>
          <w:lang w:val="es-ES"/>
        </w:rPr>
        <w:instrText xml:space="preserve"> TC "</w:instrText>
      </w:r>
      <w:bookmarkStart w:id="333" w:name="_Toc42521588"/>
      <w:bookmarkStart w:id="334" w:name="_Toc42533627"/>
      <w:r w:rsidR="00367875" w:rsidRPr="00297323">
        <w:rPr>
          <w:lang w:val="es-ES"/>
        </w:rPr>
        <w:instrText>Item 43:</w:instrText>
      </w:r>
      <w:r w:rsidR="00367875" w:rsidRPr="00297323">
        <w:rPr>
          <w:lang w:val="es-ES"/>
        </w:rPr>
        <w:tab/>
        <w:instrText>Board Approval</w:instrText>
      </w:r>
      <w:bookmarkEnd w:id="333"/>
      <w:bookmarkEnd w:id="334"/>
      <w:r w:rsidR="00367875" w:rsidRPr="00297323">
        <w:rPr>
          <w:lang w:val="es-ES"/>
        </w:rPr>
        <w:instrText xml:space="preserve">" \f C \l "2" </w:instrText>
      </w:r>
      <w:r w:rsidR="00D1277B" w:rsidRPr="00297323">
        <w:rPr>
          <w:lang w:val="es-ES"/>
        </w:rPr>
        <w:fldChar w:fldCharType="end"/>
      </w:r>
    </w:p>
    <w:p w14:paraId="2D7CCB0C" w14:textId="31E06CA4" w:rsidR="00202A68" w:rsidRPr="00297323" w:rsidRDefault="00373F83" w:rsidP="001E6A03">
      <w:pPr>
        <w:pStyle w:val="Heading2"/>
        <w:rPr>
          <w:lang w:val="es-ES"/>
        </w:rPr>
      </w:pPr>
      <w:bookmarkStart w:id="335" w:name="_Toc55902554"/>
      <w:r w:rsidRPr="00297323">
        <w:rPr>
          <w:b/>
          <w:lang w:val="es-ES"/>
        </w:rPr>
        <w:t>Aprobación de la junta directiva</w:t>
      </w:r>
      <w:r w:rsidR="00D1277B" w:rsidRPr="00297323">
        <w:rPr>
          <w:b/>
          <w:lang w:val="es-ES"/>
        </w:rPr>
        <w:t xml:space="preserve"> </w:t>
      </w:r>
      <w:r w:rsidR="00D1277B" w:rsidRPr="00297323">
        <w:rPr>
          <w:lang w:val="es-ES"/>
        </w:rPr>
        <w:fldChar w:fldCharType="begin"/>
      </w:r>
      <w:r w:rsidR="00D054BD" w:rsidRPr="00297323">
        <w:rPr>
          <w:lang w:val="es-ES"/>
        </w:rPr>
        <w:instrText xml:space="preserve"> TC "</w:instrText>
      </w:r>
      <w:bookmarkStart w:id="336" w:name="_Toc42533628"/>
      <w:r w:rsidR="00D054BD" w:rsidRPr="00297323">
        <w:rPr>
          <w:lang w:val="es-ES"/>
        </w:rPr>
        <w:instrText xml:space="preserve">43.1 </w:instrText>
      </w:r>
      <w:r w:rsidR="00D054BD" w:rsidRPr="00297323">
        <w:rPr>
          <w:lang w:val="es-ES"/>
        </w:rPr>
        <w:tab/>
        <w:instrText>Board Approval</w:instrText>
      </w:r>
      <w:bookmarkEnd w:id="336"/>
      <w:r w:rsidR="00D054BD" w:rsidRPr="00297323">
        <w:rPr>
          <w:lang w:val="es-ES"/>
        </w:rPr>
        <w:instrText xml:space="preserve">" \f C \l "3" </w:instrText>
      </w:r>
      <w:r w:rsidR="00D1277B" w:rsidRPr="00297323">
        <w:rPr>
          <w:lang w:val="es-ES"/>
        </w:rPr>
        <w:fldChar w:fldCharType="end"/>
      </w:r>
      <w:r w:rsidR="00663745" w:rsidRPr="00297323">
        <w:rPr>
          <w:lang w:val="es-ES"/>
        </w:rPr>
        <w:t>– Proporcionar la confirmación de la aprobación por parte del directorio del emisor de la declaración de cambio en la inscripción/</w:t>
      </w:r>
      <w:r w:rsidR="00663745" w:rsidRPr="00297323">
        <w:rPr>
          <w:highlight w:val="lightGray"/>
          <w:lang w:val="es-ES"/>
        </w:rPr>
        <w:t>circular informativa y entrega</w:t>
      </w:r>
      <w:r w:rsidR="006C4137" w:rsidRPr="00297323">
        <w:rPr>
          <w:highlight w:val="lightGray"/>
          <w:lang w:val="es-ES"/>
        </w:rPr>
        <w:t xml:space="preserve"> de la</w:t>
      </w:r>
      <w:r w:rsidR="00663745" w:rsidRPr="00297323">
        <w:rPr>
          <w:highlight w:val="lightGray"/>
          <w:lang w:val="es-ES"/>
        </w:rPr>
        <w:t xml:space="preserve"> </w:t>
      </w:r>
      <w:r w:rsidR="006C4137" w:rsidRPr="00297323">
        <w:rPr>
          <w:highlight w:val="lightGray"/>
          <w:lang w:val="es-ES"/>
        </w:rPr>
        <w:t xml:space="preserve">circular informativa </w:t>
      </w:r>
      <w:r w:rsidR="00663745" w:rsidRPr="00297323">
        <w:rPr>
          <w:highlight w:val="lightGray"/>
          <w:lang w:val="es-ES"/>
        </w:rPr>
        <w:t>a los tenedores de valores</w:t>
      </w:r>
      <w:r w:rsidR="00663745" w:rsidRPr="00297323">
        <w:rPr>
          <w:lang w:val="es-ES"/>
        </w:rPr>
        <w:t>.</w:t>
      </w:r>
      <w:bookmarkEnd w:id="335"/>
    </w:p>
    <w:p w14:paraId="27864D5F" w14:textId="77777777" w:rsidR="00240840" w:rsidRPr="00297323" w:rsidRDefault="00D1277B" w:rsidP="00240840">
      <w:pPr>
        <w:pStyle w:val="BDPAg2"/>
        <w:numPr>
          <w:ilvl w:val="0"/>
          <w:numId w:val="0"/>
        </w:numPr>
        <w:rPr>
          <w:b/>
          <w:lang w:val="es-ES"/>
        </w:rPr>
      </w:pPr>
      <w:r w:rsidRPr="00297323">
        <w:rPr>
          <w:b/>
          <w:lang w:val="es-ES"/>
        </w:rPr>
        <w:br w:type="page"/>
      </w:r>
    </w:p>
    <w:p w14:paraId="66531053" w14:textId="77777777" w:rsidR="00400155" w:rsidRPr="00297323" w:rsidRDefault="00D1277B">
      <w:pPr>
        <w:pStyle w:val="BDPAg1"/>
        <w:tabs>
          <w:tab w:val="clear" w:pos="1080"/>
        </w:tabs>
        <w:ind w:left="0" w:firstLine="0"/>
        <w:jc w:val="center"/>
        <w:rPr>
          <w:lang w:val="es-ES"/>
        </w:rPr>
      </w:pPr>
      <w:r w:rsidRPr="00297323">
        <w:rPr>
          <w:lang w:val="es-ES"/>
        </w:rPr>
        <w:t>REQUISITOS DE LOS ESTADOS FINANCIEROS</w:t>
      </w:r>
      <w:r w:rsidRPr="00297323">
        <w:rPr>
          <w:b w:val="0"/>
          <w:i/>
          <w:iCs/>
          <w:lang w:val="es-ES"/>
        </w:rPr>
        <w:fldChar w:fldCharType="begin"/>
      </w:r>
      <w:r w:rsidR="00896038" w:rsidRPr="00297323">
        <w:rPr>
          <w:i/>
          <w:iCs/>
          <w:lang w:val="es-ES"/>
        </w:rPr>
        <w:instrText xml:space="preserve"> TC "</w:instrText>
      </w:r>
      <w:bookmarkStart w:id="337" w:name="_Toc42533629"/>
      <w:r w:rsidR="00804870" w:rsidRPr="00297323">
        <w:rPr>
          <w:b w:val="0"/>
          <w:bCs/>
          <w:lang w:val="es-ES"/>
        </w:rPr>
        <w:instrText>FINANCIAL STATEMENT REQUIREMENTS</w:instrText>
      </w:r>
      <w:bookmarkEnd w:id="337"/>
      <w:r w:rsidR="00896038" w:rsidRPr="00297323">
        <w:rPr>
          <w:i/>
          <w:iCs/>
          <w:lang w:val="es-ES"/>
        </w:rPr>
        <w:instrText xml:space="preserve">" \f C \l "1" </w:instrText>
      </w:r>
      <w:r w:rsidRPr="00297323">
        <w:rPr>
          <w:b w:val="0"/>
          <w:i/>
          <w:iCs/>
          <w:lang w:val="es-ES"/>
        </w:rPr>
        <w:fldChar w:fldCharType="end"/>
      </w:r>
    </w:p>
    <w:p w14:paraId="1BA61FB0" w14:textId="1AB8613C" w:rsidR="00266928" w:rsidRPr="00297323" w:rsidRDefault="00493693" w:rsidP="001E6A03">
      <w:pPr>
        <w:pStyle w:val="Heading1"/>
        <w:rPr>
          <w:lang w:val="es-ES"/>
        </w:rPr>
      </w:pPr>
      <w:bookmarkStart w:id="338" w:name="_Toc55902555"/>
      <w:r w:rsidRPr="00297323">
        <w:rPr>
          <w:lang w:val="es-ES"/>
        </w:rPr>
        <w:t>Estados financieros del emisor</w:t>
      </w:r>
      <w:bookmarkEnd w:id="338"/>
      <w:r w:rsidR="00D1277B" w:rsidRPr="00297323">
        <w:rPr>
          <w:lang w:val="es-ES"/>
        </w:rPr>
        <w:fldChar w:fldCharType="begin"/>
      </w:r>
      <w:r w:rsidR="00367875" w:rsidRPr="00297323">
        <w:rPr>
          <w:lang w:val="es-ES"/>
        </w:rPr>
        <w:instrText xml:space="preserve"> TC "</w:instrText>
      </w:r>
      <w:bookmarkStart w:id="339" w:name="_Toc42521589"/>
      <w:bookmarkStart w:id="340" w:name="_Toc42533630"/>
      <w:r w:rsidR="00367875" w:rsidRPr="00297323">
        <w:rPr>
          <w:lang w:val="es-ES"/>
        </w:rPr>
        <w:instrText>Item 44:</w:instrText>
      </w:r>
      <w:r w:rsidR="00367875" w:rsidRPr="00297323">
        <w:rPr>
          <w:lang w:val="es-ES"/>
        </w:rPr>
        <w:tab/>
        <w:instrText>Financial Statements of the Issuer</w:instrText>
      </w:r>
      <w:bookmarkEnd w:id="339"/>
      <w:bookmarkEnd w:id="340"/>
      <w:r w:rsidR="00367875" w:rsidRPr="00297323">
        <w:rPr>
          <w:lang w:val="es-ES"/>
        </w:rPr>
        <w:instrText xml:space="preserve">" \f C \l "2" </w:instrText>
      </w:r>
      <w:r w:rsidR="00D1277B" w:rsidRPr="00297323">
        <w:rPr>
          <w:lang w:val="es-ES"/>
        </w:rPr>
        <w:fldChar w:fldCharType="end"/>
      </w:r>
    </w:p>
    <w:p w14:paraId="4F1A6D1E" w14:textId="62D0DA23" w:rsidR="00202A68" w:rsidRPr="00297323" w:rsidRDefault="008773CF" w:rsidP="001E6A03">
      <w:pPr>
        <w:pStyle w:val="Heading2"/>
        <w:rPr>
          <w:lang w:val="es-ES"/>
        </w:rPr>
      </w:pPr>
      <w:bookmarkStart w:id="341" w:name="_Toc55902556"/>
      <w:r w:rsidRPr="00297323">
        <w:rPr>
          <w:b/>
          <w:lang w:val="es-ES"/>
        </w:rPr>
        <w:t>Estados financieros anuales del emisor</w:t>
      </w:r>
      <w:r w:rsidR="00D1277B" w:rsidRPr="00297323">
        <w:rPr>
          <w:lang w:val="es-ES"/>
        </w:rPr>
        <w:fldChar w:fldCharType="begin"/>
      </w:r>
      <w:r w:rsidR="004E00E1" w:rsidRPr="00297323">
        <w:rPr>
          <w:lang w:val="es-ES"/>
        </w:rPr>
        <w:instrText xml:space="preserve"> TC "</w:instrText>
      </w:r>
      <w:bookmarkStart w:id="342" w:name="_Toc42533631"/>
      <w:r w:rsidR="004E00E1" w:rsidRPr="00297323">
        <w:rPr>
          <w:lang w:val="es-ES"/>
        </w:rPr>
        <w:instrText xml:space="preserve">44.1 </w:instrText>
      </w:r>
      <w:r w:rsidR="004E00E1" w:rsidRPr="00297323">
        <w:rPr>
          <w:lang w:val="es-ES"/>
        </w:rPr>
        <w:tab/>
        <w:instrText>Annual Financial Statements of the Issuer</w:instrText>
      </w:r>
      <w:bookmarkEnd w:id="342"/>
      <w:r w:rsidR="004E00E1" w:rsidRPr="00297323">
        <w:rPr>
          <w:lang w:val="es-ES"/>
        </w:rPr>
        <w:instrText xml:space="preserve">" \f C \l "3" </w:instrText>
      </w:r>
      <w:r w:rsidR="00D1277B" w:rsidRPr="00297323">
        <w:rPr>
          <w:lang w:val="es-ES"/>
        </w:rPr>
        <w:fldChar w:fldCharType="end"/>
      </w:r>
      <w:r w:rsidR="00D1277B" w:rsidRPr="00297323">
        <w:rPr>
          <w:lang w:val="es-ES"/>
        </w:rPr>
        <w:t xml:space="preserve"> </w:t>
      </w:r>
      <w:r w:rsidR="003F3E06" w:rsidRPr="00297323">
        <w:rPr>
          <w:lang w:val="es-ES"/>
        </w:rPr>
        <w:t xml:space="preserve">– </w:t>
      </w:r>
      <w:r w:rsidR="006C4137" w:rsidRPr="00297323">
        <w:rPr>
          <w:lang w:val="es-ES"/>
        </w:rPr>
        <w:t xml:space="preserve">En relación con el emisor, proporcione </w:t>
      </w:r>
      <w:r w:rsidR="00977F93" w:rsidRPr="00297323">
        <w:rPr>
          <w:lang w:val="es-ES"/>
        </w:rPr>
        <w:t>los estados financieros anuales e intermedios</w:t>
      </w:r>
      <w:r w:rsidR="006C4137" w:rsidRPr="00297323">
        <w:rPr>
          <w:lang w:val="es-ES"/>
        </w:rPr>
        <w:t xml:space="preserve"> requerid</w:t>
      </w:r>
      <w:r w:rsidR="00977F93" w:rsidRPr="00297323">
        <w:rPr>
          <w:lang w:val="es-ES"/>
        </w:rPr>
        <w:t>os</w:t>
      </w:r>
      <w:r w:rsidR="006C4137" w:rsidRPr="00297323">
        <w:rPr>
          <w:lang w:val="es-ES"/>
        </w:rPr>
        <w:t xml:space="preserve"> en la sección 32 del formulario 41-101F1.</w:t>
      </w:r>
      <w:bookmarkEnd w:id="341"/>
    </w:p>
    <w:p w14:paraId="019DF602" w14:textId="40E7F24A" w:rsidR="00400155" w:rsidRPr="00297323" w:rsidRDefault="006C4137" w:rsidP="001E6A03">
      <w:pPr>
        <w:pStyle w:val="Heading2"/>
        <w:rPr>
          <w:lang w:val="es-ES"/>
        </w:rPr>
      </w:pPr>
      <w:bookmarkStart w:id="343" w:name="_Toc55902557"/>
      <w:r w:rsidRPr="00297323">
        <w:rPr>
          <w:b/>
          <w:bCs/>
          <w:color w:val="000000"/>
          <w:lang w:val="es-ES" w:eastAsia="fr-CA"/>
        </w:rPr>
        <w:t xml:space="preserve">Requisito de auditoría para los estados financieros del emisor </w:t>
      </w:r>
      <w:r w:rsidRPr="00297323">
        <w:rPr>
          <w:lang w:val="es-ES"/>
        </w:rPr>
        <w:t xml:space="preserve">– </w:t>
      </w:r>
      <w:r w:rsidR="00D80AFA" w:rsidRPr="00297323">
        <w:rPr>
          <w:lang w:val="es-ES"/>
        </w:rPr>
        <w:t xml:space="preserve">Salvo lo permitido en el ítem 32 del formulario 41-101F1, los estados financieros </w:t>
      </w:r>
      <w:r w:rsidR="00F01B1E" w:rsidRPr="00297323">
        <w:rPr>
          <w:lang w:val="es-ES"/>
        </w:rPr>
        <w:t xml:space="preserve">anuales </w:t>
      </w:r>
      <w:r w:rsidR="00D80AFA" w:rsidRPr="00297323">
        <w:rPr>
          <w:lang w:val="es-ES"/>
        </w:rPr>
        <w:t>del emisor incluidos en la declaración de cambio en la inscripción/</w:t>
      </w:r>
      <w:r w:rsidR="00D80AFA" w:rsidRPr="00297323">
        <w:rPr>
          <w:highlight w:val="lightGray"/>
          <w:lang w:val="es-ES"/>
        </w:rPr>
        <w:t>circular informativa</w:t>
      </w:r>
      <w:r w:rsidR="00D80AFA" w:rsidRPr="00297323">
        <w:rPr>
          <w:lang w:val="es-ES"/>
        </w:rPr>
        <w:t xml:space="preserve"> deben ser auditados de conformidad con el reglamento NI-52-107 – Principios contables y normas de auditoría.</w:t>
      </w:r>
      <w:bookmarkEnd w:id="343"/>
    </w:p>
    <w:p w14:paraId="2D732E06" w14:textId="32BE6656" w:rsidR="00AA1F44" w:rsidRPr="00297323" w:rsidRDefault="0053547D" w:rsidP="001E6A03">
      <w:pPr>
        <w:pStyle w:val="Heading1"/>
        <w:rPr>
          <w:lang w:val="es-ES"/>
        </w:rPr>
      </w:pPr>
      <w:bookmarkStart w:id="344" w:name="_Toc55902558"/>
      <w:r w:rsidRPr="00297323">
        <w:rPr>
          <w:lang w:val="es-ES"/>
        </w:rPr>
        <w:t>Estados financieros de cada sociedad objeto</w:t>
      </w:r>
      <w:bookmarkEnd w:id="344"/>
      <w:r w:rsidR="00AA1F44" w:rsidRPr="00297323">
        <w:rPr>
          <w:lang w:val="es-ES"/>
        </w:rPr>
        <w:fldChar w:fldCharType="begin"/>
      </w:r>
      <w:r w:rsidR="00AA1F44" w:rsidRPr="00297323">
        <w:rPr>
          <w:lang w:val="es-ES"/>
        </w:rPr>
        <w:instrText xml:space="preserve"> TC "</w:instrText>
      </w:r>
      <w:bookmarkStart w:id="345" w:name="_Toc50583605"/>
      <w:r w:rsidR="00AA1F44" w:rsidRPr="00297323">
        <w:rPr>
          <w:lang w:val="es-ES"/>
        </w:rPr>
        <w:instrText>Item 45:</w:instrText>
      </w:r>
      <w:r w:rsidR="00AA1F44" w:rsidRPr="00297323">
        <w:rPr>
          <w:lang w:val="es-ES"/>
        </w:rPr>
        <w:tab/>
        <w:instrText>Financial Statements of each Target Company</w:instrText>
      </w:r>
      <w:bookmarkEnd w:id="345"/>
      <w:r w:rsidR="00AA1F44" w:rsidRPr="00297323">
        <w:rPr>
          <w:lang w:val="es-ES"/>
        </w:rPr>
        <w:instrText xml:space="preserve">" \f C \l "2" </w:instrText>
      </w:r>
      <w:r w:rsidR="00AA1F44" w:rsidRPr="00297323">
        <w:rPr>
          <w:lang w:val="es-ES"/>
        </w:rPr>
        <w:fldChar w:fldCharType="end"/>
      </w:r>
    </w:p>
    <w:p w14:paraId="460876EA" w14:textId="322BA171" w:rsidR="00400155" w:rsidRPr="00297323" w:rsidRDefault="002154F6" w:rsidP="001E6A03">
      <w:pPr>
        <w:pStyle w:val="Heading2"/>
        <w:rPr>
          <w:lang w:val="es-ES"/>
        </w:rPr>
      </w:pPr>
      <w:bookmarkStart w:id="346" w:name="_Toc55902559"/>
      <w:r w:rsidRPr="00297323">
        <w:rPr>
          <w:b/>
          <w:lang w:val="es-ES"/>
        </w:rPr>
        <w:t xml:space="preserve">Estados financieros </w:t>
      </w:r>
      <w:r w:rsidR="0050150D" w:rsidRPr="00297323">
        <w:rPr>
          <w:b/>
          <w:bCs/>
          <w:lang w:val="es-ES"/>
        </w:rPr>
        <w:t>de cada sociedad objeto</w:t>
      </w:r>
      <w:r w:rsidR="00DB4E15" w:rsidRPr="00297323">
        <w:rPr>
          <w:b/>
          <w:bCs/>
          <w:lang w:val="es-ES"/>
        </w:rPr>
        <w:t xml:space="preserve"> </w:t>
      </w:r>
      <w:r w:rsidR="00CE24B1" w:rsidRPr="00297323">
        <w:rPr>
          <w:lang w:val="es-ES"/>
        </w:rPr>
        <w:t xml:space="preserve">– </w:t>
      </w:r>
      <w:r w:rsidR="002E058E" w:rsidRPr="00297323">
        <w:rPr>
          <w:lang w:val="es-ES"/>
        </w:rPr>
        <w:t>Al efecto de los ítems 45 a 47, el término “sociedad objeto” incluye cualquier entidad o combinación de activos que sea objeto de la operación admisible.</w:t>
      </w:r>
      <w:r w:rsidR="00C666C0" w:rsidRPr="00297323">
        <w:rPr>
          <w:lang w:val="es-ES"/>
        </w:rPr>
        <w:t xml:space="preserve"> Si la sociedad objeto es un negocio (como este término se utiliza en cualquier reglamento general sobre prospectos), los estados financieros de la sociedad objeto son requeridos por el presente formulario. En relación con la sociedad objeto, incluir los estados financieros anuales e intermedios requeridos en el ítem 32 del formulario 41-101F1.</w:t>
      </w:r>
      <w:bookmarkEnd w:id="346"/>
    </w:p>
    <w:p w14:paraId="5A43C0E6" w14:textId="48616D7C" w:rsidR="00964C7B" w:rsidRPr="00297323" w:rsidRDefault="00964C7B" w:rsidP="001E6A03">
      <w:pPr>
        <w:rPr>
          <w:lang w:val="es-ES"/>
        </w:rPr>
      </w:pPr>
      <w:r w:rsidRPr="00297323">
        <w:rPr>
          <w:lang w:val="es-ES"/>
        </w:rPr>
        <w:t>INSTRUC</w:t>
      </w:r>
      <w:r w:rsidR="00BD6DCB" w:rsidRPr="00297323">
        <w:rPr>
          <w:lang w:val="es-ES"/>
        </w:rPr>
        <w:t>CIONE</w:t>
      </w:r>
      <w:r w:rsidRPr="00297323">
        <w:rPr>
          <w:lang w:val="es-ES"/>
        </w:rPr>
        <w:t>S:</w:t>
      </w:r>
    </w:p>
    <w:p w14:paraId="744C100B" w14:textId="3BCD482B" w:rsidR="00964C7B" w:rsidRPr="00297323" w:rsidRDefault="00BD6DCB" w:rsidP="00964C7B">
      <w:pPr>
        <w:numPr>
          <w:ilvl w:val="0"/>
          <w:numId w:val="34"/>
        </w:numPr>
        <w:tabs>
          <w:tab w:val="left" w:pos="-1440"/>
        </w:tabs>
        <w:rPr>
          <w:i/>
          <w:lang w:val="es-ES"/>
        </w:rPr>
      </w:pPr>
      <w:r w:rsidRPr="00297323">
        <w:rPr>
          <w:i/>
          <w:lang w:val="es-ES"/>
        </w:rPr>
        <w:t>En la m</w:t>
      </w:r>
      <w:r w:rsidR="007D7976" w:rsidRPr="00297323">
        <w:rPr>
          <w:i/>
          <w:lang w:val="es-ES"/>
        </w:rPr>
        <w:t>a</w:t>
      </w:r>
      <w:r w:rsidRPr="00297323">
        <w:rPr>
          <w:i/>
          <w:lang w:val="es-ES"/>
        </w:rPr>
        <w:t>yoría de los casos, la Sociedad es un negocio. Los emisores que concluyan que una Sociedad objeto no es un negocio deben considerar consul</w:t>
      </w:r>
      <w:r w:rsidR="002F7D2A" w:rsidRPr="00297323">
        <w:rPr>
          <w:i/>
          <w:lang w:val="es-ES"/>
        </w:rPr>
        <w:t>t</w:t>
      </w:r>
      <w:r w:rsidRPr="00297323">
        <w:rPr>
          <w:i/>
          <w:lang w:val="es-ES"/>
        </w:rPr>
        <w:t xml:space="preserve">ar a la Bolsa en forma previa a la </w:t>
      </w:r>
      <w:r w:rsidR="000B6983" w:rsidRPr="00297323">
        <w:rPr>
          <w:i/>
          <w:lang w:val="es-ES"/>
        </w:rPr>
        <w:t>presentación respecto</w:t>
      </w:r>
      <w:r w:rsidRPr="00297323">
        <w:rPr>
          <w:i/>
          <w:lang w:val="es-ES"/>
        </w:rPr>
        <w:t xml:space="preserve"> de esta conclusión con fundamento en un análisis exhaustivo de la NIIF 3 y la sesión 8.1 (4) de la instrucción complementaria 51-102CP del reglamento NI 51-102. Por lo general se recomienda que los emisores consulten a la Bolsa en forma previa a la presentación para determinar qué estados financieros deben incluirse en una declaración de cambio en la inscripción/</w:t>
      </w:r>
      <w:r w:rsidRPr="00297323">
        <w:rPr>
          <w:i/>
          <w:highlight w:val="lightGray"/>
          <w:lang w:val="es-ES"/>
        </w:rPr>
        <w:t>circular informativa</w:t>
      </w:r>
      <w:r w:rsidRPr="00297323">
        <w:rPr>
          <w:i/>
          <w:lang w:val="es-ES"/>
        </w:rPr>
        <w:t>.</w:t>
      </w:r>
    </w:p>
    <w:p w14:paraId="5D31F7A6" w14:textId="2B75EBDB" w:rsidR="00964C7B" w:rsidRPr="00297323" w:rsidRDefault="00BD6DCB" w:rsidP="00964C7B">
      <w:pPr>
        <w:pStyle w:val="BodyTextIndent2"/>
        <w:numPr>
          <w:ilvl w:val="0"/>
          <w:numId w:val="34"/>
        </w:numPr>
        <w:rPr>
          <w:i/>
          <w:lang w:val="es-ES"/>
        </w:rPr>
      </w:pPr>
      <w:r w:rsidRPr="00297323">
        <w:rPr>
          <w:i/>
          <w:lang w:val="es-ES"/>
        </w:rPr>
        <w:t>Si el emisor resultante tiene la intención de inscribirse en la</w:t>
      </w:r>
      <w:r w:rsidR="00964C7B" w:rsidRPr="00297323">
        <w:rPr>
          <w:i/>
          <w:lang w:val="es-ES"/>
        </w:rPr>
        <w:t xml:space="preserve"> TSX, </w:t>
      </w:r>
      <w:r w:rsidR="00077E08" w:rsidRPr="00297323">
        <w:rPr>
          <w:i/>
          <w:lang w:val="es-ES"/>
        </w:rPr>
        <w:t xml:space="preserve">se podrán aplicar </w:t>
      </w:r>
      <w:r w:rsidR="006665F6" w:rsidRPr="00297323">
        <w:rPr>
          <w:i/>
          <w:lang w:val="es-ES"/>
        </w:rPr>
        <w:t>requisitos adicionales</w:t>
      </w:r>
      <w:r w:rsidR="00077E08" w:rsidRPr="00297323">
        <w:rPr>
          <w:i/>
          <w:lang w:val="es-ES"/>
        </w:rPr>
        <w:t xml:space="preserve"> relativos a los estados financieros</w:t>
      </w:r>
      <w:r w:rsidR="00964C7B" w:rsidRPr="00297323">
        <w:rPr>
          <w:i/>
          <w:lang w:val="es-ES"/>
        </w:rPr>
        <w:t>.</w:t>
      </w:r>
    </w:p>
    <w:p w14:paraId="7C73A09B" w14:textId="77777777" w:rsidR="00964C7B" w:rsidRPr="00297323" w:rsidRDefault="00964C7B" w:rsidP="004B07B3">
      <w:pPr>
        <w:pStyle w:val="BDPAg2"/>
        <w:keepNext/>
        <w:keepLines/>
        <w:numPr>
          <w:ilvl w:val="0"/>
          <w:numId w:val="0"/>
        </w:numPr>
        <w:outlineLvl w:val="1"/>
        <w:rPr>
          <w:lang w:val="es-ES"/>
        </w:rPr>
      </w:pPr>
    </w:p>
    <w:p w14:paraId="10DABBB3" w14:textId="69C64703" w:rsidR="00DB4E15" w:rsidRPr="00297323" w:rsidRDefault="00DB4E15" w:rsidP="001E6A03">
      <w:pPr>
        <w:pStyle w:val="Heading2"/>
        <w:rPr>
          <w:lang w:val="es-ES"/>
        </w:rPr>
      </w:pPr>
      <w:bookmarkStart w:id="347" w:name="_Toc55902560"/>
      <w:r w:rsidRPr="00297323">
        <w:rPr>
          <w:b/>
          <w:bCs/>
          <w:color w:val="000000"/>
          <w:lang w:val="es-ES" w:eastAsia="fr-CA"/>
        </w:rPr>
        <w:t>Requisito de auditoría para los estados financieros de la sociedad objeto</w:t>
      </w:r>
      <w:r w:rsidRPr="00297323">
        <w:rPr>
          <w:rFonts w:ascii="Calibri" w:hAnsi="Calibri" w:cs="Calibri"/>
          <w:color w:val="000000"/>
          <w:sz w:val="30"/>
          <w:szCs w:val="30"/>
          <w:lang w:val="es-ES" w:eastAsia="fr-CA"/>
        </w:rPr>
        <w:t xml:space="preserve"> </w:t>
      </w:r>
      <w:r w:rsidRPr="00297323">
        <w:rPr>
          <w:lang w:val="es-ES"/>
        </w:rPr>
        <w:t xml:space="preserve">– Salvo lo permitido en el ítem 32 del formulario 41-101F1, los estados financieros </w:t>
      </w:r>
      <w:r w:rsidR="00491ABC" w:rsidRPr="00297323">
        <w:rPr>
          <w:lang w:val="es-ES"/>
        </w:rPr>
        <w:t xml:space="preserve">anuales </w:t>
      </w:r>
      <w:r w:rsidRPr="00297323">
        <w:rPr>
          <w:lang w:val="es-ES"/>
        </w:rPr>
        <w:t>de</w:t>
      </w:r>
      <w:r w:rsidR="003B4CB5" w:rsidRPr="00297323">
        <w:rPr>
          <w:lang w:val="es-ES"/>
        </w:rPr>
        <w:t xml:space="preserve"> la sociedad objeto</w:t>
      </w:r>
      <w:r w:rsidRPr="00297323">
        <w:rPr>
          <w:lang w:val="es-ES"/>
        </w:rPr>
        <w:t xml:space="preserve"> incluidos en la declaración de cambio en la inscripción/</w:t>
      </w:r>
      <w:r w:rsidRPr="00297323">
        <w:rPr>
          <w:highlight w:val="lightGray"/>
          <w:lang w:val="es-ES"/>
        </w:rPr>
        <w:t>circular informativa</w:t>
      </w:r>
      <w:r w:rsidRPr="00297323">
        <w:rPr>
          <w:lang w:val="es-ES"/>
        </w:rPr>
        <w:t xml:space="preserve"> deben ser auditados de conformidad con el reglamento NI-52-107 – Principios contables y normas de auditoría.</w:t>
      </w:r>
      <w:bookmarkEnd w:id="347"/>
    </w:p>
    <w:p w14:paraId="52152EB5" w14:textId="476102FA" w:rsidR="007F23C1" w:rsidRPr="00297323" w:rsidRDefault="007F23C1" w:rsidP="001E6A03">
      <w:pPr>
        <w:rPr>
          <w:lang w:val="es-ES"/>
        </w:rPr>
      </w:pPr>
      <w:r w:rsidRPr="00297323">
        <w:rPr>
          <w:lang w:val="es-ES"/>
        </w:rPr>
        <w:t>INSTRUCCIONES:</w:t>
      </w:r>
    </w:p>
    <w:p w14:paraId="06500FC1" w14:textId="77777777" w:rsidR="009275B7" w:rsidRPr="00297323" w:rsidRDefault="009275B7" w:rsidP="009275B7">
      <w:pPr>
        <w:numPr>
          <w:ilvl w:val="0"/>
          <w:numId w:val="113"/>
        </w:numPr>
        <w:rPr>
          <w:i/>
          <w:lang w:val="es-ES"/>
        </w:rPr>
      </w:pPr>
      <w:r w:rsidRPr="00297323">
        <w:rPr>
          <w:i/>
          <w:lang w:val="es-ES"/>
        </w:rPr>
        <w:t>Cualquier informe de auditoría que contiene una opinión con salvedades constituye una deficiencia significativa en la presentación. Los emisores deben consultar a la Bolsa previo a la presentación con respecto a cualquier informe de auditoría que contenga una opinión con salvedades.</w:t>
      </w:r>
    </w:p>
    <w:p w14:paraId="48791849" w14:textId="77777777" w:rsidR="009275B7" w:rsidRPr="00297323" w:rsidRDefault="009275B7" w:rsidP="009275B7">
      <w:pPr>
        <w:numPr>
          <w:ilvl w:val="0"/>
          <w:numId w:val="113"/>
        </w:numPr>
        <w:rPr>
          <w:i/>
          <w:lang w:val="es-ES"/>
        </w:rPr>
      </w:pPr>
      <w:r w:rsidRPr="00297323">
        <w:rPr>
          <w:i/>
          <w:lang w:val="es-ES"/>
        </w:rPr>
        <w:t xml:space="preserve">Hay pocos casos en que la Bolsa podrá permitir la inclusión de un informe de auditoría que contiene una opinión con salvedades. </w:t>
      </w:r>
    </w:p>
    <w:p w14:paraId="4B278871" w14:textId="77777777" w:rsidR="00FB3C90" w:rsidRPr="00297323" w:rsidRDefault="00FB3C90" w:rsidP="001A3CCA">
      <w:pPr>
        <w:pStyle w:val="BDPAg2"/>
        <w:keepNext/>
        <w:keepLines/>
        <w:numPr>
          <w:ilvl w:val="0"/>
          <w:numId w:val="0"/>
        </w:numPr>
        <w:outlineLvl w:val="1"/>
        <w:rPr>
          <w:lang w:val="es-ES"/>
        </w:rPr>
      </w:pPr>
    </w:p>
    <w:p w14:paraId="6AD02B82" w14:textId="77777777" w:rsidR="00013D3F" w:rsidRPr="00297323" w:rsidRDefault="00013D3F" w:rsidP="00013D3F">
      <w:pPr>
        <w:pStyle w:val="BodyTextIndent2"/>
        <w:ind w:left="0"/>
        <w:rPr>
          <w:i/>
          <w:lang w:val="es-ES"/>
        </w:rPr>
      </w:pPr>
    </w:p>
    <w:p w14:paraId="4F2213D6" w14:textId="17F357CD" w:rsidR="00266928" w:rsidRPr="00297323" w:rsidRDefault="00EF0AF8" w:rsidP="001E6A03">
      <w:pPr>
        <w:pStyle w:val="Heading1"/>
        <w:rPr>
          <w:lang w:val="es-ES"/>
        </w:rPr>
      </w:pPr>
      <w:bookmarkStart w:id="348" w:name="_Toc55902561"/>
      <w:r w:rsidRPr="00297323">
        <w:rPr>
          <w:lang w:val="es-ES"/>
        </w:rPr>
        <w:t xml:space="preserve">Adquisiciones </w:t>
      </w:r>
      <w:r w:rsidR="00EF42FC" w:rsidRPr="00297323">
        <w:rPr>
          <w:lang w:val="es-ES"/>
        </w:rPr>
        <w:t>significativas</w:t>
      </w:r>
      <w:r w:rsidRPr="00297323">
        <w:rPr>
          <w:lang w:val="es-ES"/>
        </w:rPr>
        <w:t xml:space="preserve"> </w:t>
      </w:r>
      <w:r w:rsidR="009527CA" w:rsidRPr="00297323">
        <w:rPr>
          <w:lang w:val="es-ES"/>
        </w:rPr>
        <w:t xml:space="preserve">completadas </w:t>
      </w:r>
      <w:r w:rsidRPr="00297323">
        <w:rPr>
          <w:lang w:val="es-ES"/>
        </w:rPr>
        <w:t xml:space="preserve">por una </w:t>
      </w:r>
      <w:r w:rsidR="00D1277B" w:rsidRPr="00297323">
        <w:rPr>
          <w:lang w:val="es-ES"/>
        </w:rPr>
        <w:t>sociedad objeto</w:t>
      </w:r>
      <w:bookmarkEnd w:id="348"/>
      <w:r w:rsidR="00D1277B" w:rsidRPr="00297323">
        <w:rPr>
          <w:lang w:val="es-ES"/>
        </w:rPr>
        <w:fldChar w:fldCharType="begin"/>
      </w:r>
      <w:r w:rsidR="00367875" w:rsidRPr="00297323">
        <w:rPr>
          <w:lang w:val="es-ES"/>
        </w:rPr>
        <w:instrText xml:space="preserve"> TC "</w:instrText>
      </w:r>
      <w:bookmarkStart w:id="349" w:name="_Toc42521590"/>
      <w:bookmarkStart w:id="350" w:name="_Toc42533636"/>
      <w:r w:rsidR="00367875" w:rsidRPr="00297323">
        <w:rPr>
          <w:lang w:val="es-ES"/>
        </w:rPr>
        <w:instrText>Item 45:</w:instrText>
      </w:r>
      <w:r w:rsidR="00367875" w:rsidRPr="00297323">
        <w:rPr>
          <w:lang w:val="es-ES"/>
        </w:rPr>
        <w:tab/>
        <w:instrText>Preparation of Target Company Financial Statements</w:instrText>
      </w:r>
      <w:bookmarkEnd w:id="349"/>
      <w:bookmarkEnd w:id="350"/>
      <w:r w:rsidR="00367875" w:rsidRPr="00297323">
        <w:rPr>
          <w:lang w:val="es-ES"/>
        </w:rPr>
        <w:instrText xml:space="preserve">" \f C \l "2" </w:instrText>
      </w:r>
      <w:r w:rsidR="00D1277B" w:rsidRPr="00297323">
        <w:rPr>
          <w:lang w:val="es-ES"/>
        </w:rPr>
        <w:fldChar w:fldCharType="end"/>
      </w:r>
    </w:p>
    <w:p w14:paraId="296402FD" w14:textId="53BEFC49" w:rsidR="00AE4CB0" w:rsidRPr="00297323" w:rsidRDefault="00246332" w:rsidP="001E6A03">
      <w:pPr>
        <w:pStyle w:val="Heading2"/>
        <w:rPr>
          <w:i/>
          <w:lang w:val="es-ES"/>
        </w:rPr>
      </w:pPr>
      <w:bookmarkStart w:id="351" w:name="_Toc55902562"/>
      <w:r w:rsidRPr="00297323">
        <w:rPr>
          <w:b/>
          <w:lang w:val="es-ES"/>
        </w:rPr>
        <w:t xml:space="preserve">Adquisiciones significativas </w:t>
      </w:r>
      <w:r w:rsidR="009527CA" w:rsidRPr="00297323">
        <w:rPr>
          <w:b/>
          <w:lang w:val="es-ES"/>
        </w:rPr>
        <w:t xml:space="preserve">completadas </w:t>
      </w:r>
      <w:r w:rsidRPr="00297323">
        <w:rPr>
          <w:b/>
          <w:lang w:val="es-ES"/>
        </w:rPr>
        <w:t xml:space="preserve">por una </w:t>
      </w:r>
      <w:r w:rsidR="00202A4A" w:rsidRPr="00297323">
        <w:rPr>
          <w:b/>
          <w:lang w:val="es-ES"/>
        </w:rPr>
        <w:t>sociedad</w:t>
      </w:r>
      <w:r w:rsidR="00202A4A" w:rsidRPr="00297323">
        <w:rPr>
          <w:b/>
          <w:bCs/>
          <w:lang w:val="es-ES"/>
        </w:rPr>
        <w:t xml:space="preserve"> objeto</w:t>
      </w:r>
      <w:r w:rsidR="00D1277B" w:rsidRPr="00297323">
        <w:rPr>
          <w:lang w:val="es-ES"/>
        </w:rPr>
        <w:fldChar w:fldCharType="begin"/>
      </w:r>
      <w:r w:rsidR="004E00E1" w:rsidRPr="00297323">
        <w:rPr>
          <w:lang w:val="es-ES"/>
        </w:rPr>
        <w:instrText xml:space="preserve"> TC "</w:instrText>
      </w:r>
      <w:bookmarkStart w:id="352" w:name="_Toc42533637"/>
      <w:r w:rsidR="004E00E1" w:rsidRPr="00297323">
        <w:rPr>
          <w:lang w:val="es-ES"/>
        </w:rPr>
        <w:instrText xml:space="preserve">45.1 </w:instrText>
      </w:r>
      <w:r w:rsidR="004E00E1" w:rsidRPr="00297323">
        <w:rPr>
          <w:lang w:val="es-ES"/>
        </w:rPr>
        <w:tab/>
        <w:instrText>Target Company Financial Statements</w:instrText>
      </w:r>
      <w:bookmarkEnd w:id="352"/>
      <w:r w:rsidR="004E00E1" w:rsidRPr="00297323">
        <w:rPr>
          <w:lang w:val="es-ES"/>
        </w:rPr>
        <w:instrText xml:space="preserve">" \f C \l "3" </w:instrText>
      </w:r>
      <w:r w:rsidR="00D1277B" w:rsidRPr="00297323">
        <w:rPr>
          <w:lang w:val="es-ES"/>
        </w:rPr>
        <w:fldChar w:fldCharType="end"/>
      </w:r>
      <w:r w:rsidR="00D1277B" w:rsidRPr="00297323">
        <w:rPr>
          <w:lang w:val="es-ES"/>
        </w:rPr>
        <w:t xml:space="preserve"> </w:t>
      </w:r>
      <w:r w:rsidR="006916F7" w:rsidRPr="00297323">
        <w:rPr>
          <w:lang w:val="es-ES"/>
        </w:rPr>
        <w:t xml:space="preserve">– </w:t>
      </w:r>
      <w:r w:rsidR="00A11E3A" w:rsidRPr="00297323">
        <w:rPr>
          <w:lang w:val="es-ES"/>
        </w:rPr>
        <w:t xml:space="preserve">En relación con las adquisiciones </w:t>
      </w:r>
      <w:r w:rsidR="00F30090" w:rsidRPr="00297323">
        <w:rPr>
          <w:lang w:val="es-ES"/>
        </w:rPr>
        <w:t>significativas</w:t>
      </w:r>
      <w:r w:rsidR="00A11E3A" w:rsidRPr="00297323">
        <w:rPr>
          <w:lang w:val="es-ES"/>
        </w:rPr>
        <w:t xml:space="preserve"> </w:t>
      </w:r>
      <w:r w:rsidR="009527CA" w:rsidRPr="00297323">
        <w:rPr>
          <w:lang w:val="es-ES"/>
        </w:rPr>
        <w:t xml:space="preserve">completadas </w:t>
      </w:r>
      <w:r w:rsidR="00A11E3A" w:rsidRPr="00297323">
        <w:rPr>
          <w:lang w:val="es-ES"/>
        </w:rPr>
        <w:t>por un</w:t>
      </w:r>
      <w:r w:rsidR="00F30090" w:rsidRPr="00297323">
        <w:rPr>
          <w:lang w:val="es-ES"/>
        </w:rPr>
        <w:t>a</w:t>
      </w:r>
      <w:r w:rsidR="00A11E3A" w:rsidRPr="00297323">
        <w:rPr>
          <w:lang w:val="es-ES"/>
        </w:rPr>
        <w:t xml:space="preserve"> sociedad objeto, incluir los estados financieros anuales e intermedios requeridos en el ítem 35 del formulario 41-101F1</w:t>
      </w:r>
      <w:r w:rsidR="00C86315" w:rsidRPr="00297323">
        <w:rPr>
          <w:lang w:val="es-ES"/>
        </w:rPr>
        <w:t>.</w:t>
      </w:r>
      <w:r w:rsidR="00B56379" w:rsidRPr="00297323">
        <w:rPr>
          <w:lang w:val="es-ES"/>
        </w:rPr>
        <w:t xml:space="preserve"> Véase el ítem 17.3 del presente formulario respecto </w:t>
      </w:r>
      <w:r w:rsidR="002945B2" w:rsidRPr="00297323">
        <w:rPr>
          <w:lang w:val="es-ES"/>
        </w:rPr>
        <w:t xml:space="preserve">de </w:t>
      </w:r>
      <w:r w:rsidR="00B56379" w:rsidRPr="00297323">
        <w:rPr>
          <w:lang w:val="es-ES"/>
        </w:rPr>
        <w:t>los requisitos de divulgación</w:t>
      </w:r>
      <w:r w:rsidR="00C82BAD" w:rsidRPr="00297323">
        <w:rPr>
          <w:lang w:val="es-ES"/>
        </w:rPr>
        <w:t xml:space="preserve"> de información </w:t>
      </w:r>
      <w:r w:rsidR="00491ABC" w:rsidRPr="00297323">
        <w:rPr>
          <w:lang w:val="es-ES"/>
        </w:rPr>
        <w:t xml:space="preserve">narrativa </w:t>
      </w:r>
      <w:r w:rsidR="00AA051C" w:rsidRPr="00297323">
        <w:rPr>
          <w:lang w:val="es-ES"/>
        </w:rPr>
        <w:t>pertinente</w:t>
      </w:r>
      <w:r w:rsidR="00B56379" w:rsidRPr="00297323">
        <w:rPr>
          <w:lang w:val="es-ES"/>
        </w:rPr>
        <w:t>.</w:t>
      </w:r>
      <w:bookmarkEnd w:id="351"/>
    </w:p>
    <w:p w14:paraId="7CD35C7A" w14:textId="77777777" w:rsidR="00266928" w:rsidRPr="00297323" w:rsidRDefault="00D1277B" w:rsidP="001E6A03">
      <w:pPr>
        <w:pStyle w:val="Heading1"/>
        <w:rPr>
          <w:lang w:val="es-ES"/>
        </w:rPr>
      </w:pPr>
      <w:bookmarkStart w:id="353" w:name="_Toc55902563"/>
      <w:r w:rsidRPr="00297323">
        <w:rPr>
          <w:lang w:val="es-ES"/>
        </w:rPr>
        <w:t>Estados financieros de la sociedad objeto</w:t>
      </w:r>
      <w:bookmarkEnd w:id="353"/>
      <w:r w:rsidRPr="00297323">
        <w:rPr>
          <w:lang w:val="es-ES"/>
        </w:rPr>
        <w:fldChar w:fldCharType="begin"/>
      </w:r>
      <w:r w:rsidR="00367875" w:rsidRPr="00297323">
        <w:rPr>
          <w:lang w:val="es-ES"/>
        </w:rPr>
        <w:instrText xml:space="preserve"> TC "</w:instrText>
      </w:r>
      <w:bookmarkStart w:id="354" w:name="_Toc42521591"/>
      <w:bookmarkStart w:id="355" w:name="_Toc42533640"/>
      <w:r w:rsidR="00367875" w:rsidRPr="00297323">
        <w:rPr>
          <w:lang w:val="es-ES"/>
        </w:rPr>
        <w:instrText>Item 46:</w:instrText>
      </w:r>
      <w:r w:rsidR="00367875" w:rsidRPr="00297323">
        <w:rPr>
          <w:lang w:val="es-ES"/>
        </w:rPr>
        <w:tab/>
        <w:instrText>Financial Statements of the Target Company</w:instrText>
      </w:r>
      <w:bookmarkEnd w:id="354"/>
      <w:bookmarkEnd w:id="355"/>
      <w:r w:rsidR="00367875" w:rsidRPr="00297323">
        <w:rPr>
          <w:lang w:val="es-ES"/>
        </w:rPr>
        <w:instrText xml:space="preserve">" \f C \l "2" </w:instrText>
      </w:r>
      <w:r w:rsidRPr="00297323">
        <w:rPr>
          <w:lang w:val="es-ES"/>
        </w:rPr>
        <w:fldChar w:fldCharType="end"/>
      </w:r>
    </w:p>
    <w:p w14:paraId="538FB9D7" w14:textId="5F4C255E" w:rsidR="006C37B9" w:rsidRPr="00297323" w:rsidRDefault="00B27949" w:rsidP="001E6A03">
      <w:pPr>
        <w:pStyle w:val="Heading2"/>
        <w:rPr>
          <w:lang w:val="es-ES"/>
        </w:rPr>
      </w:pPr>
      <w:bookmarkStart w:id="356" w:name="_Toc55902564"/>
      <w:r w:rsidRPr="00297323">
        <w:rPr>
          <w:b/>
          <w:bCs/>
          <w:lang w:val="es-ES"/>
        </w:rPr>
        <w:t>Estados financieros anuales de la sociedad objeto</w:t>
      </w:r>
      <w:bookmarkEnd w:id="356"/>
      <w:r w:rsidR="00D1277B" w:rsidRPr="00297323">
        <w:rPr>
          <w:b/>
          <w:lang w:val="es-ES"/>
        </w:rPr>
        <w:fldChar w:fldCharType="begin"/>
      </w:r>
      <w:r w:rsidR="004E00E1" w:rsidRPr="00297323">
        <w:rPr>
          <w:lang w:val="es-ES"/>
        </w:rPr>
        <w:instrText xml:space="preserve"> TC "</w:instrText>
      </w:r>
      <w:bookmarkStart w:id="357" w:name="_Toc42533641"/>
      <w:r w:rsidR="004E00E1" w:rsidRPr="00297323">
        <w:rPr>
          <w:lang w:val="es-ES"/>
        </w:rPr>
        <w:instrText xml:space="preserve">46.1 </w:instrText>
      </w:r>
      <w:r w:rsidR="004E00E1" w:rsidRPr="00297323">
        <w:rPr>
          <w:lang w:val="es-ES"/>
        </w:rPr>
        <w:tab/>
        <w:instrText>Annual Financial Statements of the Target Company</w:instrText>
      </w:r>
      <w:bookmarkEnd w:id="357"/>
      <w:r w:rsidR="004E00E1" w:rsidRPr="00297323">
        <w:rPr>
          <w:lang w:val="es-ES"/>
        </w:rPr>
        <w:instrText xml:space="preserve">" \f C \l "3" </w:instrText>
      </w:r>
      <w:r w:rsidR="00D1277B" w:rsidRPr="00297323">
        <w:rPr>
          <w:b/>
          <w:lang w:val="es-ES"/>
        </w:rPr>
        <w:fldChar w:fldCharType="end"/>
      </w:r>
    </w:p>
    <w:p w14:paraId="25915BB4" w14:textId="1AF7E705" w:rsidR="00207B43" w:rsidRPr="00297323" w:rsidRDefault="00332B2E" w:rsidP="00207B43">
      <w:pPr>
        <w:pStyle w:val="BDPAg3"/>
        <w:rPr>
          <w:lang w:val="es-ES"/>
        </w:rPr>
      </w:pPr>
      <w:r w:rsidRPr="00297323">
        <w:rPr>
          <w:lang w:val="es-ES"/>
        </w:rPr>
        <w:t xml:space="preserve">Conforme </w:t>
      </w:r>
      <w:r w:rsidR="00207B43" w:rsidRPr="00297323">
        <w:rPr>
          <w:lang w:val="es-ES"/>
        </w:rPr>
        <w:t>al</w:t>
      </w:r>
      <w:r w:rsidRPr="00297323">
        <w:rPr>
          <w:lang w:val="es-ES"/>
        </w:rPr>
        <w:t xml:space="preserve"> ítem </w:t>
      </w:r>
      <w:r w:rsidR="00207B43" w:rsidRPr="00297323">
        <w:rPr>
          <w:lang w:val="es-ES"/>
        </w:rPr>
        <w:t>47.2</w:t>
      </w:r>
      <w:r w:rsidRPr="00297323">
        <w:rPr>
          <w:lang w:val="es-ES"/>
        </w:rPr>
        <w:t xml:space="preserve">, se debieran incluir los siguientes estados financieros </w:t>
      </w:r>
      <w:r w:rsidR="00675C2F" w:rsidRPr="00297323">
        <w:rPr>
          <w:lang w:val="es-ES"/>
        </w:rPr>
        <w:t>pro forma</w:t>
      </w:r>
      <w:r w:rsidRPr="00297323">
        <w:rPr>
          <w:lang w:val="es-ES"/>
        </w:rPr>
        <w:t xml:space="preserve"> relativos </w:t>
      </w:r>
      <w:r w:rsidR="00207B43" w:rsidRPr="00297323">
        <w:rPr>
          <w:lang w:val="es-ES"/>
        </w:rPr>
        <w:t>al emisor</w:t>
      </w:r>
      <w:r w:rsidRPr="00297323">
        <w:rPr>
          <w:lang w:val="es-ES"/>
        </w:rPr>
        <w:t xml:space="preserve"> en la declaración de cambio en la inscripción/</w:t>
      </w:r>
      <w:r w:rsidRPr="00297323">
        <w:rPr>
          <w:highlight w:val="lightGray"/>
          <w:lang w:val="es-ES"/>
        </w:rPr>
        <w:t>circular informativa</w:t>
      </w:r>
      <w:r w:rsidR="00207B43" w:rsidRPr="00297323">
        <w:rPr>
          <w:lang w:val="es-ES"/>
        </w:rPr>
        <w:t>:</w:t>
      </w:r>
    </w:p>
    <w:p w14:paraId="681F05FA" w14:textId="66419C1A" w:rsidR="00207B43" w:rsidRPr="00297323" w:rsidRDefault="00332B2E" w:rsidP="00207B43">
      <w:pPr>
        <w:ind w:left="2160" w:hanging="720"/>
        <w:rPr>
          <w:lang w:val="es-ES"/>
        </w:rPr>
      </w:pPr>
      <w:r w:rsidRPr="00297323">
        <w:rPr>
          <w:lang w:val="es-ES"/>
        </w:rPr>
        <w:t xml:space="preserve"> </w:t>
      </w:r>
      <w:bookmarkStart w:id="358" w:name="lt_pId528"/>
      <w:r w:rsidR="00207B43" w:rsidRPr="00297323">
        <w:rPr>
          <w:lang w:val="es-ES"/>
        </w:rPr>
        <w:t xml:space="preserve">1. </w:t>
      </w:r>
      <w:r w:rsidR="00671B80" w:rsidRPr="00297323">
        <w:rPr>
          <w:lang w:val="es-ES"/>
        </w:rPr>
        <w:t xml:space="preserve">        </w:t>
      </w:r>
      <w:r w:rsidR="00207B43" w:rsidRPr="00297323">
        <w:rPr>
          <w:lang w:val="es-ES"/>
        </w:rPr>
        <w:t>El estado de situación financiera pro forma del emisor preparado a la fecha del último estado de situación financiera del emisor incluido en la declaración de cambio en la inscripción/</w:t>
      </w:r>
      <w:r w:rsidR="00207B43" w:rsidRPr="00297323">
        <w:rPr>
          <w:highlight w:val="lightGray"/>
          <w:lang w:val="es-ES"/>
        </w:rPr>
        <w:t>circular informativa</w:t>
      </w:r>
      <w:r w:rsidR="00207B43" w:rsidRPr="00297323">
        <w:rPr>
          <w:lang w:val="es-ES"/>
        </w:rPr>
        <w:t xml:space="preserve"> para dar efecto a la adquisición de la sociedad objeto como si hubiera ocurrido a la fecha del estado de situación financiera pro forma.</w:t>
      </w:r>
      <w:bookmarkEnd w:id="358"/>
    </w:p>
    <w:p w14:paraId="09353DD6" w14:textId="77777777" w:rsidR="00207B43" w:rsidRPr="00297323" w:rsidRDefault="00207B43" w:rsidP="00207B43">
      <w:pPr>
        <w:ind w:left="2160" w:hanging="720"/>
        <w:rPr>
          <w:lang w:val="es-ES"/>
        </w:rPr>
      </w:pPr>
      <w:r w:rsidRPr="00297323">
        <w:rPr>
          <w:lang w:val="es-ES"/>
        </w:rPr>
        <w:t>2.</w:t>
      </w:r>
      <w:r w:rsidRPr="00297323">
        <w:rPr>
          <w:lang w:val="es-ES"/>
        </w:rPr>
        <w:tab/>
      </w:r>
      <w:bookmarkStart w:id="359" w:name="lt_pId530"/>
      <w:r w:rsidRPr="00297323">
        <w:rPr>
          <w:lang w:val="es-ES"/>
        </w:rPr>
        <w:t>El estado de resultado integral pro forma del emisor preparado para dar efecto a la adquisición de la sociedad objeto para cada uno de los periodos económicos a los que se hace referencia en los párrafos siguientes, como si hubiera ocurrido al inicio del último ejercicio económico completo del emisor para el que se incluyen los estados financieros auditados en la declaración de cambio en la inscripción/</w:t>
      </w:r>
      <w:r w:rsidRPr="00297323">
        <w:rPr>
          <w:highlight w:val="lightGray"/>
          <w:lang w:val="es-ES"/>
        </w:rPr>
        <w:t>circular informativa</w:t>
      </w:r>
      <w:r w:rsidRPr="00297323">
        <w:rPr>
          <w:lang w:val="es-ES"/>
        </w:rPr>
        <w:t>:</w:t>
      </w:r>
      <w:bookmarkEnd w:id="359"/>
    </w:p>
    <w:p w14:paraId="5A91F170" w14:textId="2846CA80" w:rsidR="00207B43" w:rsidRPr="00297323" w:rsidRDefault="00207B43" w:rsidP="00207B43">
      <w:pPr>
        <w:ind w:left="2880" w:hanging="720"/>
        <w:rPr>
          <w:lang w:val="es-ES"/>
        </w:rPr>
      </w:pPr>
      <w:bookmarkStart w:id="360" w:name="lt_pId531"/>
      <w:r w:rsidRPr="00297323">
        <w:rPr>
          <w:i/>
          <w:iCs/>
          <w:lang w:val="es-ES"/>
        </w:rPr>
        <w:t>(a)</w:t>
      </w:r>
      <w:bookmarkEnd w:id="360"/>
      <w:r w:rsidRPr="00297323">
        <w:rPr>
          <w:lang w:val="es-ES"/>
        </w:rPr>
        <w:tab/>
      </w:r>
      <w:bookmarkStart w:id="361" w:name="lt_pId532"/>
      <w:r w:rsidRPr="00297323">
        <w:rPr>
          <w:lang w:val="es-ES"/>
        </w:rPr>
        <w:t>el último ejercicio económico completo del emisor para el que se incluyen los estados financieros auditados en la declaración de cambio en la inscripción/</w:t>
      </w:r>
      <w:r w:rsidRPr="00297323">
        <w:rPr>
          <w:highlight w:val="lightGray"/>
          <w:lang w:val="es-ES"/>
        </w:rPr>
        <w:t>circular informativa</w:t>
      </w:r>
      <w:r w:rsidRPr="00297323">
        <w:rPr>
          <w:lang w:val="es-ES"/>
        </w:rPr>
        <w:t>;</w:t>
      </w:r>
      <w:bookmarkEnd w:id="361"/>
    </w:p>
    <w:p w14:paraId="131819AB" w14:textId="3679807F" w:rsidR="00332B2E" w:rsidRPr="00297323" w:rsidRDefault="00E174A5" w:rsidP="00CE39D4">
      <w:pPr>
        <w:ind w:left="2880" w:hanging="720"/>
        <w:rPr>
          <w:lang w:val="es-ES"/>
        </w:rPr>
      </w:pPr>
      <w:r w:rsidRPr="00297323">
        <w:rPr>
          <w:i/>
          <w:iCs/>
          <w:lang w:val="es-ES"/>
        </w:rPr>
        <w:t xml:space="preserve">(b)        </w:t>
      </w:r>
      <w:bookmarkStart w:id="362" w:name="lt_pId534"/>
      <w:r w:rsidRPr="00297323">
        <w:rPr>
          <w:i/>
          <w:iCs/>
          <w:lang w:val="es-ES"/>
        </w:rPr>
        <w:t xml:space="preserve"> </w:t>
      </w:r>
      <w:r w:rsidRPr="00297323">
        <w:rPr>
          <w:lang w:val="es-ES"/>
        </w:rPr>
        <w:t>el último periodo intermedio completo del emisor para el que se incluyen los estados financieros en la declaración de cambio en la inscripción/</w:t>
      </w:r>
      <w:r w:rsidRPr="00297323">
        <w:rPr>
          <w:highlight w:val="lightGray"/>
          <w:lang w:val="es-ES"/>
        </w:rPr>
        <w:t>circular informativa.</w:t>
      </w:r>
      <w:bookmarkEnd w:id="362"/>
    </w:p>
    <w:p w14:paraId="6B3CF5C6" w14:textId="65AD5A29" w:rsidR="00400155" w:rsidRPr="00297323" w:rsidRDefault="00CE39D4" w:rsidP="000278F8">
      <w:pPr>
        <w:pStyle w:val="BDPAg3"/>
        <w:rPr>
          <w:lang w:val="es-ES"/>
        </w:rPr>
      </w:pPr>
      <w:r w:rsidRPr="00297323">
        <w:rPr>
          <w:color w:val="000000"/>
          <w:lang w:val="es-ES" w:eastAsia="fr-CA"/>
        </w:rPr>
        <w:t>El emisor deberá incluir, en los estados financieros pro forma, una descripción de los supuestos en los que se basan los estados financieros pro forma, con referencias cruzadas a cada ajuste pro forma relacionado.</w:t>
      </w:r>
      <w:r w:rsidR="00F171D0" w:rsidRPr="00297323">
        <w:rPr>
          <w:lang w:val="es-ES"/>
        </w:rPr>
        <w:t xml:space="preserve"> </w:t>
      </w:r>
      <w:r w:rsidR="00D1277B" w:rsidRPr="00297323">
        <w:rPr>
          <w:lang w:val="es-ES"/>
        </w:rPr>
        <w:tab/>
      </w:r>
    </w:p>
    <w:p w14:paraId="1CAD9A07" w14:textId="5A315A0E" w:rsidR="00400155" w:rsidRPr="00297323" w:rsidRDefault="00CE39D4" w:rsidP="009F16CA">
      <w:pPr>
        <w:pStyle w:val="BDPAg3"/>
        <w:rPr>
          <w:lang w:val="es-ES"/>
        </w:rPr>
      </w:pPr>
      <w:r w:rsidRPr="00297323">
        <w:rPr>
          <w:lang w:val="es-ES"/>
        </w:rPr>
        <w:t>Si se dan las siguientes condiciones</w:t>
      </w:r>
      <w:r w:rsidR="005D501A" w:rsidRPr="00297323">
        <w:rPr>
          <w:lang w:val="es-ES"/>
        </w:rPr>
        <w:t>:</w:t>
      </w:r>
    </w:p>
    <w:p w14:paraId="4AFAC400" w14:textId="3DFACE33" w:rsidR="00400155" w:rsidRPr="00297323" w:rsidRDefault="008E730E" w:rsidP="00CE050B">
      <w:pPr>
        <w:numPr>
          <w:ilvl w:val="0"/>
          <w:numId w:val="36"/>
        </w:numPr>
        <w:ind w:left="2160"/>
        <w:rPr>
          <w:lang w:val="es-ES"/>
        </w:rPr>
      </w:pPr>
      <w:r w:rsidRPr="00297323">
        <w:rPr>
          <w:lang w:val="es-ES"/>
        </w:rPr>
        <w:t>e</w:t>
      </w:r>
      <w:bookmarkStart w:id="363" w:name="lt_pId540"/>
      <w:r w:rsidRPr="00297323">
        <w:rPr>
          <w:lang w:val="es-ES"/>
        </w:rPr>
        <w:t>l estado de resultado integral pro forma no se preparó utilizando el estado de resultado integral del negocio para el periodo anterior a la adquisición,</w:t>
      </w:r>
      <w:bookmarkEnd w:id="363"/>
      <w:r w:rsidR="00D26330" w:rsidRPr="00297323">
        <w:rPr>
          <w:lang w:val="es-ES"/>
        </w:rPr>
        <w:t xml:space="preserve"> y</w:t>
      </w:r>
    </w:p>
    <w:p w14:paraId="113E1C74" w14:textId="0296A9F6" w:rsidR="00400155" w:rsidRPr="00297323" w:rsidRDefault="00A17F04">
      <w:pPr>
        <w:tabs>
          <w:tab w:val="left" w:pos="-1440"/>
        </w:tabs>
        <w:ind w:left="2160" w:hanging="720"/>
        <w:rPr>
          <w:lang w:val="es-ES"/>
        </w:rPr>
      </w:pPr>
      <w:r w:rsidRPr="00297323">
        <w:rPr>
          <w:lang w:val="es-ES"/>
        </w:rPr>
        <w:t>(b)</w:t>
      </w:r>
      <w:r w:rsidR="00D1277B" w:rsidRPr="00297323">
        <w:rPr>
          <w:lang w:val="es-ES"/>
        </w:rPr>
        <w:tab/>
      </w:r>
      <w:bookmarkStart w:id="364" w:name="lt_pId542"/>
      <w:r w:rsidR="008E730E" w:rsidRPr="00297323">
        <w:rPr>
          <w:lang w:val="es-ES"/>
        </w:rPr>
        <w:t>el cierre del ejercicio económico de la sociedad objeto difiere del cierre del ejercicio económico del emisor por más de 93 días,</w:t>
      </w:r>
      <w:bookmarkEnd w:id="364"/>
    </w:p>
    <w:p w14:paraId="26340B61" w14:textId="33538114" w:rsidR="008E730E" w:rsidRPr="00297323" w:rsidRDefault="008E730E" w:rsidP="008E7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s-ES"/>
        </w:rPr>
      </w:pPr>
      <w:bookmarkStart w:id="365" w:name="lt_pId543"/>
      <w:r w:rsidRPr="00297323">
        <w:rPr>
          <w:lang w:val="es-ES"/>
        </w:rPr>
        <w:tab/>
      </w:r>
      <w:r w:rsidRPr="00297323">
        <w:rPr>
          <w:lang w:val="es-ES"/>
        </w:rPr>
        <w:tab/>
        <w:t>entonces, a pesar del párrafo 2 del apartado (1), al efecto de la preparación del estado de resultado integral pro forma, el estado de resultado integral de la sociedad objeto será por un periodo de doce meses consecutivos finalizado no más de 93 días a partir del cierre del ejercicio del emisor.</w:t>
      </w:r>
      <w:bookmarkEnd w:id="365"/>
    </w:p>
    <w:p w14:paraId="16D64990" w14:textId="0DDFE6A1" w:rsidR="00400155" w:rsidRPr="00297323" w:rsidRDefault="008E730E" w:rsidP="000B0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s-ES"/>
        </w:rPr>
      </w:pPr>
      <w:r w:rsidRPr="00297323">
        <w:rPr>
          <w:i/>
          <w:iCs/>
          <w:lang w:val="es-ES"/>
        </w:rPr>
        <w:t>(4)</w:t>
      </w:r>
      <w:r w:rsidRPr="00297323">
        <w:rPr>
          <w:lang w:val="es-ES"/>
        </w:rPr>
        <w:tab/>
      </w:r>
      <w:bookmarkStart w:id="366" w:name="lt_pId545"/>
      <w:r w:rsidRPr="00297323">
        <w:rPr>
          <w:lang w:val="es-ES"/>
        </w:rPr>
        <w:t>Con sujeción al párrafo (3) supra, si el estado de resultado integral pro forma al que se refiere la cláusula (1) 2 (a) supra incluye los resultados de la sociedad objeto que también se incluyen en el estado de resultado integral pro forma al cual que se refiere la cláusula (1) 2 (a), se deberá incluir una nota a los estados financieros pro forma que detalle las ganancias, los gastos, el beneficio bruto y los ingresos de las operaciones continuas incluidas en cada estado de resultado integral pro forma del periodo de superposición.</w:t>
      </w:r>
      <w:bookmarkEnd w:id="366"/>
      <w:r w:rsidRPr="00297323" w:rsidDel="008E730E">
        <w:rPr>
          <w:lang w:val="es-ES"/>
        </w:rPr>
        <w:t xml:space="preserve"> </w:t>
      </w:r>
    </w:p>
    <w:p w14:paraId="71BD610C" w14:textId="64EEDC7A" w:rsidR="00400155" w:rsidRPr="00297323" w:rsidRDefault="00F55F93" w:rsidP="001E6A03">
      <w:pPr>
        <w:pStyle w:val="Heading2"/>
        <w:rPr>
          <w:lang w:val="es-ES"/>
        </w:rPr>
      </w:pPr>
      <w:bookmarkStart w:id="367" w:name="_Toc55902565"/>
      <w:r w:rsidRPr="00297323">
        <w:rPr>
          <w:b/>
          <w:lang w:val="es-ES"/>
        </w:rPr>
        <w:t>E</w:t>
      </w:r>
      <w:r w:rsidR="00F010E1" w:rsidRPr="00297323">
        <w:rPr>
          <w:b/>
          <w:lang w:val="es-ES"/>
        </w:rPr>
        <w:t xml:space="preserve">xcepción </w:t>
      </w:r>
      <w:r w:rsidR="00044676" w:rsidRPr="00297323">
        <w:rPr>
          <w:b/>
          <w:lang w:val="es-ES"/>
        </w:rPr>
        <w:t>p</w:t>
      </w:r>
      <w:r w:rsidR="00F010E1" w:rsidRPr="00297323">
        <w:rPr>
          <w:b/>
          <w:lang w:val="es-ES"/>
        </w:rPr>
        <w:t>ara los e</w:t>
      </w:r>
      <w:r w:rsidRPr="00297323">
        <w:rPr>
          <w:b/>
          <w:lang w:val="es-ES"/>
        </w:rPr>
        <w:t xml:space="preserve">stados </w:t>
      </w:r>
      <w:r w:rsidR="00F010E1" w:rsidRPr="00297323">
        <w:rPr>
          <w:b/>
          <w:lang w:val="es-ES"/>
        </w:rPr>
        <w:t>de resultados integrales pro forma</w:t>
      </w:r>
      <w:r w:rsidR="00D1277B" w:rsidRPr="00297323">
        <w:rPr>
          <w:b/>
          <w:lang w:val="es-ES"/>
        </w:rPr>
        <w:t xml:space="preserve"> </w:t>
      </w:r>
      <w:r w:rsidR="00D1277B" w:rsidRPr="00297323">
        <w:rPr>
          <w:lang w:val="es-ES"/>
        </w:rPr>
        <w:fldChar w:fldCharType="begin"/>
      </w:r>
      <w:r w:rsidR="004E00E1" w:rsidRPr="00297323">
        <w:rPr>
          <w:lang w:val="es-ES"/>
        </w:rPr>
        <w:instrText xml:space="preserve"> TC "</w:instrText>
      </w:r>
      <w:bookmarkStart w:id="368" w:name="_Toc42533642"/>
      <w:r w:rsidR="004E00E1" w:rsidRPr="00297323">
        <w:rPr>
          <w:lang w:val="es-ES"/>
        </w:rPr>
        <w:instrText xml:space="preserve">46.2 </w:instrText>
      </w:r>
      <w:r w:rsidR="004E00E1" w:rsidRPr="00297323">
        <w:rPr>
          <w:lang w:val="es-ES"/>
        </w:rPr>
        <w:tab/>
        <w:instrText>Interim Financial Statements of the Target Company</w:instrText>
      </w:r>
      <w:bookmarkEnd w:id="368"/>
      <w:r w:rsidR="004E00E1" w:rsidRPr="00297323">
        <w:rPr>
          <w:lang w:val="es-ES"/>
        </w:rPr>
        <w:instrText xml:space="preserve">" \f C \l "3" </w:instrText>
      </w:r>
      <w:r w:rsidR="00D1277B" w:rsidRPr="00297323">
        <w:rPr>
          <w:lang w:val="es-ES"/>
        </w:rPr>
        <w:fldChar w:fldCharType="end"/>
      </w:r>
      <w:r w:rsidR="00576870" w:rsidRPr="00297323">
        <w:rPr>
          <w:lang w:val="es-ES"/>
        </w:rPr>
        <w:t xml:space="preserve">– </w:t>
      </w:r>
      <w:r w:rsidR="00F010E1" w:rsidRPr="00297323">
        <w:rPr>
          <w:lang w:val="es-ES"/>
        </w:rPr>
        <w:t>A pesar del ítem 47.1, no se requiere incluir los estados de resultados integrales pro forma en una declaración de cambio en la inscripción/</w:t>
      </w:r>
      <w:r w:rsidR="00F010E1" w:rsidRPr="00297323">
        <w:rPr>
          <w:highlight w:val="lightGray"/>
          <w:lang w:val="es-ES"/>
        </w:rPr>
        <w:t>circular informativa</w:t>
      </w:r>
      <w:r w:rsidR="00F010E1" w:rsidRPr="00297323">
        <w:rPr>
          <w:lang w:val="es-ES"/>
        </w:rPr>
        <w:t xml:space="preserve"> si se cumplen todas las siguientes condiciones</w:t>
      </w:r>
      <w:r w:rsidR="00576870" w:rsidRPr="00297323">
        <w:rPr>
          <w:lang w:val="es-ES"/>
        </w:rPr>
        <w:t>:</w:t>
      </w:r>
      <w:bookmarkEnd w:id="367"/>
    </w:p>
    <w:p w14:paraId="2C9C69C8" w14:textId="0DF88234" w:rsidR="00044676" w:rsidRPr="00297323" w:rsidRDefault="00D932CD" w:rsidP="000B0313">
      <w:pPr>
        <w:pStyle w:val="BDPAg4"/>
        <w:spacing w:before="120"/>
        <w:rPr>
          <w:lang w:val="es-ES"/>
        </w:rPr>
      </w:pPr>
      <w:r w:rsidRPr="00297323">
        <w:rPr>
          <w:lang w:val="es-ES"/>
        </w:rPr>
        <w:t>el emisor no tiene operaciones distintas de los ingresos y costos relacionados con la operación admisible;</w:t>
      </w:r>
    </w:p>
    <w:p w14:paraId="11A7C39C" w14:textId="0DCA0EC6" w:rsidR="00D932CD" w:rsidRPr="00297323" w:rsidRDefault="00D932CD" w:rsidP="00D932CD">
      <w:pPr>
        <w:pStyle w:val="BDPAg4"/>
        <w:rPr>
          <w:lang w:val="es-ES"/>
        </w:rPr>
      </w:pPr>
      <w:r w:rsidRPr="00297323">
        <w:rPr>
          <w:color w:val="000000"/>
          <w:lang w:val="es-ES" w:eastAsia="fr-CA"/>
        </w:rPr>
        <w:t>sociedad objeto no ha hecho una adquisición o disposición significativa, y no propone hacer una adquisición o disposición significativa que requiera la divulgación conforme al ítem 46;</w:t>
      </w:r>
    </w:p>
    <w:p w14:paraId="1BA57EA0" w14:textId="22D7911B" w:rsidR="00D932CD" w:rsidRPr="00297323" w:rsidRDefault="00D932CD" w:rsidP="001A3CCA">
      <w:pPr>
        <w:pStyle w:val="BDPAg4"/>
        <w:rPr>
          <w:lang w:val="es-ES"/>
        </w:rPr>
      </w:pPr>
      <w:bookmarkStart w:id="369" w:name="lt_pId553"/>
      <w:r w:rsidRPr="00297323">
        <w:rPr>
          <w:lang w:val="es-ES"/>
        </w:rPr>
        <w:t>el emisor divulga en las notas a su estado de situación financiera pro forma una continuidad de su capital social en base pro forma, dando efecto a todas las transacciones registradas en el estado de situación financiera pro forma.</w:t>
      </w:r>
      <w:bookmarkEnd w:id="369"/>
    </w:p>
    <w:p w14:paraId="71DEC1AA" w14:textId="50381D04" w:rsidR="002B1568" w:rsidRPr="00297323" w:rsidRDefault="002B1568" w:rsidP="001E6A03">
      <w:pPr>
        <w:rPr>
          <w:lang w:val="es-ES"/>
        </w:rPr>
      </w:pPr>
      <w:bookmarkStart w:id="370" w:name="lt_pId554"/>
      <w:r w:rsidRPr="00297323">
        <w:rPr>
          <w:lang w:val="es-ES"/>
        </w:rPr>
        <w:t>INSTRUCCIONES:</w:t>
      </w:r>
      <w:bookmarkEnd w:id="370"/>
    </w:p>
    <w:p w14:paraId="09B89265" w14:textId="77777777" w:rsidR="002B1568" w:rsidRPr="00297323" w:rsidRDefault="002B1568" w:rsidP="002B1568">
      <w:pPr>
        <w:numPr>
          <w:ilvl w:val="0"/>
          <w:numId w:val="4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i/>
          <w:lang w:val="es-ES"/>
        </w:rPr>
      </w:pPr>
      <w:bookmarkStart w:id="371" w:name="lt_pId555"/>
      <w:r w:rsidRPr="00297323">
        <w:rPr>
          <w:i/>
          <w:lang w:val="es-ES"/>
        </w:rPr>
        <w:t>En la mayoría de los casos, los estados de resultados integrales pro forma que combinan los resultados de las operaciones de la sociedad objeto con los del emisor combinan los resultados de una empresa en marcha con los de una sociedad pantalla, y tienen poco valor.</w:t>
      </w:r>
      <w:bookmarkEnd w:id="371"/>
    </w:p>
    <w:p w14:paraId="08D4D515" w14:textId="73D34D90" w:rsidR="002B1568" w:rsidRPr="00297323" w:rsidRDefault="002B1568" w:rsidP="002B1568">
      <w:pPr>
        <w:numPr>
          <w:ilvl w:val="0"/>
          <w:numId w:val="4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i/>
          <w:lang w:val="es-ES"/>
        </w:rPr>
      </w:pPr>
      <w:bookmarkStart w:id="372" w:name="lt_pId556"/>
      <w:r w:rsidRPr="00297323">
        <w:rPr>
          <w:i/>
          <w:lang w:val="es-ES"/>
        </w:rPr>
        <w:t>Los emisores deberían examinar atentamente los antecedentes de la sociedad objeto antes de concluir que no es necesario incluir los estados de resultados integrales pro forma en la declaración de cambio en la inscripción/</w:t>
      </w:r>
      <w:r w:rsidRPr="00297323">
        <w:rPr>
          <w:i/>
          <w:highlight w:val="lightGray"/>
          <w:lang w:val="es-ES"/>
        </w:rPr>
        <w:t>circular informativa</w:t>
      </w:r>
      <w:r w:rsidRPr="00297323">
        <w:rPr>
          <w:i/>
          <w:lang w:val="es-ES"/>
        </w:rPr>
        <w:t>.</w:t>
      </w:r>
      <w:bookmarkEnd w:id="372"/>
      <w:r w:rsidRPr="00297323">
        <w:rPr>
          <w:i/>
          <w:lang w:val="es-ES"/>
        </w:rPr>
        <w:t xml:space="preserve"> </w:t>
      </w:r>
      <w:bookmarkStart w:id="373" w:name="lt_pId557"/>
      <w:r w:rsidRPr="00297323">
        <w:rPr>
          <w:i/>
          <w:lang w:val="es-ES"/>
        </w:rPr>
        <w:t xml:space="preserve">Se </w:t>
      </w:r>
      <w:r w:rsidR="00D9088E" w:rsidRPr="00297323">
        <w:rPr>
          <w:i/>
          <w:lang w:val="es-ES"/>
        </w:rPr>
        <w:t xml:space="preserve">recomienda </w:t>
      </w:r>
      <w:r w:rsidRPr="00297323">
        <w:rPr>
          <w:i/>
          <w:lang w:val="es-ES"/>
        </w:rPr>
        <w:t>a los emisores a consultar a la Bolsa antes de la presentación respecto de esta excepción.</w:t>
      </w:r>
      <w:bookmarkEnd w:id="373"/>
    </w:p>
    <w:p w14:paraId="67FF366E" w14:textId="77777777" w:rsidR="002B1568" w:rsidRPr="00297323" w:rsidRDefault="002B1568" w:rsidP="002B1568">
      <w:pPr>
        <w:pStyle w:val="BDPAg1"/>
        <w:tabs>
          <w:tab w:val="clear" w:pos="1080"/>
        </w:tabs>
        <w:spacing w:before="120" w:after="120"/>
        <w:ind w:left="0" w:firstLine="0"/>
        <w:jc w:val="center"/>
        <w:rPr>
          <w:lang w:val="es-ES"/>
        </w:rPr>
      </w:pPr>
    </w:p>
    <w:p w14:paraId="44D815D1" w14:textId="77777777" w:rsidR="002B1568" w:rsidRPr="00297323" w:rsidRDefault="002B1568" w:rsidP="002B1568">
      <w:pPr>
        <w:pStyle w:val="BDPAg1"/>
        <w:tabs>
          <w:tab w:val="clear" w:pos="1080"/>
        </w:tabs>
        <w:spacing w:before="120" w:after="120"/>
        <w:ind w:left="0" w:firstLine="0"/>
        <w:jc w:val="center"/>
        <w:rPr>
          <w:lang w:val="es-ES"/>
        </w:rPr>
      </w:pPr>
      <w:bookmarkStart w:id="374" w:name="lt_pId558"/>
      <w:r w:rsidRPr="00297323">
        <w:rPr>
          <w:lang w:val="es-ES"/>
        </w:rPr>
        <w:t>CERTIFICADOS</w:t>
      </w:r>
      <w:bookmarkEnd w:id="374"/>
      <w:r w:rsidRPr="00297323">
        <w:rPr>
          <w:lang w:val="es-ES"/>
        </w:rPr>
        <w:fldChar w:fldCharType="begin"/>
      </w:r>
      <w:r w:rsidRPr="00297323">
        <w:rPr>
          <w:i/>
          <w:iCs/>
          <w:lang w:val="es-ES"/>
        </w:rPr>
        <w:instrText>tc "</w:instrText>
      </w:r>
      <w:bookmarkStart w:id="375" w:name="_Toc50583613"/>
      <w:r w:rsidRPr="00297323">
        <w:rPr>
          <w:b w:val="0"/>
          <w:bCs/>
          <w:i/>
          <w:iCs/>
          <w:lang w:val="es-ES"/>
        </w:rPr>
        <w:instrText>CERTIFICATES</w:instrText>
      </w:r>
      <w:bookmarkEnd w:id="375"/>
      <w:r w:rsidRPr="00297323">
        <w:rPr>
          <w:i/>
          <w:iCs/>
          <w:lang w:val="es-ES"/>
        </w:rPr>
        <w:instrText>" \f C \l 1</w:instrText>
      </w:r>
      <w:r w:rsidRPr="00297323">
        <w:rPr>
          <w:lang w:val="es-ES"/>
        </w:rPr>
        <w:fldChar w:fldCharType="end"/>
      </w:r>
    </w:p>
    <w:p w14:paraId="30C9D66F" w14:textId="77777777" w:rsidR="002B1568" w:rsidRPr="00297323" w:rsidRDefault="002B1568" w:rsidP="001E6A03">
      <w:pPr>
        <w:pStyle w:val="Heading1"/>
        <w:rPr>
          <w:lang w:val="es-ES"/>
        </w:rPr>
      </w:pPr>
      <w:bookmarkStart w:id="376" w:name="lt_pId559"/>
      <w:bookmarkStart w:id="377" w:name="_Toc55902566"/>
      <w:r w:rsidRPr="00297323">
        <w:rPr>
          <w:lang w:val="es-ES"/>
        </w:rPr>
        <w:t>Certificados</w:t>
      </w:r>
      <w:bookmarkEnd w:id="376"/>
      <w:bookmarkEnd w:id="377"/>
      <w:r w:rsidRPr="00297323">
        <w:rPr>
          <w:lang w:val="es-ES"/>
        </w:rPr>
        <w:fldChar w:fldCharType="begin"/>
      </w:r>
      <w:r w:rsidRPr="00297323">
        <w:rPr>
          <w:lang w:val="es-ES"/>
        </w:rPr>
        <w:instrText>tc "</w:instrText>
      </w:r>
      <w:bookmarkStart w:id="378" w:name="_Toc50583614"/>
      <w:r w:rsidRPr="00297323">
        <w:rPr>
          <w:lang w:val="es-ES"/>
        </w:rPr>
        <w:instrText>Item 48:</w:instrText>
      </w:r>
      <w:r w:rsidRPr="00297323">
        <w:rPr>
          <w:lang w:val="es-ES"/>
        </w:rPr>
        <w:tab/>
        <w:instrText>Certificates</w:instrText>
      </w:r>
      <w:bookmarkEnd w:id="378"/>
      <w:r w:rsidRPr="00297323">
        <w:rPr>
          <w:lang w:val="es-ES"/>
        </w:rPr>
        <w:instrText>" \f C \l 2</w:instrText>
      </w:r>
      <w:r w:rsidRPr="00297323">
        <w:rPr>
          <w:lang w:val="es-ES"/>
        </w:rPr>
        <w:fldChar w:fldCharType="end"/>
      </w:r>
    </w:p>
    <w:p w14:paraId="1A8C7F84" w14:textId="13128BC2" w:rsidR="00400155" w:rsidRPr="00297323" w:rsidRDefault="002B1568" w:rsidP="001E6A03">
      <w:pPr>
        <w:pStyle w:val="Heading2"/>
        <w:rPr>
          <w:lang w:val="es-ES"/>
        </w:rPr>
      </w:pPr>
      <w:bookmarkStart w:id="379" w:name="lt_pId560"/>
      <w:bookmarkStart w:id="380" w:name="_Toc55902567"/>
      <w:r w:rsidRPr="00297323">
        <w:rPr>
          <w:b/>
          <w:lang w:val="es-ES"/>
        </w:rPr>
        <w:t>Certificado del emisor</w:t>
      </w:r>
      <w:bookmarkEnd w:id="379"/>
      <w:r w:rsidRPr="00297323">
        <w:rPr>
          <w:b/>
          <w:lang w:val="es-ES"/>
        </w:rPr>
        <w:t xml:space="preserve"> </w:t>
      </w:r>
      <w:r w:rsidR="00E12119" w:rsidRPr="00297323">
        <w:rPr>
          <w:lang w:val="es-ES"/>
        </w:rPr>
        <w:t xml:space="preserve">– </w:t>
      </w:r>
      <w:r w:rsidR="00373944" w:rsidRPr="00297323">
        <w:rPr>
          <w:lang w:val="es-ES"/>
        </w:rPr>
        <w:t>La declaración de cambio en la inscripción/</w:t>
      </w:r>
      <w:r w:rsidR="00373944" w:rsidRPr="00297323">
        <w:rPr>
          <w:highlight w:val="lightGray"/>
          <w:lang w:val="es-ES"/>
        </w:rPr>
        <w:t>circular informativa</w:t>
      </w:r>
      <w:r w:rsidR="00373944" w:rsidRPr="00297323">
        <w:rPr>
          <w:lang w:val="es-ES"/>
        </w:rPr>
        <w:t xml:space="preserve"> debe contener un certificado con el siguiente formato, con la información entre corchetes completa, firmado por el director ejecutivo, el director de finanzas, y, en representación del directorio, por dos directores del emisor, distintos de los anteriores, debidamente autorizados para firmar:</w:t>
      </w:r>
      <w:bookmarkEnd w:id="380"/>
    </w:p>
    <w:p w14:paraId="498842EE" w14:textId="2CA7973E" w:rsidR="002629A6" w:rsidRPr="00297323" w:rsidRDefault="002629A6" w:rsidP="0011292C">
      <w:pPr>
        <w:pStyle w:val="BDPAg1"/>
        <w:tabs>
          <w:tab w:val="clear" w:pos="1080"/>
        </w:tabs>
        <w:ind w:firstLine="0"/>
        <w:rPr>
          <w:lang w:val="es-ES"/>
        </w:rPr>
      </w:pPr>
      <w:r w:rsidRPr="00297323">
        <w:rPr>
          <w:b w:val="0"/>
          <w:bCs/>
          <w:lang w:val="es-ES"/>
        </w:rPr>
        <w:t xml:space="preserve">“Lo que antecede constituye la divulgación completa, verídica y clara de todos los hechos sustanciales relacionados con los valores de [indicar el nombre </w:t>
      </w:r>
      <w:r w:rsidR="00785D80" w:rsidRPr="00297323">
        <w:rPr>
          <w:b w:val="0"/>
          <w:bCs/>
          <w:lang w:val="es-ES"/>
        </w:rPr>
        <w:t>del emisor</w:t>
      </w:r>
      <w:r w:rsidRPr="00297323">
        <w:rPr>
          <w:b w:val="0"/>
          <w:bCs/>
          <w:lang w:val="es-ES"/>
        </w:rPr>
        <w:t>] suponiendo el perfeccionamiento de la operación admisible”.</w:t>
      </w:r>
    </w:p>
    <w:p w14:paraId="392D8AA8" w14:textId="090E51E6" w:rsidR="002629A6" w:rsidRPr="00297323" w:rsidRDefault="002629A6" w:rsidP="001E6A03">
      <w:pPr>
        <w:pStyle w:val="Heading2"/>
        <w:rPr>
          <w:lang w:val="es-ES"/>
        </w:rPr>
      </w:pPr>
      <w:bookmarkStart w:id="381" w:name="_Toc55902568"/>
      <w:r w:rsidRPr="00297323">
        <w:rPr>
          <w:b/>
          <w:lang w:val="es-ES"/>
        </w:rPr>
        <w:t xml:space="preserve">Certificado de la sociedad objeto </w:t>
      </w:r>
      <w:r w:rsidRPr="00297323">
        <w:rPr>
          <w:lang w:val="es-ES"/>
        </w:rPr>
        <w:t>– Si la operación admisible propuesta implica la adquisición de una sociedad objeto, la declaración de cambio en la inscripción/</w:t>
      </w:r>
      <w:r w:rsidRPr="00297323">
        <w:rPr>
          <w:highlight w:val="lightGray"/>
          <w:lang w:val="es-ES"/>
        </w:rPr>
        <w:t>circular informativa</w:t>
      </w:r>
      <w:r w:rsidRPr="00297323">
        <w:rPr>
          <w:lang w:val="es-ES"/>
        </w:rPr>
        <w:t xml:space="preserve"> debe contener un certificado con el siguiente formato, con la información entre corchetes completa, firmado por el director ejecutivo, el director de finanzas, y, en representación del directorio, por dos directores de la sociedad objeto, distintos de los anteriores, debidamente autorizados para firmar:</w:t>
      </w:r>
      <w:bookmarkEnd w:id="381"/>
    </w:p>
    <w:p w14:paraId="79A56B45" w14:textId="52783462" w:rsidR="002629A6" w:rsidRPr="00297323" w:rsidRDefault="00785D80" w:rsidP="00AC5565">
      <w:pPr>
        <w:pStyle w:val="BDPAg2"/>
        <w:keepNext/>
        <w:numPr>
          <w:ilvl w:val="0"/>
          <w:numId w:val="0"/>
        </w:numPr>
        <w:ind w:left="1080"/>
        <w:rPr>
          <w:lang w:val="es-ES"/>
        </w:rPr>
      </w:pPr>
      <w:r w:rsidRPr="00297323">
        <w:rPr>
          <w:bCs/>
          <w:lang w:val="es-ES"/>
        </w:rPr>
        <w:t>“Lo que antecede, en la medida en que está relacionado con [indicar el nombre de la sociedad objeto] constituye la divulgación completa, verídica y clara de todos los hechos sustanciales relacionados con los valores de [indicar el nombre de la sociedad objeto]”.</w:t>
      </w:r>
    </w:p>
    <w:p w14:paraId="1B0498F6" w14:textId="670B1F0C" w:rsidR="00400155" w:rsidRPr="00297323" w:rsidRDefault="0053501A">
      <w:pPr>
        <w:tabs>
          <w:tab w:val="num" w:pos="2160"/>
        </w:tabs>
        <w:rPr>
          <w:lang w:val="es-ES"/>
        </w:rPr>
      </w:pPr>
      <w:r w:rsidRPr="00297323">
        <w:rPr>
          <w:lang w:val="es-ES"/>
        </w:rPr>
        <w:t>INSTRUCCIONES:</w:t>
      </w:r>
    </w:p>
    <w:p w14:paraId="3E45AA34" w14:textId="77777777" w:rsidR="002629A6" w:rsidRPr="00297323" w:rsidRDefault="002629A6" w:rsidP="002629A6">
      <w:pPr>
        <w:pStyle w:val="Instruction"/>
        <w:keepNext/>
        <w:keepLines/>
        <w:numPr>
          <w:ilvl w:val="0"/>
          <w:numId w:val="112"/>
        </w:numPr>
        <w:spacing w:before="120" w:after="120"/>
        <w:rPr>
          <w:lang w:val="es-ES"/>
        </w:rPr>
      </w:pPr>
      <w:bookmarkStart w:id="382" w:name="lt_pId567"/>
      <w:r w:rsidRPr="00297323">
        <w:rPr>
          <w:lang w:val="es-ES"/>
        </w:rPr>
        <w:t>Cuando un directorio está compuesto solo por tres directores, dos de los cuales son el director ejecutivo y el director de finanzas, el certificado podrá estar firmado por todos los directores del directorio.</w:t>
      </w:r>
      <w:bookmarkEnd w:id="382"/>
    </w:p>
    <w:p w14:paraId="119F6D7A" w14:textId="77777777" w:rsidR="002629A6" w:rsidRPr="00297323" w:rsidRDefault="002629A6" w:rsidP="002629A6">
      <w:pPr>
        <w:pStyle w:val="Instruction"/>
        <w:numPr>
          <w:ilvl w:val="0"/>
          <w:numId w:val="112"/>
        </w:numPr>
        <w:spacing w:before="120" w:after="120"/>
        <w:rPr>
          <w:lang w:val="es-ES"/>
        </w:rPr>
      </w:pPr>
      <w:bookmarkStart w:id="383" w:name="lt_pId568"/>
      <w:r w:rsidRPr="00297323">
        <w:rPr>
          <w:lang w:val="es-ES"/>
        </w:rPr>
        <w:t>Si la Bolsa está convencida, sobre a base de pruebas o declaraciones de que el director ejecutivo o el director financiero del emisor o de la sociedad objeto, o ambos, no están disponibles para firmar un certificado en la declaración de cambio en la inscripción/</w:t>
      </w:r>
      <w:r w:rsidRPr="00297323">
        <w:rPr>
          <w:highlight w:val="lightGray"/>
          <w:lang w:val="es-ES"/>
        </w:rPr>
        <w:t>circular informativa</w:t>
      </w:r>
      <w:r w:rsidRPr="00297323">
        <w:rPr>
          <w:lang w:val="es-ES"/>
        </w:rPr>
        <w:t xml:space="preserve"> por motivos justificados, con el consentimiento de la Bolsa, el certificado podrá llevar la firma de cualquier otro funcionario responsable del emisor o de la sociedad objeto, en lugar del director ejecutivo o el director financiero, o de ambos.</w:t>
      </w:r>
      <w:bookmarkEnd w:id="383"/>
    </w:p>
    <w:p w14:paraId="6F9FBE05" w14:textId="16843D5C" w:rsidR="002629A6" w:rsidRDefault="002629A6" w:rsidP="00744F18">
      <w:pPr>
        <w:pStyle w:val="Instruction"/>
        <w:numPr>
          <w:ilvl w:val="0"/>
          <w:numId w:val="112"/>
        </w:numPr>
        <w:spacing w:before="120" w:after="120"/>
        <w:rPr>
          <w:lang w:val="es-ES"/>
        </w:rPr>
      </w:pPr>
      <w:bookmarkStart w:id="384" w:name="lt_pId569"/>
      <w:r w:rsidRPr="00297323">
        <w:rPr>
          <w:lang w:val="es-ES"/>
        </w:rPr>
        <w:t>En general, la Bolsa requerirá que el certificado del emisor y el certificado de la sociedad objeto estén firmados por los funcionarios o directores que serán funcionarios o directores del emisor resultante.</w:t>
      </w:r>
      <w:bookmarkEnd w:id="384"/>
    </w:p>
    <w:p w14:paraId="6A32B99A" w14:textId="77777777" w:rsidR="00AB3529" w:rsidRPr="00297323" w:rsidRDefault="00AB3529" w:rsidP="00AB3529">
      <w:pPr>
        <w:pStyle w:val="Instruction"/>
        <w:spacing w:before="120" w:after="120"/>
        <w:rPr>
          <w:lang w:val="es-ES"/>
        </w:rPr>
      </w:pPr>
    </w:p>
    <w:p w14:paraId="5D69F539" w14:textId="1561372E" w:rsidR="006C37B9" w:rsidRPr="00297323" w:rsidRDefault="00491212" w:rsidP="001E6A03">
      <w:pPr>
        <w:pStyle w:val="Heading2"/>
        <w:rPr>
          <w:lang w:val="es-ES"/>
        </w:rPr>
      </w:pPr>
      <w:bookmarkStart w:id="385" w:name="_Toc55902569"/>
      <w:r w:rsidRPr="00297323">
        <w:rPr>
          <w:b/>
          <w:bCs/>
          <w:lang w:val="es-ES"/>
        </w:rPr>
        <w:t xml:space="preserve">Certificado del patrocinante </w:t>
      </w:r>
      <w:r w:rsidRPr="00297323">
        <w:rPr>
          <w:lang w:val="es-ES"/>
        </w:rPr>
        <w:t>– Si hay un patrocinante que interviene en relación con la operación admisible, incluir un certificado con el siguiente formato firmado en representación del patrocinante por un funcionario del patrocinante debidamente autorizado para firmar:</w:t>
      </w:r>
      <w:bookmarkEnd w:id="385"/>
    </w:p>
    <w:p w14:paraId="67ED4723" w14:textId="3BBCA930" w:rsidR="00854DAB" w:rsidRPr="00297323" w:rsidRDefault="00854DAB" w:rsidP="003114B4">
      <w:pPr>
        <w:pStyle w:val="BDPAg1"/>
        <w:tabs>
          <w:tab w:val="clear" w:pos="1080"/>
        </w:tabs>
        <w:ind w:firstLine="0"/>
        <w:rPr>
          <w:b w:val="0"/>
          <w:bCs/>
          <w:lang w:val="es-ES"/>
        </w:rPr>
      </w:pPr>
      <w:bookmarkStart w:id="386" w:name="lt_pId572"/>
      <w:r w:rsidRPr="00297323">
        <w:rPr>
          <w:b w:val="0"/>
          <w:bCs/>
          <w:lang w:val="es-ES"/>
        </w:rPr>
        <w:t>“A nuestro leal saber y entender, lo que antecede constituye la divulgación completa, verídica y clara de todos los hechos sustanciales relacionados con [indicar el nombre del emisor] suponiendo el perfeccionamiento de la operación admisible”.</w:t>
      </w:r>
      <w:bookmarkEnd w:id="386"/>
    </w:p>
    <w:p w14:paraId="46F741DC" w14:textId="77777777" w:rsidR="00FC4015" w:rsidRPr="00297323" w:rsidRDefault="00FC4015" w:rsidP="001E6A03">
      <w:pPr>
        <w:pStyle w:val="Heading1"/>
        <w:rPr>
          <w:lang w:val="es-ES"/>
        </w:rPr>
      </w:pPr>
      <w:bookmarkStart w:id="387" w:name="lt_pId573"/>
      <w:bookmarkStart w:id="388" w:name="_Toc55902570"/>
      <w:r w:rsidRPr="00297323">
        <w:rPr>
          <w:lang w:val="es-ES"/>
        </w:rPr>
        <w:t>Reconocimiento – Información personal</w:t>
      </w:r>
      <w:bookmarkEnd w:id="387"/>
      <w:bookmarkEnd w:id="388"/>
      <w:r w:rsidRPr="00297323">
        <w:rPr>
          <w:lang w:val="es-ES"/>
        </w:rPr>
        <w:fldChar w:fldCharType="begin"/>
      </w:r>
      <w:r w:rsidRPr="00297323">
        <w:rPr>
          <w:lang w:val="es-ES"/>
        </w:rPr>
        <w:instrText>tc "</w:instrText>
      </w:r>
      <w:bookmarkStart w:id="389" w:name="_Toc50583618"/>
      <w:r w:rsidRPr="00297323">
        <w:rPr>
          <w:lang w:val="es-ES"/>
        </w:rPr>
        <w:instrText>Item 49:</w:instrText>
      </w:r>
      <w:r w:rsidRPr="00297323">
        <w:rPr>
          <w:lang w:val="es-ES"/>
        </w:rPr>
        <w:tab/>
        <w:instrText>Acknowledgement – Personal Information</w:instrText>
      </w:r>
      <w:bookmarkEnd w:id="389"/>
      <w:r w:rsidRPr="00297323">
        <w:rPr>
          <w:lang w:val="es-ES"/>
        </w:rPr>
        <w:instrText>" \f C \l 2</w:instrText>
      </w:r>
      <w:r w:rsidRPr="00297323">
        <w:rPr>
          <w:lang w:val="es-ES"/>
        </w:rPr>
        <w:fldChar w:fldCharType="end"/>
      </w:r>
    </w:p>
    <w:p w14:paraId="4FB36257" w14:textId="5EA89703" w:rsidR="00854DAB" w:rsidRPr="00297323" w:rsidRDefault="00FC4015" w:rsidP="001E6A03">
      <w:pPr>
        <w:pStyle w:val="Heading2"/>
        <w:rPr>
          <w:lang w:val="es-ES"/>
        </w:rPr>
      </w:pPr>
      <w:bookmarkStart w:id="390" w:name="lt_pId574"/>
      <w:bookmarkStart w:id="391" w:name="_Toc55902571"/>
      <w:r w:rsidRPr="00297323">
        <w:rPr>
          <w:lang w:val="es-ES"/>
        </w:rPr>
        <w:t>Reconocimiento</w:t>
      </w:r>
      <w:bookmarkEnd w:id="390"/>
      <w:r w:rsidRPr="00297323">
        <w:rPr>
          <w:lang w:val="es-ES"/>
        </w:rPr>
        <w:t xml:space="preserve"> – El siguiente reconocimiento se puede incluir en la declaración de cambio en la inscripción</w:t>
      </w:r>
      <w:r w:rsidRPr="00297323">
        <w:rPr>
          <w:highlight w:val="lightGray"/>
          <w:lang w:val="es-ES"/>
        </w:rPr>
        <w:t>/circular informativa</w:t>
      </w:r>
      <w:r w:rsidRPr="00297323">
        <w:rPr>
          <w:lang w:val="es-ES"/>
        </w:rPr>
        <w:t>, pero en todo caso se debe presentar a la Bolsa en la fecha de presentación de la declaración de cambio en la inscripción/</w:t>
      </w:r>
      <w:r w:rsidRPr="00297323">
        <w:rPr>
          <w:highlight w:val="lightGray"/>
          <w:lang w:val="es-ES"/>
        </w:rPr>
        <w:t>circular informativa</w:t>
      </w:r>
      <w:r w:rsidRPr="00297323">
        <w:rPr>
          <w:lang w:val="es-ES"/>
        </w:rPr>
        <w:t xml:space="preserve"> definitiva.</w:t>
      </w:r>
      <w:bookmarkStart w:id="392" w:name="lt_pId576"/>
      <w:r w:rsidR="00083991" w:rsidRPr="00297323">
        <w:rPr>
          <w:lang w:val="es-ES"/>
        </w:rPr>
        <w:t xml:space="preserve"> El reconocimiento debe llevar la firma de al menos un director o funcionario del emisor, debidamente autorizado para firmar.</w:t>
      </w:r>
      <w:bookmarkEnd w:id="391"/>
      <w:bookmarkEnd w:id="392"/>
    </w:p>
    <w:p w14:paraId="156819E7" w14:textId="04FA1F6F" w:rsidR="00BF0425" w:rsidRPr="00297323" w:rsidRDefault="00F2000A" w:rsidP="00BF0425">
      <w:pPr>
        <w:pStyle w:val="BDPAg2"/>
        <w:numPr>
          <w:ilvl w:val="0"/>
          <w:numId w:val="0"/>
        </w:numPr>
        <w:ind w:left="1080"/>
        <w:rPr>
          <w:lang w:val="es-ES"/>
        </w:rPr>
      </w:pPr>
      <w:r w:rsidRPr="00297323" w:rsidDel="00F2000A">
        <w:rPr>
          <w:lang w:val="es-ES"/>
        </w:rPr>
        <w:t xml:space="preserve"> </w:t>
      </w:r>
      <w:r w:rsidR="00F75F41" w:rsidRPr="00297323">
        <w:rPr>
          <w:lang w:val="es-ES"/>
        </w:rPr>
        <w:t>“Información personal” significa cualquier información sobre un individuo identificable, e incluye información contenida en cualquiera de los ítems de la declaración de cambio en la inscripción/</w:t>
      </w:r>
      <w:r w:rsidR="00F75F41" w:rsidRPr="00297323">
        <w:rPr>
          <w:highlight w:val="lightGray"/>
          <w:lang w:val="es-ES"/>
        </w:rPr>
        <w:t>circular informativa</w:t>
      </w:r>
      <w:r w:rsidR="00F75F41" w:rsidRPr="00297323">
        <w:rPr>
          <w:lang w:val="es-ES"/>
        </w:rPr>
        <w:t xml:space="preserve"> adjunta, análogos a los ítems 4.2, 11, 12.1, 15, 17.3, 18, 22, 23, 25, 30.3, 31, 32, 33, 34, 35, 36, 37, 40 y 41 del [presente formulario], según corresponda.</w:t>
      </w:r>
    </w:p>
    <w:p w14:paraId="55B67B39" w14:textId="00BFE65D" w:rsidR="00BF0425" w:rsidRPr="00297323" w:rsidRDefault="00D1277B" w:rsidP="00BF0425">
      <w:pPr>
        <w:ind w:left="1080"/>
        <w:rPr>
          <w:szCs w:val="22"/>
          <w:lang w:val="es-ES"/>
        </w:rPr>
      </w:pPr>
      <w:r w:rsidRPr="00297323">
        <w:rPr>
          <w:szCs w:val="22"/>
          <w:lang w:val="es-ES"/>
        </w:rPr>
        <w:t>Quien suscribe certifica por la presente y confirma que ha obtenido consentimiento expreso por escrito de cada persona física para:</w:t>
      </w:r>
    </w:p>
    <w:p w14:paraId="54A21E69" w14:textId="6A11FDC0" w:rsidR="00BF0425" w:rsidRPr="00297323" w:rsidRDefault="00D1277B" w:rsidP="00BF0425">
      <w:pPr>
        <w:tabs>
          <w:tab w:val="left" w:pos="360"/>
        </w:tabs>
        <w:ind w:left="1440" w:hanging="360"/>
        <w:rPr>
          <w:szCs w:val="22"/>
          <w:lang w:val="es-ES"/>
        </w:rPr>
      </w:pPr>
      <w:r w:rsidRPr="00297323">
        <w:rPr>
          <w:szCs w:val="22"/>
          <w:lang w:val="es-ES"/>
        </w:rPr>
        <w:t>(a)</w:t>
      </w:r>
      <w:r w:rsidRPr="00297323">
        <w:rPr>
          <w:szCs w:val="22"/>
          <w:lang w:val="es-ES"/>
        </w:rPr>
        <w:tab/>
      </w:r>
      <w:r w:rsidR="00E9472E" w:rsidRPr="00297323">
        <w:rPr>
          <w:szCs w:val="22"/>
          <w:lang w:val="es-ES"/>
        </w:rPr>
        <w:t>la divulgación de información personal por el suscrito a la Bolsa (como se define en el Apéndice 6B) de conformidad con [el presente formulario];</w:t>
      </w:r>
      <w:r w:rsidR="0098708C" w:rsidRPr="00297323">
        <w:rPr>
          <w:szCs w:val="22"/>
          <w:lang w:val="es-ES"/>
        </w:rPr>
        <w:t xml:space="preserve"> </w:t>
      </w:r>
    </w:p>
    <w:p w14:paraId="6A7580C7" w14:textId="4310E6D9" w:rsidR="00CD3306" w:rsidRPr="00297323" w:rsidRDefault="00A17F04" w:rsidP="00BF0425">
      <w:pPr>
        <w:tabs>
          <w:tab w:val="left" w:pos="360"/>
        </w:tabs>
        <w:ind w:left="1440" w:hanging="360"/>
        <w:rPr>
          <w:szCs w:val="22"/>
          <w:lang w:val="es-ES"/>
        </w:rPr>
      </w:pPr>
      <w:r w:rsidRPr="00297323">
        <w:rPr>
          <w:szCs w:val="22"/>
          <w:lang w:val="es-ES"/>
        </w:rPr>
        <w:t>(b)</w:t>
      </w:r>
      <w:r w:rsidR="00D1277B" w:rsidRPr="00297323">
        <w:rPr>
          <w:szCs w:val="22"/>
          <w:lang w:val="es-ES"/>
        </w:rPr>
        <w:tab/>
      </w:r>
      <w:r w:rsidR="00070CE4" w:rsidRPr="00297323">
        <w:rPr>
          <w:szCs w:val="22"/>
          <w:lang w:val="es-ES"/>
        </w:rPr>
        <w:t>la recolección, uso y divulgación de la información personal por parte de la Bolsa a los fines descritos en el Apéndice 6B o según lo identifique de otro modo la Bolsa oportunamente.</w:t>
      </w:r>
    </w:p>
    <w:p w14:paraId="38DA3BF1" w14:textId="77777777" w:rsidR="00BF0425" w:rsidRPr="00297323" w:rsidRDefault="00D1277B" w:rsidP="00CD3306">
      <w:pPr>
        <w:rPr>
          <w:lang w:val="es-ES"/>
        </w:rPr>
      </w:pPr>
      <w:r w:rsidRPr="00297323">
        <w:rPr>
          <w:lang w:val="es-ES"/>
        </w:rPr>
        <w:br w:type="page"/>
      </w:r>
    </w:p>
    <w:p w14:paraId="273A6ABD" w14:textId="77777777" w:rsidR="00400155" w:rsidRPr="00297323" w:rsidRDefault="00D1277B" w:rsidP="001E6A03">
      <w:pPr>
        <w:pStyle w:val="Heading1"/>
        <w:numPr>
          <w:ilvl w:val="0"/>
          <w:numId w:val="0"/>
        </w:numPr>
        <w:jc w:val="center"/>
        <w:rPr>
          <w:rFonts w:ascii="Century Gothic" w:hAnsi="Century Gothic"/>
          <w:sz w:val="32"/>
          <w:szCs w:val="32"/>
          <w:lang w:val="es-ES"/>
        </w:rPr>
      </w:pPr>
      <w:bookmarkStart w:id="393" w:name="_Toc55902572"/>
      <w:r w:rsidRPr="00297323">
        <w:rPr>
          <w:rFonts w:ascii="Century Gothic" w:hAnsi="Century Gothic"/>
          <w:sz w:val="32"/>
          <w:szCs w:val="32"/>
          <w:lang w:val="es-ES"/>
        </w:rPr>
        <w:t>APÉNDICE 1</w:t>
      </w:r>
      <w:bookmarkEnd w:id="393"/>
      <w:r w:rsidRPr="00297323">
        <w:rPr>
          <w:rFonts w:ascii="Century Gothic" w:hAnsi="Century Gothic"/>
          <w:sz w:val="32"/>
          <w:szCs w:val="32"/>
          <w:lang w:val="es-ES"/>
        </w:rPr>
        <w:fldChar w:fldCharType="begin"/>
      </w:r>
      <w:r w:rsidR="006C33F3" w:rsidRPr="00297323">
        <w:rPr>
          <w:rFonts w:ascii="Century Gothic" w:hAnsi="Century Gothic"/>
          <w:sz w:val="32"/>
          <w:szCs w:val="32"/>
          <w:lang w:val="es-ES"/>
        </w:rPr>
        <w:instrText xml:space="preserve"> TC "</w:instrText>
      </w:r>
      <w:bookmarkStart w:id="394" w:name="_Toc42533661"/>
      <w:r w:rsidR="009D74D3" w:rsidRPr="00297323">
        <w:rPr>
          <w:rFonts w:ascii="Century Gothic" w:hAnsi="Century Gothic"/>
          <w:sz w:val="32"/>
          <w:szCs w:val="32"/>
          <w:lang w:val="es-ES"/>
        </w:rPr>
        <w:instrText>APPENDIX - DEFINITIONS</w:instrText>
      </w:r>
      <w:bookmarkEnd w:id="394"/>
      <w:r w:rsidR="006C33F3" w:rsidRPr="00297323">
        <w:rPr>
          <w:rFonts w:ascii="Century Gothic" w:hAnsi="Century Gothic"/>
          <w:sz w:val="32"/>
          <w:szCs w:val="32"/>
          <w:lang w:val="es-ES"/>
        </w:rPr>
        <w:instrText xml:space="preserve">" \f C \l "1" </w:instrText>
      </w:r>
      <w:r w:rsidRPr="00297323">
        <w:rPr>
          <w:rFonts w:ascii="Century Gothic" w:hAnsi="Century Gothic"/>
          <w:sz w:val="32"/>
          <w:szCs w:val="32"/>
          <w:lang w:val="es-ES"/>
        </w:rPr>
        <w:fldChar w:fldCharType="end"/>
      </w:r>
    </w:p>
    <w:p w14:paraId="071D9481" w14:textId="1B654AA8" w:rsidR="00400155" w:rsidRPr="00297323" w:rsidRDefault="007C0564" w:rsidP="001E6A03">
      <w:pPr>
        <w:jc w:val="center"/>
        <w:rPr>
          <w:sz w:val="32"/>
          <w:szCs w:val="32"/>
          <w:lang w:val="es-ES"/>
        </w:rPr>
      </w:pPr>
      <w:r w:rsidRPr="00297323">
        <w:rPr>
          <w:rFonts w:ascii="Century Gothic" w:hAnsi="Century Gothic"/>
          <w:b/>
          <w:bCs/>
          <w:sz w:val="32"/>
          <w:szCs w:val="32"/>
          <w:highlight w:val="lightGray"/>
          <w:shd w:val="clear" w:color="auto" w:fill="8C8C8C"/>
          <w:lang w:val="es-ES"/>
        </w:rPr>
        <w:t>FORMULARIO 3B1 - INFORMACIÓN REQUERIDA EN UNA CIRCULAR INFORMATIVA RELATIVA A UNA OPERACIÓN ADMISIBLE/</w:t>
      </w:r>
      <w:r w:rsidR="008C349D" w:rsidRPr="00297323">
        <w:rPr>
          <w:rStyle w:val="PageNumber"/>
          <w:rFonts w:ascii="Century Gothic" w:hAnsi="Century Gothic"/>
          <w:b/>
          <w:bCs/>
          <w:sz w:val="32"/>
          <w:szCs w:val="32"/>
          <w:lang w:val="es-ES"/>
        </w:rPr>
        <w:t>FORMULARIO 3B2 – INFORMACIÓN REQUERIDA EN UNA DECLARACIÓN DE CAMBIO EN LA INSCRIPCIÓN RELATIVA A UNA OPERACIÓN ADMISIBLE</w:t>
      </w:r>
      <w:r w:rsidR="0098740E" w:rsidRPr="00297323">
        <w:rPr>
          <w:sz w:val="32"/>
          <w:szCs w:val="32"/>
          <w:lang w:val="es-ES"/>
        </w:rPr>
        <w:t xml:space="preserve"> </w:t>
      </w:r>
      <w:r w:rsidR="00D1277B" w:rsidRPr="00297323">
        <w:rPr>
          <w:sz w:val="32"/>
          <w:szCs w:val="32"/>
          <w:lang w:val="es-ES"/>
        </w:rPr>
        <w:br/>
      </w:r>
      <w:r w:rsidR="00D1277B" w:rsidRPr="00297323">
        <w:rPr>
          <w:sz w:val="32"/>
          <w:szCs w:val="32"/>
          <w:lang w:val="es-ES"/>
        </w:rPr>
        <w:br/>
      </w:r>
      <w:r w:rsidR="00D1277B" w:rsidRPr="00297323">
        <w:rPr>
          <w:rFonts w:ascii="Century Gothic" w:hAnsi="Century Gothic"/>
          <w:b/>
          <w:sz w:val="32"/>
          <w:szCs w:val="32"/>
          <w:lang w:val="es-ES"/>
        </w:rPr>
        <w:t>Definiciones</w:t>
      </w:r>
    </w:p>
    <w:p w14:paraId="14D6C30D" w14:textId="637AA09B" w:rsidR="00400155" w:rsidRPr="00297323" w:rsidRDefault="006A0F92" w:rsidP="000E13B8">
      <w:pPr>
        <w:pStyle w:val="BodyTextLeft"/>
        <w:jc w:val="both"/>
        <w:rPr>
          <w:sz w:val="20"/>
          <w:lang w:val="es-ES"/>
        </w:rPr>
      </w:pPr>
      <w:r w:rsidRPr="00297323">
        <w:rPr>
          <w:b/>
          <w:sz w:val="20"/>
          <w:lang w:val="es-ES"/>
        </w:rPr>
        <w:t xml:space="preserve">“Coligada” </w:t>
      </w:r>
      <w:r w:rsidRPr="00297323">
        <w:rPr>
          <w:sz w:val="20"/>
          <w:lang w:val="es-ES"/>
        </w:rPr>
        <w:t>significa una sociedad coligada con otra sociedad, según se describe a continuación.</w:t>
      </w:r>
    </w:p>
    <w:p w14:paraId="0E058751" w14:textId="77777777" w:rsidR="00400155" w:rsidRPr="00297323" w:rsidRDefault="00D1277B" w:rsidP="000E13B8">
      <w:pPr>
        <w:pStyle w:val="BodyTextLeft"/>
        <w:ind w:firstLine="720"/>
        <w:jc w:val="both"/>
        <w:rPr>
          <w:sz w:val="20"/>
          <w:lang w:val="es-ES"/>
        </w:rPr>
      </w:pPr>
      <w:r w:rsidRPr="00297323">
        <w:rPr>
          <w:sz w:val="20"/>
          <w:lang w:val="es-ES"/>
        </w:rPr>
        <w:t>Una sociedad es una “coligada” de otra sociedad si:</w:t>
      </w:r>
    </w:p>
    <w:p w14:paraId="0524EDBE" w14:textId="5D255AAE" w:rsidR="00400155" w:rsidRPr="00297323" w:rsidRDefault="00D1277B" w:rsidP="000E13B8">
      <w:pPr>
        <w:pStyle w:val="BodyTextLeft"/>
        <w:tabs>
          <w:tab w:val="left" w:pos="720"/>
          <w:tab w:val="left" w:pos="1440"/>
        </w:tabs>
        <w:ind w:firstLine="720"/>
        <w:jc w:val="both"/>
        <w:rPr>
          <w:sz w:val="20"/>
          <w:lang w:val="es-ES"/>
        </w:rPr>
      </w:pPr>
      <w:r w:rsidRPr="00297323">
        <w:rPr>
          <w:sz w:val="20"/>
          <w:lang w:val="es-ES"/>
        </w:rPr>
        <w:t>(a)</w:t>
      </w:r>
      <w:r w:rsidRPr="00297323">
        <w:rPr>
          <w:sz w:val="20"/>
          <w:lang w:val="es-ES"/>
        </w:rPr>
        <w:tab/>
      </w:r>
      <w:r w:rsidR="00CD4D0E" w:rsidRPr="00297323">
        <w:rPr>
          <w:sz w:val="20"/>
          <w:lang w:val="es-ES"/>
        </w:rPr>
        <w:t>una de ellas es filial de la otra;</w:t>
      </w:r>
    </w:p>
    <w:p w14:paraId="74C15827" w14:textId="77777777" w:rsidR="00400155" w:rsidRPr="00297323" w:rsidRDefault="00D1277B" w:rsidP="00CE050B">
      <w:pPr>
        <w:pStyle w:val="BodyTextLeft"/>
        <w:numPr>
          <w:ilvl w:val="0"/>
          <w:numId w:val="46"/>
        </w:numPr>
        <w:tabs>
          <w:tab w:val="left" w:pos="720"/>
        </w:tabs>
        <w:jc w:val="both"/>
        <w:rPr>
          <w:sz w:val="20"/>
          <w:lang w:val="es-ES"/>
        </w:rPr>
      </w:pPr>
      <w:r w:rsidRPr="00297323">
        <w:rPr>
          <w:sz w:val="20"/>
          <w:lang w:val="es-ES"/>
        </w:rPr>
        <w:t>cada una de ellas está controlada por la misma persona.</w:t>
      </w:r>
    </w:p>
    <w:p w14:paraId="385FD0F8" w14:textId="77777777" w:rsidR="00400155" w:rsidRPr="00297323" w:rsidRDefault="00D1277B" w:rsidP="000E13B8">
      <w:pPr>
        <w:pStyle w:val="BodyTextLeft"/>
        <w:tabs>
          <w:tab w:val="left" w:pos="720"/>
          <w:tab w:val="left" w:pos="1440"/>
        </w:tabs>
        <w:ind w:firstLine="720"/>
        <w:jc w:val="both"/>
        <w:rPr>
          <w:sz w:val="20"/>
          <w:lang w:val="es-ES"/>
        </w:rPr>
      </w:pPr>
      <w:r w:rsidRPr="00297323">
        <w:rPr>
          <w:sz w:val="20"/>
          <w:lang w:val="es-ES"/>
        </w:rPr>
        <w:t>Una sociedad está “controlada” por una persona si:</w:t>
      </w:r>
    </w:p>
    <w:p w14:paraId="4EE09D39" w14:textId="77777777" w:rsidR="00400155" w:rsidRPr="00297323" w:rsidRDefault="00D1277B" w:rsidP="000E13B8">
      <w:pPr>
        <w:pStyle w:val="BodyTextLeft"/>
        <w:tabs>
          <w:tab w:val="left" w:pos="720"/>
          <w:tab w:val="left" w:pos="1440"/>
        </w:tabs>
        <w:ind w:left="1440" w:hanging="720"/>
        <w:jc w:val="both"/>
        <w:rPr>
          <w:sz w:val="20"/>
          <w:lang w:val="es-ES"/>
        </w:rPr>
      </w:pPr>
      <w:r w:rsidRPr="00297323">
        <w:rPr>
          <w:sz w:val="20"/>
          <w:lang w:val="es-ES"/>
        </w:rPr>
        <w:t>(a)</w:t>
      </w:r>
      <w:r w:rsidRPr="00297323">
        <w:rPr>
          <w:sz w:val="20"/>
          <w:lang w:val="es-ES"/>
        </w:rPr>
        <w:tab/>
        <w:t>las acciones con derecho a voto de la sociedad son propiedad no solo a título de garantía, por esa persona o para su beneficio;</w:t>
      </w:r>
    </w:p>
    <w:p w14:paraId="19FC7976" w14:textId="77777777" w:rsidR="00400155" w:rsidRPr="00297323" w:rsidRDefault="00D1277B" w:rsidP="00CE050B">
      <w:pPr>
        <w:pStyle w:val="BodyTextLeft"/>
        <w:numPr>
          <w:ilvl w:val="0"/>
          <w:numId w:val="47"/>
        </w:numPr>
        <w:tabs>
          <w:tab w:val="left" w:pos="720"/>
        </w:tabs>
        <w:jc w:val="both"/>
        <w:rPr>
          <w:sz w:val="20"/>
          <w:lang w:val="es-ES"/>
        </w:rPr>
      </w:pPr>
      <w:r w:rsidRPr="00297323">
        <w:rPr>
          <w:sz w:val="20"/>
          <w:lang w:val="es-ES"/>
        </w:rPr>
        <w:t>las acciones con derecho a voto, de ejercerse el derecho de voto que les es propio, facultan a la persona a elegir la mayoría de los directores de la sociedad.</w:t>
      </w:r>
    </w:p>
    <w:p w14:paraId="05CC70F9" w14:textId="77777777" w:rsidR="00400155" w:rsidRPr="00297323" w:rsidRDefault="00D1277B" w:rsidP="000E13B8">
      <w:pPr>
        <w:pStyle w:val="BodyTextLeft"/>
        <w:tabs>
          <w:tab w:val="left" w:pos="720"/>
          <w:tab w:val="left" w:pos="1440"/>
        </w:tabs>
        <w:ind w:firstLine="720"/>
        <w:jc w:val="both"/>
        <w:rPr>
          <w:sz w:val="20"/>
          <w:lang w:val="es-ES"/>
        </w:rPr>
      </w:pPr>
      <w:r w:rsidRPr="00297323">
        <w:rPr>
          <w:sz w:val="20"/>
          <w:lang w:val="es-ES"/>
        </w:rPr>
        <w:t>Una persona tiene la titularidad beneficiaria de los valores cuyo titular beneficiario es:</w:t>
      </w:r>
    </w:p>
    <w:p w14:paraId="0F16B06A" w14:textId="77777777" w:rsidR="00400155" w:rsidRPr="00297323" w:rsidRDefault="00D1277B" w:rsidP="000E13B8">
      <w:pPr>
        <w:pStyle w:val="BodyTextLeft"/>
        <w:tabs>
          <w:tab w:val="left" w:pos="720"/>
          <w:tab w:val="left" w:pos="1440"/>
        </w:tabs>
        <w:ind w:firstLine="720"/>
        <w:jc w:val="both"/>
        <w:rPr>
          <w:sz w:val="20"/>
          <w:lang w:val="es-ES"/>
        </w:rPr>
      </w:pPr>
      <w:r w:rsidRPr="00297323">
        <w:rPr>
          <w:sz w:val="20"/>
          <w:lang w:val="es-ES"/>
        </w:rPr>
        <w:t>(a)</w:t>
      </w:r>
      <w:r w:rsidRPr="00297323">
        <w:rPr>
          <w:sz w:val="20"/>
          <w:lang w:val="es-ES"/>
        </w:rPr>
        <w:tab/>
        <w:t>una sociedad controlada por dicha persona;</w:t>
      </w:r>
    </w:p>
    <w:p w14:paraId="747A8F92" w14:textId="527B5899" w:rsidR="00400155" w:rsidRPr="00297323" w:rsidRDefault="00A17F04" w:rsidP="000E13B8">
      <w:pPr>
        <w:pStyle w:val="BodyTextLeft"/>
        <w:tabs>
          <w:tab w:val="left" w:pos="720"/>
          <w:tab w:val="left" w:pos="1440"/>
        </w:tabs>
        <w:ind w:firstLine="720"/>
        <w:jc w:val="both"/>
        <w:rPr>
          <w:sz w:val="20"/>
          <w:lang w:val="es-ES"/>
        </w:rPr>
      </w:pPr>
      <w:r w:rsidRPr="00297323">
        <w:rPr>
          <w:sz w:val="20"/>
          <w:lang w:val="es-ES"/>
        </w:rPr>
        <w:t>(b)</w:t>
      </w:r>
      <w:r w:rsidR="00D1277B" w:rsidRPr="00297323">
        <w:rPr>
          <w:sz w:val="20"/>
          <w:lang w:val="es-ES"/>
        </w:rPr>
        <w:tab/>
        <w:t>una coligada de dicha persona o una coligada de toda sociedad controlada por dicha persona.</w:t>
      </w:r>
    </w:p>
    <w:p w14:paraId="1CE2D5AB" w14:textId="536A665B" w:rsidR="00400155" w:rsidRPr="00297323" w:rsidRDefault="00D1277B" w:rsidP="001E6A03">
      <w:pPr>
        <w:rPr>
          <w:lang w:val="es-ES"/>
        </w:rPr>
      </w:pPr>
      <w:r w:rsidRPr="00297323">
        <w:rPr>
          <w:b/>
          <w:lang w:val="es-ES"/>
        </w:rPr>
        <w:t xml:space="preserve">“Asociada” </w:t>
      </w:r>
      <w:r w:rsidRPr="00297323">
        <w:rPr>
          <w:lang w:val="es-ES"/>
        </w:rPr>
        <w:t xml:space="preserve">significa, cuando este </w:t>
      </w:r>
      <w:r w:rsidR="00DC4D87" w:rsidRPr="00297323">
        <w:rPr>
          <w:lang w:val="es-ES"/>
        </w:rPr>
        <w:t>término</w:t>
      </w:r>
      <w:r w:rsidRPr="00297323">
        <w:rPr>
          <w:lang w:val="es-ES"/>
        </w:rPr>
        <w:t xml:space="preserve"> designa la relación que existe con una persona</w:t>
      </w:r>
    </w:p>
    <w:p w14:paraId="452BBDE3" w14:textId="5D418111" w:rsidR="00400155" w:rsidRPr="00297323" w:rsidRDefault="007A1904" w:rsidP="000E13B8">
      <w:pPr>
        <w:pStyle w:val="BodyTextLeft"/>
        <w:numPr>
          <w:ilvl w:val="0"/>
          <w:numId w:val="12"/>
        </w:numPr>
        <w:tabs>
          <w:tab w:val="left" w:pos="1440"/>
        </w:tabs>
        <w:ind w:left="1440" w:hanging="720"/>
        <w:jc w:val="both"/>
        <w:rPr>
          <w:sz w:val="20"/>
          <w:lang w:val="es-ES"/>
        </w:rPr>
      </w:pPr>
      <w:r w:rsidRPr="00297323">
        <w:rPr>
          <w:sz w:val="20"/>
          <w:lang w:val="es-ES"/>
        </w:rPr>
        <w:t xml:space="preserve">de un emisor cuando esa persona tiene la titularidad beneficiaria directa o indirectamente o el control de los valores con derecho a voto que le otorgan más del 10% de los derechos de voto inherentes a todos los valores </w:t>
      </w:r>
      <w:r w:rsidR="00F05356" w:rsidRPr="00297323">
        <w:rPr>
          <w:sz w:val="20"/>
          <w:lang w:val="es-ES"/>
        </w:rPr>
        <w:t xml:space="preserve">con derecho a voto </w:t>
      </w:r>
      <w:r w:rsidRPr="00297323">
        <w:rPr>
          <w:sz w:val="20"/>
          <w:lang w:val="es-ES"/>
        </w:rPr>
        <w:t>en circulación del emisor;</w:t>
      </w:r>
    </w:p>
    <w:p w14:paraId="3A209338" w14:textId="77777777" w:rsidR="00400155" w:rsidRPr="00297323" w:rsidRDefault="00C90201" w:rsidP="000E13B8">
      <w:pPr>
        <w:pStyle w:val="BodyTextLeft"/>
        <w:numPr>
          <w:ilvl w:val="0"/>
          <w:numId w:val="12"/>
        </w:numPr>
        <w:tabs>
          <w:tab w:val="left" w:pos="1440"/>
        </w:tabs>
        <w:ind w:left="1440" w:hanging="720"/>
        <w:jc w:val="both"/>
        <w:rPr>
          <w:sz w:val="20"/>
          <w:lang w:val="es-ES"/>
        </w:rPr>
      </w:pPr>
      <w:r w:rsidRPr="00297323">
        <w:rPr>
          <w:sz w:val="20"/>
          <w:lang w:val="es-ES"/>
        </w:rPr>
        <w:t>de un asociado de esa persona;</w:t>
      </w:r>
    </w:p>
    <w:p w14:paraId="0EBC9873" w14:textId="45D232C3" w:rsidR="00400155" w:rsidRPr="00297323" w:rsidRDefault="00724C1E" w:rsidP="000E13B8">
      <w:pPr>
        <w:pStyle w:val="BodyTextLeft"/>
        <w:numPr>
          <w:ilvl w:val="0"/>
          <w:numId w:val="12"/>
        </w:numPr>
        <w:tabs>
          <w:tab w:val="left" w:pos="1440"/>
        </w:tabs>
        <w:ind w:left="1440" w:hanging="720"/>
        <w:jc w:val="both"/>
        <w:rPr>
          <w:sz w:val="20"/>
          <w:lang w:val="es-ES"/>
        </w:rPr>
      </w:pPr>
      <w:r w:rsidRPr="00297323">
        <w:rPr>
          <w:sz w:val="20"/>
          <w:lang w:val="es-ES"/>
        </w:rPr>
        <w:t>de un fideicomiso o de una sucesión en la cual esa persona o sociedad tenga la titularidad beneficiaria de una participación</w:t>
      </w:r>
      <w:r w:rsidR="00A47F61" w:rsidRPr="00297323">
        <w:rPr>
          <w:sz w:val="20"/>
          <w:lang w:val="es-ES"/>
        </w:rPr>
        <w:t xml:space="preserve"> beneficiaria</w:t>
      </w:r>
      <w:r w:rsidRPr="00297323">
        <w:rPr>
          <w:sz w:val="20"/>
          <w:lang w:val="es-ES"/>
        </w:rPr>
        <w:t xml:space="preserve"> sustancial o respecto de la cual esa persona actúe a título de fiduciario o en un carácter similar;</w:t>
      </w:r>
    </w:p>
    <w:p w14:paraId="743123BB" w14:textId="77777777" w:rsidR="00400155" w:rsidRPr="00297323" w:rsidRDefault="002B1AA3" w:rsidP="000E13B8">
      <w:pPr>
        <w:pStyle w:val="BodyTextLeft"/>
        <w:numPr>
          <w:ilvl w:val="0"/>
          <w:numId w:val="12"/>
        </w:numPr>
        <w:tabs>
          <w:tab w:val="left" w:pos="1440"/>
        </w:tabs>
        <w:ind w:left="1440" w:hanging="720"/>
        <w:jc w:val="both"/>
        <w:rPr>
          <w:sz w:val="20"/>
          <w:lang w:val="es-ES"/>
        </w:rPr>
      </w:pPr>
      <w:r w:rsidRPr="00297323">
        <w:rPr>
          <w:sz w:val="20"/>
          <w:lang w:val="es-ES"/>
        </w:rPr>
        <w:t>en el caso de una persona física:</w:t>
      </w:r>
    </w:p>
    <w:p w14:paraId="1C34A05E" w14:textId="65330E5B" w:rsidR="00400155" w:rsidRPr="00297323" w:rsidRDefault="00507A93" w:rsidP="00CE050B">
      <w:pPr>
        <w:numPr>
          <w:ilvl w:val="0"/>
          <w:numId w:val="45"/>
        </w:numPr>
        <w:tabs>
          <w:tab w:val="num" w:pos="2160"/>
        </w:tabs>
        <w:ind w:left="2160" w:hanging="540"/>
        <w:rPr>
          <w:lang w:val="es-ES"/>
        </w:rPr>
      </w:pPr>
      <w:r w:rsidRPr="00297323">
        <w:rPr>
          <w:lang w:val="es-ES"/>
        </w:rPr>
        <w:t xml:space="preserve">del cónyuge o hijo/hija de dicha persona; </w:t>
      </w:r>
    </w:p>
    <w:p w14:paraId="29F8EB20" w14:textId="77777777" w:rsidR="00400155" w:rsidRPr="00297323" w:rsidRDefault="00D1277B" w:rsidP="00CE050B">
      <w:pPr>
        <w:numPr>
          <w:ilvl w:val="0"/>
          <w:numId w:val="45"/>
        </w:numPr>
        <w:tabs>
          <w:tab w:val="num" w:pos="2160"/>
        </w:tabs>
        <w:spacing w:before="0" w:after="0"/>
        <w:ind w:left="2160" w:hanging="540"/>
        <w:rPr>
          <w:lang w:val="es-ES"/>
        </w:rPr>
      </w:pPr>
      <w:r w:rsidRPr="00297323">
        <w:rPr>
          <w:lang w:val="es-ES"/>
        </w:rPr>
        <w:t>de un familiar de esa persona o de su cónyuge, si ese familiar tiene el mismo domicilio que dicha persona;</w:t>
      </w:r>
    </w:p>
    <w:p w14:paraId="4D60EE36" w14:textId="77777777" w:rsidR="002B1AA3" w:rsidRPr="00297323" w:rsidRDefault="002B1AA3" w:rsidP="000E13B8">
      <w:pPr>
        <w:pStyle w:val="BodyTextLeft"/>
        <w:spacing w:before="0"/>
        <w:ind w:firstLine="720"/>
        <w:jc w:val="both"/>
        <w:rPr>
          <w:sz w:val="20"/>
          <w:lang w:val="es-ES"/>
        </w:rPr>
      </w:pPr>
    </w:p>
    <w:p w14:paraId="1A9F6151" w14:textId="77777777" w:rsidR="00400155" w:rsidRPr="00297323" w:rsidRDefault="00D1277B" w:rsidP="000E13B8">
      <w:pPr>
        <w:pStyle w:val="BodyTextLeft"/>
        <w:spacing w:before="0"/>
        <w:ind w:firstLine="720"/>
        <w:jc w:val="both"/>
        <w:rPr>
          <w:sz w:val="20"/>
          <w:lang w:val="es-ES"/>
        </w:rPr>
      </w:pPr>
      <w:r w:rsidRPr="00297323">
        <w:rPr>
          <w:sz w:val="20"/>
          <w:lang w:val="es-ES"/>
        </w:rPr>
        <w:t>pero,</w:t>
      </w:r>
    </w:p>
    <w:p w14:paraId="6F650FC7" w14:textId="77777777" w:rsidR="002B1AA3" w:rsidRPr="00297323" w:rsidRDefault="002B1AA3" w:rsidP="000E13B8">
      <w:pPr>
        <w:pStyle w:val="BodyTextLeft"/>
        <w:spacing w:before="0"/>
        <w:ind w:firstLine="720"/>
        <w:jc w:val="both"/>
        <w:rPr>
          <w:sz w:val="20"/>
          <w:lang w:val="es-ES"/>
        </w:rPr>
      </w:pPr>
    </w:p>
    <w:p w14:paraId="131B3DB5" w14:textId="1F6532CA" w:rsidR="00400155" w:rsidRPr="00297323" w:rsidRDefault="00D1277B" w:rsidP="000E13B8">
      <w:pPr>
        <w:pStyle w:val="BodyTextLeft"/>
        <w:tabs>
          <w:tab w:val="left" w:pos="720"/>
          <w:tab w:val="left" w:pos="1350"/>
        </w:tabs>
        <w:spacing w:before="0"/>
        <w:ind w:left="1350" w:hanging="630"/>
        <w:jc w:val="both"/>
        <w:rPr>
          <w:sz w:val="20"/>
          <w:lang w:val="es-ES"/>
        </w:rPr>
      </w:pPr>
      <w:r w:rsidRPr="00297323">
        <w:rPr>
          <w:sz w:val="20"/>
          <w:lang w:val="es-ES"/>
        </w:rPr>
        <w:t>(e)</w:t>
      </w:r>
      <w:r w:rsidRPr="00297323">
        <w:rPr>
          <w:sz w:val="20"/>
          <w:lang w:val="es-ES"/>
        </w:rPr>
        <w:tab/>
      </w:r>
      <w:r w:rsidR="004B31D2" w:rsidRPr="00297323">
        <w:rPr>
          <w:sz w:val="20"/>
          <w:lang w:val="es-ES"/>
        </w:rPr>
        <w:t xml:space="preserve">si la Bolsa determina que dos personas son o no consideradas como personas asociadas con una empresa miembro, una sociedad miembro o la sociedad de cartera de una sociedad miembro, esta decisión determina de manera decisiva la naturaleza de su relación, en la aplicación </w:t>
      </w:r>
      <w:r w:rsidR="00411ECA" w:rsidRPr="00297323">
        <w:rPr>
          <w:sz w:val="20"/>
          <w:lang w:val="es-ES"/>
        </w:rPr>
        <w:t>del reglamento</w:t>
      </w:r>
      <w:r w:rsidR="004B31D2" w:rsidRPr="00297323">
        <w:rPr>
          <w:sz w:val="20"/>
          <w:lang w:val="es-ES"/>
        </w:rPr>
        <w:t xml:space="preserve"> D.1.00 del Libro de </w:t>
      </w:r>
      <w:r w:rsidR="003B1D91" w:rsidRPr="00297323">
        <w:rPr>
          <w:sz w:val="20"/>
          <w:lang w:val="es-ES"/>
        </w:rPr>
        <w:t xml:space="preserve">Reglamentos </w:t>
      </w:r>
      <w:r w:rsidR="00DA6ECF" w:rsidRPr="00297323">
        <w:rPr>
          <w:sz w:val="20"/>
          <w:lang w:val="es-ES"/>
        </w:rPr>
        <w:t xml:space="preserve">y Políticas </w:t>
      </w:r>
      <w:r w:rsidR="004B31D2" w:rsidRPr="00297323">
        <w:rPr>
          <w:sz w:val="20"/>
          <w:lang w:val="es-ES"/>
        </w:rPr>
        <w:t>de TSX Venture Exchange, con esa empresa miembro, esa sociedad miembro o esa sociedad de cartera.</w:t>
      </w:r>
    </w:p>
    <w:p w14:paraId="171AF856" w14:textId="649CE41F" w:rsidR="00400155" w:rsidRPr="00297323" w:rsidRDefault="006629ED" w:rsidP="000E13B8">
      <w:pPr>
        <w:rPr>
          <w:lang w:val="es-ES"/>
        </w:rPr>
      </w:pPr>
      <w:r w:rsidRPr="00297323">
        <w:rPr>
          <w:b/>
          <w:lang w:val="es-ES"/>
        </w:rPr>
        <w:t xml:space="preserve">“Sociedad” </w:t>
      </w:r>
      <w:r w:rsidRPr="00297323">
        <w:rPr>
          <w:lang w:val="es-ES"/>
        </w:rPr>
        <w:t>salvo indicación contraria expresa, significa una sociedad anónima, asociación u organización constituida, órgano corporativo, sociedad colectiva, fideicomiso, asociación u otra entidad distinta de una persona física.</w:t>
      </w:r>
    </w:p>
    <w:p w14:paraId="00B5BBD6" w14:textId="7EB31AFF" w:rsidR="00400155" w:rsidRPr="00297323" w:rsidRDefault="00597C29" w:rsidP="000E13B8">
      <w:pPr>
        <w:pStyle w:val="BodyTextLeft"/>
        <w:jc w:val="both"/>
        <w:rPr>
          <w:sz w:val="20"/>
          <w:lang w:val="es-ES"/>
        </w:rPr>
      </w:pPr>
      <w:r w:rsidRPr="00297323">
        <w:rPr>
          <w:b/>
          <w:sz w:val="20"/>
          <w:lang w:val="es-ES"/>
        </w:rPr>
        <w:t xml:space="preserve">“Fecha de </w:t>
      </w:r>
      <w:r w:rsidR="007921EE" w:rsidRPr="00297323">
        <w:rPr>
          <w:b/>
          <w:sz w:val="20"/>
          <w:lang w:val="es-ES"/>
        </w:rPr>
        <w:t>P</w:t>
      </w:r>
      <w:r w:rsidRPr="00297323">
        <w:rPr>
          <w:b/>
          <w:sz w:val="20"/>
          <w:lang w:val="es-ES"/>
        </w:rPr>
        <w:t xml:space="preserve">erfeccionamiento de la </w:t>
      </w:r>
      <w:r w:rsidR="007921EE" w:rsidRPr="00297323">
        <w:rPr>
          <w:b/>
          <w:sz w:val="20"/>
          <w:lang w:val="es-ES"/>
        </w:rPr>
        <w:t>O</w:t>
      </w:r>
      <w:r w:rsidRPr="00297323">
        <w:rPr>
          <w:b/>
          <w:sz w:val="20"/>
          <w:lang w:val="es-ES"/>
        </w:rPr>
        <w:t xml:space="preserve">peración </w:t>
      </w:r>
      <w:r w:rsidR="007921EE" w:rsidRPr="00297323">
        <w:rPr>
          <w:b/>
          <w:sz w:val="20"/>
          <w:lang w:val="es-ES"/>
        </w:rPr>
        <w:t>A</w:t>
      </w:r>
      <w:r w:rsidRPr="00297323">
        <w:rPr>
          <w:b/>
          <w:sz w:val="20"/>
          <w:lang w:val="es-ES"/>
        </w:rPr>
        <w:t xml:space="preserve">dmisible” </w:t>
      </w:r>
      <w:r w:rsidRPr="00297323">
        <w:rPr>
          <w:sz w:val="20"/>
          <w:lang w:val="es-ES"/>
        </w:rPr>
        <w:t>significa la fecha en la cual se publica el boletín final de la Bolsa relativo a la operación admisible.</w:t>
      </w:r>
    </w:p>
    <w:p w14:paraId="56F3A3E2" w14:textId="22BF0568" w:rsidR="00400155" w:rsidRPr="00297323" w:rsidRDefault="000F322F" w:rsidP="000E13B8">
      <w:pPr>
        <w:pStyle w:val="BodyTextLeft"/>
        <w:jc w:val="both"/>
        <w:rPr>
          <w:b/>
          <w:sz w:val="20"/>
          <w:lang w:val="es-ES"/>
        </w:rPr>
      </w:pPr>
      <w:r w:rsidRPr="00297323">
        <w:rPr>
          <w:b/>
          <w:sz w:val="20"/>
          <w:lang w:val="es-ES"/>
        </w:rPr>
        <w:t xml:space="preserve">“Entidad Controlante” </w:t>
      </w:r>
      <w:r w:rsidRPr="00297323">
        <w:rPr>
          <w:sz w:val="20"/>
          <w:lang w:val="es-ES"/>
        </w:rPr>
        <w:t>significa cualquier persona física o moral que detenta o es parte de una combinación de personas que tienen un número suficiente cualquiera de los valores de un emisor como para afectar de manera importante el control de ese emisor, o que detenta más del 20% de las acciones con derecho a voto en circulación del emisor, salvo que haya pruebas que demuestren que el titular de dichos valores no afecta de manera importante el control del emisor.</w:t>
      </w:r>
    </w:p>
    <w:p w14:paraId="5BE2F635" w14:textId="78A31200" w:rsidR="00D4045E" w:rsidRPr="00297323" w:rsidRDefault="00646116" w:rsidP="001E6A03">
      <w:pPr>
        <w:rPr>
          <w:lang w:val="es-ES"/>
        </w:rPr>
      </w:pPr>
      <w:r w:rsidRPr="00297323">
        <w:rPr>
          <w:lang w:val="es-ES"/>
        </w:rPr>
        <w:t>“</w:t>
      </w:r>
      <w:r w:rsidRPr="00297323">
        <w:rPr>
          <w:b/>
          <w:lang w:val="es-ES"/>
        </w:rPr>
        <w:t>CPC</w:t>
      </w:r>
      <w:r w:rsidRPr="00297323">
        <w:rPr>
          <w:lang w:val="es-ES"/>
        </w:rPr>
        <w:t>” (Capital Pool Company) o “</w:t>
      </w:r>
      <w:r w:rsidRPr="00297323">
        <w:rPr>
          <w:b/>
          <w:lang w:val="es-ES"/>
        </w:rPr>
        <w:t>Sociedad de Capital Generador</w:t>
      </w:r>
      <w:r w:rsidRPr="00297323">
        <w:rPr>
          <w:lang w:val="es-ES"/>
        </w:rPr>
        <w:t>” significa la sociedad o fideicomiso respecto de la o del cual se reúnen las siguientes condiciones:</w:t>
      </w:r>
    </w:p>
    <w:p w14:paraId="2D0C4425" w14:textId="20C9FCDF" w:rsidR="00896134" w:rsidRPr="00297323" w:rsidRDefault="004E66AF" w:rsidP="00CA1389">
      <w:pPr>
        <w:pStyle w:val="BodyTextLeft"/>
        <w:tabs>
          <w:tab w:val="left" w:pos="720"/>
          <w:tab w:val="left" w:pos="1440"/>
        </w:tabs>
        <w:ind w:left="720"/>
        <w:jc w:val="both"/>
        <w:rPr>
          <w:sz w:val="20"/>
          <w:lang w:val="es-ES"/>
        </w:rPr>
      </w:pPr>
      <w:r w:rsidRPr="00297323">
        <w:rPr>
          <w:sz w:val="20"/>
          <w:lang w:val="es-ES"/>
        </w:rPr>
        <w:t xml:space="preserve">(a) que ha presentado un prospecto de CPC y obtenido un recibo de una o más </w:t>
      </w:r>
      <w:r w:rsidR="000A545A" w:rsidRPr="00297323">
        <w:rPr>
          <w:sz w:val="20"/>
          <w:lang w:val="es-ES"/>
        </w:rPr>
        <w:t xml:space="preserve">comisiones </w:t>
      </w:r>
      <w:r w:rsidRPr="00297323">
        <w:rPr>
          <w:sz w:val="20"/>
          <w:lang w:val="es-ES"/>
        </w:rPr>
        <w:t xml:space="preserve">de conformidad </w:t>
      </w:r>
      <w:r w:rsidR="008456A8" w:rsidRPr="00297323">
        <w:rPr>
          <w:sz w:val="20"/>
          <w:lang w:val="es-ES"/>
        </w:rPr>
        <w:t xml:space="preserve"> </w:t>
      </w:r>
      <w:r w:rsidRPr="00297323">
        <w:rPr>
          <w:sz w:val="20"/>
          <w:lang w:val="es-ES"/>
        </w:rPr>
        <w:t xml:space="preserve">con la Política 2.4 - </w:t>
      </w:r>
      <w:r w:rsidRPr="00297323">
        <w:rPr>
          <w:i/>
          <w:sz w:val="20"/>
          <w:lang w:val="es-ES"/>
        </w:rPr>
        <w:t>Sociedades de Capital Generador</w:t>
      </w:r>
      <w:r w:rsidRPr="00297323">
        <w:rPr>
          <w:sz w:val="20"/>
          <w:lang w:val="es-ES"/>
        </w:rPr>
        <w:t>;</w:t>
      </w:r>
    </w:p>
    <w:p w14:paraId="4A9F00B4" w14:textId="54C01B4C" w:rsidR="00896134" w:rsidRPr="00297323" w:rsidRDefault="00D1277B" w:rsidP="00896134">
      <w:pPr>
        <w:pStyle w:val="BodyTextLeft"/>
        <w:tabs>
          <w:tab w:val="left" w:pos="720"/>
          <w:tab w:val="left" w:pos="1440"/>
        </w:tabs>
        <w:jc w:val="both"/>
        <w:rPr>
          <w:sz w:val="20"/>
          <w:lang w:val="es-ES"/>
        </w:rPr>
      </w:pPr>
      <w:r w:rsidRPr="00297323">
        <w:rPr>
          <w:sz w:val="20"/>
          <w:lang w:val="es-ES"/>
        </w:rPr>
        <w:tab/>
      </w:r>
      <w:r w:rsidR="00937008" w:rsidRPr="00297323">
        <w:rPr>
          <w:sz w:val="20"/>
          <w:lang w:val="es-ES"/>
        </w:rPr>
        <w:t>(b) respecto de la o del cual aún no se ha emitido el boletín final de la Bolsa relativo a la operación admisible.</w:t>
      </w:r>
      <w:r w:rsidRPr="00297323">
        <w:rPr>
          <w:sz w:val="20"/>
          <w:lang w:val="es-ES"/>
        </w:rPr>
        <w:t xml:space="preserve"> </w:t>
      </w:r>
    </w:p>
    <w:p w14:paraId="50EADB3F" w14:textId="4E516EBF" w:rsidR="00400155" w:rsidRPr="00297323" w:rsidRDefault="00265D2E" w:rsidP="000E13B8">
      <w:pPr>
        <w:pStyle w:val="BodyTextLeft"/>
        <w:jc w:val="both"/>
        <w:rPr>
          <w:sz w:val="20"/>
          <w:lang w:val="es-ES"/>
        </w:rPr>
      </w:pPr>
      <w:r w:rsidRPr="00297323">
        <w:rPr>
          <w:b/>
          <w:sz w:val="20"/>
          <w:lang w:val="es-ES"/>
        </w:rPr>
        <w:t xml:space="preserve">“Boletín </w:t>
      </w:r>
      <w:r w:rsidR="007921EE" w:rsidRPr="00297323">
        <w:rPr>
          <w:b/>
          <w:sz w:val="20"/>
          <w:lang w:val="es-ES"/>
        </w:rPr>
        <w:t>F</w:t>
      </w:r>
      <w:r w:rsidRPr="00297323">
        <w:rPr>
          <w:b/>
          <w:sz w:val="20"/>
          <w:lang w:val="es-ES"/>
        </w:rPr>
        <w:t xml:space="preserve">inal de la Bolsa </w:t>
      </w:r>
      <w:r w:rsidR="007921EE" w:rsidRPr="00297323">
        <w:rPr>
          <w:b/>
          <w:sz w:val="20"/>
          <w:lang w:val="es-ES"/>
        </w:rPr>
        <w:t>R</w:t>
      </w:r>
      <w:r w:rsidRPr="00297323">
        <w:rPr>
          <w:b/>
          <w:sz w:val="20"/>
          <w:lang w:val="es-ES"/>
        </w:rPr>
        <w:t xml:space="preserve">elativo a la </w:t>
      </w:r>
      <w:r w:rsidR="007921EE" w:rsidRPr="00297323">
        <w:rPr>
          <w:b/>
          <w:sz w:val="20"/>
          <w:lang w:val="es-ES"/>
        </w:rPr>
        <w:t>O</w:t>
      </w:r>
      <w:r w:rsidRPr="00297323">
        <w:rPr>
          <w:b/>
          <w:sz w:val="20"/>
          <w:lang w:val="es-ES"/>
        </w:rPr>
        <w:t xml:space="preserve">peración </w:t>
      </w:r>
      <w:r w:rsidR="007921EE" w:rsidRPr="00297323">
        <w:rPr>
          <w:b/>
          <w:sz w:val="20"/>
          <w:lang w:val="es-ES"/>
        </w:rPr>
        <w:t>A</w:t>
      </w:r>
      <w:r w:rsidRPr="00297323">
        <w:rPr>
          <w:b/>
          <w:sz w:val="20"/>
          <w:lang w:val="es-ES"/>
        </w:rPr>
        <w:t xml:space="preserve">dmisible” </w:t>
      </w:r>
      <w:r w:rsidRPr="00297323">
        <w:rPr>
          <w:sz w:val="20"/>
          <w:lang w:val="es-ES"/>
        </w:rPr>
        <w:t>significa el boletín que la Bolsa emitió tras el cierre de la operación admisible y la presentación de toda la documentación requerida y que acredita la aceptación definitiva de la operación admisible por parte de la Bolsa.</w:t>
      </w:r>
    </w:p>
    <w:p w14:paraId="5CE9E244" w14:textId="41777CE1" w:rsidR="0093499F" w:rsidRPr="00297323" w:rsidRDefault="00255C25" w:rsidP="000E13B8">
      <w:pPr>
        <w:pStyle w:val="BodyTextLeft"/>
        <w:jc w:val="both"/>
        <w:rPr>
          <w:sz w:val="20"/>
          <w:lang w:val="es-ES"/>
        </w:rPr>
      </w:pPr>
      <w:r w:rsidRPr="00297323">
        <w:rPr>
          <w:sz w:val="20"/>
          <w:lang w:val="es-ES"/>
        </w:rPr>
        <w:t>“</w:t>
      </w:r>
      <w:r w:rsidRPr="00297323">
        <w:rPr>
          <w:b/>
          <w:sz w:val="20"/>
          <w:lang w:val="es-ES"/>
        </w:rPr>
        <w:t>Formulario 41-101F1</w:t>
      </w:r>
      <w:r w:rsidRPr="00297323">
        <w:rPr>
          <w:sz w:val="20"/>
          <w:lang w:val="es-ES"/>
        </w:rPr>
        <w:t xml:space="preserve">” se refiere al formulario 41-101F1 − </w:t>
      </w:r>
      <w:r w:rsidRPr="00297323">
        <w:rPr>
          <w:i/>
          <w:sz w:val="20"/>
          <w:lang w:val="es-ES"/>
        </w:rPr>
        <w:t>Información Requerida en un Prospecto</w:t>
      </w:r>
      <w:r w:rsidRPr="00297323">
        <w:rPr>
          <w:sz w:val="20"/>
          <w:lang w:val="es-ES"/>
        </w:rPr>
        <w:t xml:space="preserve"> del reglamento NI 41-101 o todo formulario de reemplazo. </w:t>
      </w:r>
    </w:p>
    <w:p w14:paraId="139A3781" w14:textId="73DC426A" w:rsidR="0035602E" w:rsidRPr="00297323" w:rsidRDefault="00BF136F" w:rsidP="0035602E">
      <w:pPr>
        <w:pStyle w:val="BodyTextLeft"/>
        <w:jc w:val="both"/>
        <w:rPr>
          <w:sz w:val="20"/>
          <w:lang w:val="es-ES"/>
        </w:rPr>
      </w:pPr>
      <w:r w:rsidRPr="00297323">
        <w:rPr>
          <w:sz w:val="20"/>
          <w:lang w:val="es-ES"/>
        </w:rPr>
        <w:t>“</w:t>
      </w:r>
      <w:r w:rsidRPr="00297323">
        <w:rPr>
          <w:b/>
          <w:sz w:val="20"/>
          <w:lang w:val="es-ES"/>
        </w:rPr>
        <w:t>Formulario 51-101F1</w:t>
      </w:r>
      <w:r w:rsidRPr="00297323">
        <w:rPr>
          <w:sz w:val="20"/>
          <w:lang w:val="es-ES"/>
        </w:rPr>
        <w:t>” se refiere al formulario 51-101F1 −</w:t>
      </w:r>
      <w:r w:rsidRPr="00297323">
        <w:rPr>
          <w:i/>
          <w:sz w:val="20"/>
          <w:lang w:val="es-ES"/>
        </w:rPr>
        <w:t xml:space="preserve">Declaración de Datos de Reservas y otra Información de Gas y Petróleo </w:t>
      </w:r>
      <w:r w:rsidRPr="00297323">
        <w:rPr>
          <w:sz w:val="20"/>
          <w:lang w:val="es-ES"/>
        </w:rPr>
        <w:t>del reglamento</w:t>
      </w:r>
      <w:r w:rsidRPr="00297323">
        <w:rPr>
          <w:i/>
          <w:sz w:val="20"/>
          <w:lang w:val="es-ES"/>
        </w:rPr>
        <w:t xml:space="preserve"> </w:t>
      </w:r>
      <w:r w:rsidRPr="00297323">
        <w:rPr>
          <w:sz w:val="20"/>
          <w:lang w:val="es-ES"/>
        </w:rPr>
        <w:t>NI 51-101 o todo formulario de reemplazo.</w:t>
      </w:r>
    </w:p>
    <w:p w14:paraId="1E4FF973" w14:textId="34482269" w:rsidR="0035602E" w:rsidRPr="00297323" w:rsidRDefault="00F5273D" w:rsidP="0035602E">
      <w:pPr>
        <w:pStyle w:val="BodyTextLeft"/>
        <w:jc w:val="both"/>
        <w:rPr>
          <w:sz w:val="20"/>
          <w:lang w:val="es-ES"/>
        </w:rPr>
      </w:pPr>
      <w:r w:rsidRPr="00297323">
        <w:rPr>
          <w:sz w:val="20"/>
          <w:lang w:val="es-ES"/>
        </w:rPr>
        <w:t>“</w:t>
      </w:r>
      <w:r w:rsidRPr="00297323">
        <w:rPr>
          <w:b/>
          <w:sz w:val="20"/>
          <w:lang w:val="es-ES"/>
        </w:rPr>
        <w:t>Formulario 51-102F1</w:t>
      </w:r>
      <w:r w:rsidRPr="00297323">
        <w:rPr>
          <w:sz w:val="20"/>
          <w:lang w:val="es-ES"/>
        </w:rPr>
        <w:t xml:space="preserve">” se refiere al formulario 51-102F1 − </w:t>
      </w:r>
      <w:r w:rsidRPr="00297323">
        <w:rPr>
          <w:i/>
          <w:sz w:val="20"/>
          <w:lang w:val="es-ES"/>
        </w:rPr>
        <w:t>Discusión y Análisis de Gestión</w:t>
      </w:r>
      <w:r w:rsidRPr="00297323">
        <w:rPr>
          <w:sz w:val="20"/>
          <w:lang w:val="es-ES"/>
        </w:rPr>
        <w:t xml:space="preserve"> del reglamento 51-102 o todo formulario de reemplazo. </w:t>
      </w:r>
    </w:p>
    <w:p w14:paraId="7D218358" w14:textId="5EE697F2" w:rsidR="00866BB0" w:rsidRPr="00297323" w:rsidRDefault="007376FE" w:rsidP="00866BB0">
      <w:pPr>
        <w:pStyle w:val="BodyTextLeft"/>
        <w:jc w:val="both"/>
        <w:rPr>
          <w:sz w:val="20"/>
          <w:lang w:val="es-ES"/>
        </w:rPr>
      </w:pPr>
      <w:r w:rsidRPr="00297323">
        <w:rPr>
          <w:b/>
          <w:sz w:val="20"/>
          <w:lang w:val="es-ES"/>
        </w:rPr>
        <w:t>“Formulario 51-102F2</w:t>
      </w:r>
      <w:r w:rsidRPr="00297323">
        <w:rPr>
          <w:sz w:val="20"/>
          <w:lang w:val="es-ES"/>
        </w:rPr>
        <w:t>” se refiere al formulario 51-102F2 −</w:t>
      </w:r>
      <w:r w:rsidRPr="00297323">
        <w:rPr>
          <w:i/>
          <w:sz w:val="20"/>
          <w:lang w:val="es-ES"/>
        </w:rPr>
        <w:t xml:space="preserve"> Notificación Anual</w:t>
      </w:r>
      <w:r w:rsidRPr="00297323">
        <w:rPr>
          <w:sz w:val="20"/>
          <w:lang w:val="es-ES"/>
        </w:rPr>
        <w:t xml:space="preserve"> del reglamento NI 51-102 o todo formulario de reemplazo</w:t>
      </w:r>
    </w:p>
    <w:p w14:paraId="09B8CD9E" w14:textId="240D2EF3" w:rsidR="0035602E" w:rsidRPr="00297323" w:rsidRDefault="00276467" w:rsidP="0035602E">
      <w:pPr>
        <w:pStyle w:val="BodyTextLeft"/>
        <w:jc w:val="both"/>
        <w:rPr>
          <w:sz w:val="20"/>
          <w:lang w:val="es-ES"/>
        </w:rPr>
      </w:pPr>
      <w:r w:rsidRPr="00297323">
        <w:rPr>
          <w:sz w:val="20"/>
          <w:lang w:val="es-ES"/>
        </w:rPr>
        <w:t>“</w:t>
      </w:r>
      <w:r w:rsidRPr="00297323">
        <w:rPr>
          <w:b/>
          <w:sz w:val="20"/>
          <w:lang w:val="es-ES"/>
        </w:rPr>
        <w:t>Formulario 51-102F6V</w:t>
      </w:r>
      <w:r w:rsidRPr="00297323">
        <w:rPr>
          <w:sz w:val="20"/>
          <w:lang w:val="es-ES"/>
        </w:rPr>
        <w:t xml:space="preserve">” se refiere al formulario 51-102F6V </w:t>
      </w:r>
      <w:r w:rsidRPr="00297323">
        <w:rPr>
          <w:i/>
          <w:sz w:val="20"/>
          <w:lang w:val="es-ES"/>
        </w:rPr>
        <w:t>Declaración de Compensación de Ejecutivos - Emisores de Riesgo</w:t>
      </w:r>
      <w:r w:rsidRPr="00297323">
        <w:rPr>
          <w:sz w:val="20"/>
          <w:lang w:val="es-ES"/>
        </w:rPr>
        <w:t xml:space="preserve"> del reglamento NI 51-102 o todo formulario de reemplazo.</w:t>
      </w:r>
    </w:p>
    <w:p w14:paraId="11B4E99D" w14:textId="4FA4E856" w:rsidR="00400155" w:rsidRPr="00297323" w:rsidRDefault="00BD0EAE" w:rsidP="000E13B8">
      <w:pPr>
        <w:pStyle w:val="BodyTextLeft"/>
        <w:jc w:val="both"/>
        <w:rPr>
          <w:sz w:val="20"/>
          <w:lang w:val="es-ES"/>
        </w:rPr>
      </w:pPr>
      <w:r w:rsidRPr="00297323">
        <w:rPr>
          <w:b/>
          <w:bCs/>
          <w:sz w:val="20"/>
          <w:lang w:val="es-ES"/>
        </w:rPr>
        <w:t xml:space="preserve">“Iniciado” </w:t>
      </w:r>
      <w:r w:rsidRPr="00297323">
        <w:rPr>
          <w:bCs/>
          <w:sz w:val="20"/>
          <w:lang w:val="es-ES"/>
        </w:rPr>
        <w:t>si se usa en relación con un emisor, significa:</w:t>
      </w:r>
    </w:p>
    <w:p w14:paraId="6472DCE3" w14:textId="77777777" w:rsidR="00400155" w:rsidRPr="00297323" w:rsidRDefault="00D1277B" w:rsidP="000E13B8">
      <w:pPr>
        <w:pStyle w:val="BodyTextLeft"/>
        <w:ind w:left="1440" w:hanging="720"/>
        <w:jc w:val="both"/>
        <w:rPr>
          <w:sz w:val="20"/>
          <w:lang w:val="es-ES"/>
        </w:rPr>
      </w:pPr>
      <w:r w:rsidRPr="00297323">
        <w:rPr>
          <w:sz w:val="20"/>
          <w:lang w:val="es-ES"/>
        </w:rPr>
        <w:t>(a)</w:t>
      </w:r>
      <w:r w:rsidRPr="00297323">
        <w:rPr>
          <w:sz w:val="20"/>
          <w:lang w:val="es-ES"/>
        </w:rPr>
        <w:tab/>
        <w:t>un director o alto funcionario del emisor;</w:t>
      </w:r>
    </w:p>
    <w:p w14:paraId="2590DACA" w14:textId="401D736D" w:rsidR="00400155" w:rsidRPr="00297323" w:rsidRDefault="00A17F04" w:rsidP="000E13B8">
      <w:pPr>
        <w:pStyle w:val="BodyTextLeft"/>
        <w:ind w:left="1440" w:hanging="720"/>
        <w:jc w:val="both"/>
        <w:rPr>
          <w:sz w:val="20"/>
          <w:lang w:val="es-ES"/>
        </w:rPr>
      </w:pPr>
      <w:r w:rsidRPr="00297323">
        <w:rPr>
          <w:sz w:val="20"/>
          <w:lang w:val="es-ES"/>
        </w:rPr>
        <w:t>(b)</w:t>
      </w:r>
      <w:r w:rsidR="00D1277B" w:rsidRPr="00297323">
        <w:rPr>
          <w:sz w:val="20"/>
          <w:lang w:val="es-ES"/>
        </w:rPr>
        <w:tab/>
        <w:t>un director o alto funcionario de una sociedad que es un iniciado o una filial del emisor;</w:t>
      </w:r>
    </w:p>
    <w:p w14:paraId="4126478E" w14:textId="5829AA2F" w:rsidR="00400155" w:rsidRPr="00297323" w:rsidRDefault="00D1277B" w:rsidP="000E13B8">
      <w:pPr>
        <w:pStyle w:val="BodyTextLeft"/>
        <w:ind w:left="1440" w:hanging="720"/>
        <w:jc w:val="both"/>
        <w:rPr>
          <w:sz w:val="20"/>
          <w:lang w:val="es-ES"/>
        </w:rPr>
      </w:pPr>
      <w:r w:rsidRPr="00297323">
        <w:rPr>
          <w:sz w:val="20"/>
          <w:lang w:val="es-ES"/>
        </w:rPr>
        <w:t>(c)</w:t>
      </w:r>
      <w:r w:rsidRPr="00297323">
        <w:rPr>
          <w:sz w:val="20"/>
          <w:lang w:val="es-ES"/>
        </w:rPr>
        <w:tab/>
      </w:r>
      <w:r w:rsidR="001239F3" w:rsidRPr="00297323">
        <w:rPr>
          <w:sz w:val="20"/>
          <w:lang w:val="es-ES"/>
        </w:rPr>
        <w:t>una persona que ejerce un derecho de titularidad beneficiaria o control, directa o indirectamente, de las acciones con derecho a voto que representan más del 10% de los derechos de voto vinculados con el conjunto de las acciones con derecho a voto en circulación del emisor;</w:t>
      </w:r>
    </w:p>
    <w:p w14:paraId="7493FA0F" w14:textId="77777777" w:rsidR="00400155" w:rsidRPr="00297323" w:rsidRDefault="00D1277B" w:rsidP="000E13B8">
      <w:pPr>
        <w:pStyle w:val="BodyTextLeft"/>
        <w:ind w:left="1440" w:hanging="720"/>
        <w:jc w:val="both"/>
        <w:rPr>
          <w:sz w:val="20"/>
          <w:lang w:val="es-ES"/>
        </w:rPr>
      </w:pPr>
      <w:r w:rsidRPr="00297323">
        <w:rPr>
          <w:sz w:val="20"/>
          <w:lang w:val="es-ES"/>
        </w:rPr>
        <w:t>(d)</w:t>
      </w:r>
      <w:r w:rsidRPr="00297323">
        <w:rPr>
          <w:sz w:val="20"/>
          <w:lang w:val="es-ES"/>
        </w:rPr>
        <w:tab/>
        <w:t>el emisor mismo si detenta determinada cantidad de sus propios valores.</w:t>
      </w:r>
    </w:p>
    <w:p w14:paraId="6BED0BBB" w14:textId="0D95DC12" w:rsidR="00400155" w:rsidRPr="00297323" w:rsidRDefault="009319A0" w:rsidP="000E13B8">
      <w:pPr>
        <w:pStyle w:val="BDPAg4"/>
        <w:numPr>
          <w:ilvl w:val="0"/>
          <w:numId w:val="0"/>
        </w:numPr>
        <w:spacing w:before="240" w:after="0"/>
        <w:rPr>
          <w:lang w:val="es-ES"/>
        </w:rPr>
      </w:pPr>
      <w:r w:rsidRPr="00297323">
        <w:rPr>
          <w:b/>
          <w:lang w:val="es-ES"/>
        </w:rPr>
        <w:t xml:space="preserve">“Aprobación de la </w:t>
      </w:r>
      <w:r w:rsidR="007921EE" w:rsidRPr="00297323">
        <w:rPr>
          <w:b/>
          <w:lang w:val="es-ES"/>
        </w:rPr>
        <w:t>M</w:t>
      </w:r>
      <w:r w:rsidRPr="00297323">
        <w:rPr>
          <w:b/>
          <w:lang w:val="es-ES"/>
        </w:rPr>
        <w:t xml:space="preserve">ayoría de los </w:t>
      </w:r>
      <w:r w:rsidR="007921EE" w:rsidRPr="00297323">
        <w:rPr>
          <w:b/>
          <w:lang w:val="es-ES"/>
        </w:rPr>
        <w:t>A</w:t>
      </w:r>
      <w:r w:rsidRPr="00297323">
        <w:rPr>
          <w:b/>
          <w:lang w:val="es-ES"/>
        </w:rPr>
        <w:t xml:space="preserve">ccionistas </w:t>
      </w:r>
      <w:r w:rsidR="007921EE" w:rsidRPr="00297323">
        <w:rPr>
          <w:b/>
          <w:lang w:val="es-ES"/>
        </w:rPr>
        <w:t>M</w:t>
      </w:r>
      <w:r w:rsidRPr="00297323">
        <w:rPr>
          <w:b/>
          <w:lang w:val="es-ES"/>
        </w:rPr>
        <w:t xml:space="preserve">inoritarios” </w:t>
      </w:r>
      <w:r w:rsidRPr="00297323">
        <w:rPr>
          <w:lang w:val="es-ES"/>
        </w:rPr>
        <w:t>significa la aprobación por mayoría de votos emitidos en una asamblea de accionistas de la CPC o por consentimiento escrito de los accionistas titulares de más del 50% de las acciones inscritas de la CPC, siempre que se excluya del cálculo de esta aprobación o de este consentimiento escrito los derechos de voto vinculados con las acciones inscritas de la CPC de las cuales son tenedores las personas siguientes, al igual que sus asociadas o coligadas:</w:t>
      </w:r>
    </w:p>
    <w:p w14:paraId="7FE7EF8E" w14:textId="77777777" w:rsidR="00400155" w:rsidRPr="00297323" w:rsidRDefault="00D1277B" w:rsidP="00CE050B">
      <w:pPr>
        <w:pStyle w:val="BDPAg4"/>
        <w:numPr>
          <w:ilvl w:val="0"/>
          <w:numId w:val="48"/>
        </w:numPr>
        <w:spacing w:before="240" w:after="0"/>
        <w:rPr>
          <w:lang w:val="es-ES"/>
        </w:rPr>
      </w:pPr>
      <w:r w:rsidRPr="00297323">
        <w:rPr>
          <w:lang w:val="es-ES"/>
        </w:rPr>
        <w:t>las personas que tienen relación de dependencia con la CPC;</w:t>
      </w:r>
    </w:p>
    <w:p w14:paraId="7FDE06B4" w14:textId="77777777" w:rsidR="00400155" w:rsidRPr="00297323" w:rsidRDefault="00D1277B" w:rsidP="00CE050B">
      <w:pPr>
        <w:pStyle w:val="BDPAg4"/>
        <w:numPr>
          <w:ilvl w:val="0"/>
          <w:numId w:val="48"/>
        </w:numPr>
        <w:spacing w:before="240" w:after="0"/>
        <w:rPr>
          <w:lang w:val="es-ES"/>
        </w:rPr>
      </w:pPr>
      <w:r w:rsidRPr="00297323">
        <w:rPr>
          <w:lang w:val="es-ES"/>
        </w:rPr>
        <w:t>las personas que tienen relación de dependencia y son parte de la operación admisible;</w:t>
      </w:r>
    </w:p>
    <w:p w14:paraId="03B42BCB" w14:textId="6052CF4B" w:rsidR="00400155" w:rsidRPr="00297323" w:rsidRDefault="00F674D3" w:rsidP="00CE050B">
      <w:pPr>
        <w:pStyle w:val="BDPAg4"/>
        <w:numPr>
          <w:ilvl w:val="0"/>
          <w:numId w:val="48"/>
        </w:numPr>
        <w:spacing w:before="240" w:after="0"/>
        <w:rPr>
          <w:lang w:val="es-ES"/>
        </w:rPr>
      </w:pPr>
      <w:r w:rsidRPr="00297323">
        <w:rPr>
          <w:lang w:val="es-ES"/>
        </w:rPr>
        <w:t>en el caso de una operación con partes con relación de dependencia;</w:t>
      </w:r>
    </w:p>
    <w:p w14:paraId="3200BCB9" w14:textId="77777777" w:rsidR="00400155" w:rsidRPr="00297323" w:rsidRDefault="00D1277B" w:rsidP="000E13B8">
      <w:pPr>
        <w:pStyle w:val="BDPAg4"/>
        <w:numPr>
          <w:ilvl w:val="0"/>
          <w:numId w:val="0"/>
        </w:numPr>
        <w:tabs>
          <w:tab w:val="left" w:pos="1440"/>
          <w:tab w:val="left" w:pos="2160"/>
        </w:tabs>
        <w:spacing w:before="240" w:after="0"/>
        <w:rPr>
          <w:lang w:val="es-ES"/>
        </w:rPr>
      </w:pPr>
      <w:r w:rsidRPr="00297323">
        <w:rPr>
          <w:lang w:val="es-ES"/>
        </w:rPr>
        <w:tab/>
        <w:t>(i)</w:t>
      </w:r>
      <w:r w:rsidRPr="00297323">
        <w:rPr>
          <w:lang w:val="es-ES"/>
        </w:rPr>
        <w:tab/>
        <w:t>si la CPC es titular de sus propias acciones, la CPC;</w:t>
      </w:r>
    </w:p>
    <w:p w14:paraId="6154E4F7" w14:textId="77777777" w:rsidR="00400155" w:rsidRPr="00297323" w:rsidRDefault="00536AEF" w:rsidP="000E13B8">
      <w:pPr>
        <w:pStyle w:val="BDPAg4"/>
        <w:numPr>
          <w:ilvl w:val="0"/>
          <w:numId w:val="0"/>
        </w:numPr>
        <w:tabs>
          <w:tab w:val="left" w:pos="1440"/>
          <w:tab w:val="left" w:pos="2160"/>
        </w:tabs>
        <w:spacing w:before="240" w:after="0"/>
        <w:ind w:left="2160" w:hanging="2160"/>
        <w:rPr>
          <w:lang w:val="es-ES"/>
        </w:rPr>
      </w:pPr>
      <w:r w:rsidRPr="00297323">
        <w:rPr>
          <w:lang w:val="es-ES"/>
        </w:rPr>
        <w:tab/>
        <w:t>(ii)</w:t>
      </w:r>
      <w:r w:rsidRPr="00297323">
        <w:rPr>
          <w:lang w:val="es-ES"/>
        </w:rPr>
        <w:tab/>
        <w:t>toda persona que actúa en forma conjunta o de común acuerdo con las personas a que se refieren el párrafo (a) o (b) con respecto a la operación.</w:t>
      </w:r>
    </w:p>
    <w:p w14:paraId="10E0B6D1" w14:textId="1985C27E" w:rsidR="003178B4" w:rsidRPr="00297323" w:rsidRDefault="00965F21" w:rsidP="000E13B8">
      <w:pPr>
        <w:pStyle w:val="BDPAg4"/>
        <w:numPr>
          <w:ilvl w:val="0"/>
          <w:numId w:val="0"/>
        </w:numPr>
        <w:spacing w:before="240" w:after="0"/>
        <w:rPr>
          <w:iCs/>
          <w:lang w:val="es-ES"/>
        </w:rPr>
      </w:pPr>
      <w:r w:rsidRPr="00297323">
        <w:rPr>
          <w:iCs/>
          <w:lang w:val="es-ES"/>
        </w:rPr>
        <w:t>“</w:t>
      </w:r>
      <w:r w:rsidRPr="00297323">
        <w:rPr>
          <w:b/>
          <w:iCs/>
          <w:lang w:val="es-ES"/>
        </w:rPr>
        <w:t>NI 41-101</w:t>
      </w:r>
      <w:r w:rsidRPr="00297323">
        <w:rPr>
          <w:iCs/>
          <w:lang w:val="es-ES"/>
        </w:rPr>
        <w:t xml:space="preserve">” se refiere al reglamento NI 41-101 – </w:t>
      </w:r>
      <w:r w:rsidRPr="00297323">
        <w:rPr>
          <w:i/>
          <w:iCs/>
          <w:lang w:val="es-ES"/>
        </w:rPr>
        <w:t>Obligaciones Generales Relativas al Prospecto</w:t>
      </w:r>
      <w:r w:rsidRPr="00297323">
        <w:rPr>
          <w:iCs/>
          <w:lang w:val="es-ES"/>
        </w:rPr>
        <w:t xml:space="preserve"> o todo instrumento de reemplazo.</w:t>
      </w:r>
    </w:p>
    <w:p w14:paraId="17D236A9" w14:textId="06E832E0" w:rsidR="006759D5" w:rsidRPr="00297323" w:rsidRDefault="00692685" w:rsidP="000E13B8">
      <w:pPr>
        <w:pStyle w:val="BDPAg4"/>
        <w:numPr>
          <w:ilvl w:val="0"/>
          <w:numId w:val="0"/>
        </w:numPr>
        <w:spacing w:before="240" w:after="0"/>
        <w:rPr>
          <w:iCs/>
          <w:lang w:val="es-ES"/>
        </w:rPr>
      </w:pPr>
      <w:r w:rsidRPr="00297323">
        <w:rPr>
          <w:lang w:val="es-ES"/>
        </w:rPr>
        <w:t>“</w:t>
      </w:r>
      <w:r w:rsidRPr="00297323">
        <w:rPr>
          <w:b/>
          <w:lang w:val="es-ES"/>
        </w:rPr>
        <w:t>NI 43-101</w:t>
      </w:r>
      <w:r w:rsidRPr="00297323">
        <w:rPr>
          <w:lang w:val="es-ES"/>
        </w:rPr>
        <w:t xml:space="preserve">” se refiere al reglamento NI 43-101 – </w:t>
      </w:r>
      <w:r w:rsidRPr="00297323">
        <w:rPr>
          <w:i/>
          <w:lang w:val="es-ES"/>
        </w:rPr>
        <w:t>Estándares sobre la Divulgación para Proyectos Mineros</w:t>
      </w:r>
      <w:r w:rsidRPr="00297323">
        <w:rPr>
          <w:lang w:val="es-ES"/>
        </w:rPr>
        <w:t xml:space="preserve"> o todo instrumento de reemplazo.</w:t>
      </w:r>
    </w:p>
    <w:p w14:paraId="7687B6DA" w14:textId="5C85DB92" w:rsidR="00AA22CB" w:rsidRPr="00297323" w:rsidRDefault="001B56A0" w:rsidP="000E13B8">
      <w:pPr>
        <w:pStyle w:val="BDPAg4"/>
        <w:numPr>
          <w:ilvl w:val="0"/>
          <w:numId w:val="0"/>
        </w:numPr>
        <w:spacing w:before="240" w:after="0"/>
        <w:rPr>
          <w:iCs/>
          <w:lang w:val="es-ES"/>
        </w:rPr>
      </w:pPr>
      <w:r w:rsidRPr="00297323">
        <w:rPr>
          <w:iCs/>
          <w:lang w:val="es-ES"/>
        </w:rPr>
        <w:t>“</w:t>
      </w:r>
      <w:r w:rsidRPr="00297323">
        <w:rPr>
          <w:b/>
          <w:iCs/>
          <w:lang w:val="es-ES"/>
        </w:rPr>
        <w:t>NI 51-101</w:t>
      </w:r>
      <w:r w:rsidRPr="00297323">
        <w:rPr>
          <w:iCs/>
          <w:lang w:val="es-ES"/>
        </w:rPr>
        <w:t xml:space="preserve">” se refiere al reglamento NI 51-101 – </w:t>
      </w:r>
      <w:r w:rsidRPr="00297323">
        <w:rPr>
          <w:i/>
          <w:iCs/>
          <w:lang w:val="es-ES"/>
        </w:rPr>
        <w:t>Estándares sobre la Divulgación para Actividades de Petróleo y Gas</w:t>
      </w:r>
      <w:r w:rsidRPr="00297323">
        <w:rPr>
          <w:iCs/>
          <w:lang w:val="es-ES"/>
        </w:rPr>
        <w:t xml:space="preserve"> o todo instrumento de reemplazo.</w:t>
      </w:r>
    </w:p>
    <w:p w14:paraId="4F7EB1A5" w14:textId="17031C28" w:rsidR="001F202C" w:rsidRPr="00297323" w:rsidRDefault="00666194" w:rsidP="001F202C">
      <w:pPr>
        <w:pStyle w:val="BDPAg4"/>
        <w:numPr>
          <w:ilvl w:val="0"/>
          <w:numId w:val="0"/>
        </w:numPr>
        <w:spacing w:before="240" w:after="0"/>
        <w:rPr>
          <w:b/>
          <w:lang w:val="es-ES"/>
        </w:rPr>
      </w:pPr>
      <w:r w:rsidRPr="00297323">
        <w:rPr>
          <w:lang w:val="es-ES"/>
        </w:rPr>
        <w:t>“</w:t>
      </w:r>
      <w:r w:rsidRPr="00297323">
        <w:rPr>
          <w:b/>
          <w:lang w:val="es-ES"/>
        </w:rPr>
        <w:t>NI 51-102</w:t>
      </w:r>
      <w:r w:rsidRPr="00297323">
        <w:rPr>
          <w:lang w:val="es-ES"/>
        </w:rPr>
        <w:t xml:space="preserve">” se refiere al reglamento 51-102 – </w:t>
      </w:r>
      <w:r w:rsidRPr="00297323">
        <w:rPr>
          <w:i/>
          <w:lang w:val="es-ES"/>
        </w:rPr>
        <w:t>Obligaciones de Divulgación Continua</w:t>
      </w:r>
      <w:r w:rsidRPr="00297323">
        <w:rPr>
          <w:lang w:val="es-ES"/>
        </w:rPr>
        <w:t xml:space="preserve"> o todo instrumento de reemplazo.</w:t>
      </w:r>
    </w:p>
    <w:p w14:paraId="4A71E8DF" w14:textId="20667422" w:rsidR="0044046D" w:rsidRPr="00297323" w:rsidRDefault="00DC1A46" w:rsidP="000E13B8">
      <w:pPr>
        <w:pStyle w:val="BDPAg4"/>
        <w:numPr>
          <w:ilvl w:val="0"/>
          <w:numId w:val="0"/>
        </w:numPr>
        <w:spacing w:before="240" w:after="0"/>
        <w:rPr>
          <w:b/>
          <w:lang w:val="es-ES"/>
        </w:rPr>
      </w:pPr>
      <w:r w:rsidRPr="00297323">
        <w:rPr>
          <w:lang w:val="es-ES"/>
        </w:rPr>
        <w:t>“</w:t>
      </w:r>
      <w:r w:rsidRPr="00297323">
        <w:rPr>
          <w:b/>
          <w:lang w:val="es-ES"/>
        </w:rPr>
        <w:t>NI 52-110</w:t>
      </w:r>
      <w:r w:rsidRPr="00297323">
        <w:rPr>
          <w:lang w:val="es-ES"/>
        </w:rPr>
        <w:t xml:space="preserve">” se refiere al reglamento 52-110 </w:t>
      </w:r>
      <w:r w:rsidRPr="00297323">
        <w:rPr>
          <w:i/>
          <w:lang w:val="es-ES"/>
        </w:rPr>
        <w:t>Comités de Auditoría</w:t>
      </w:r>
      <w:r w:rsidRPr="00297323">
        <w:rPr>
          <w:lang w:val="es-ES"/>
        </w:rPr>
        <w:t xml:space="preserve"> o todo instrumento de reemplazo.</w:t>
      </w:r>
    </w:p>
    <w:p w14:paraId="0EFF9C5D" w14:textId="29020A98" w:rsidR="00DE59CE" w:rsidRPr="00297323" w:rsidRDefault="00D1277B" w:rsidP="000E13B8">
      <w:pPr>
        <w:pStyle w:val="BDPAg4"/>
        <w:numPr>
          <w:ilvl w:val="0"/>
          <w:numId w:val="0"/>
        </w:numPr>
        <w:spacing w:before="240" w:after="0"/>
        <w:rPr>
          <w:lang w:val="es-ES"/>
        </w:rPr>
      </w:pPr>
      <w:r w:rsidRPr="00297323">
        <w:rPr>
          <w:b/>
          <w:lang w:val="es-ES"/>
        </w:rPr>
        <w:t xml:space="preserve">“Persona con </w:t>
      </w:r>
      <w:r w:rsidR="00275CF6" w:rsidRPr="00297323">
        <w:rPr>
          <w:b/>
          <w:lang w:val="es-ES"/>
        </w:rPr>
        <w:t>R</w:t>
      </w:r>
      <w:r w:rsidRPr="00297323">
        <w:rPr>
          <w:b/>
          <w:lang w:val="es-ES"/>
        </w:rPr>
        <w:t xml:space="preserve">elación de </w:t>
      </w:r>
      <w:r w:rsidR="00275CF6" w:rsidRPr="00297323">
        <w:rPr>
          <w:b/>
          <w:lang w:val="es-ES"/>
        </w:rPr>
        <w:t>D</w:t>
      </w:r>
      <w:r w:rsidRPr="00297323">
        <w:rPr>
          <w:b/>
          <w:lang w:val="es-ES"/>
        </w:rPr>
        <w:t xml:space="preserve">ependencia” </w:t>
      </w:r>
      <w:r w:rsidRPr="00297323">
        <w:rPr>
          <w:bCs/>
          <w:lang w:val="es-ES"/>
        </w:rPr>
        <w:t>significa:</w:t>
      </w:r>
    </w:p>
    <w:p w14:paraId="7F1E5E18" w14:textId="77777777" w:rsidR="009454F0" w:rsidRPr="00297323" w:rsidRDefault="00D1277B" w:rsidP="00CE050B">
      <w:pPr>
        <w:pStyle w:val="BodyTextLeft"/>
        <w:numPr>
          <w:ilvl w:val="0"/>
          <w:numId w:val="118"/>
        </w:numPr>
        <w:tabs>
          <w:tab w:val="clear" w:pos="360"/>
          <w:tab w:val="num" w:pos="1080"/>
          <w:tab w:val="left" w:pos="1440"/>
        </w:tabs>
        <w:ind w:left="1080"/>
        <w:jc w:val="both"/>
        <w:rPr>
          <w:sz w:val="20"/>
          <w:lang w:val="es-ES"/>
        </w:rPr>
      </w:pPr>
      <w:r w:rsidRPr="00297323">
        <w:rPr>
          <w:sz w:val="20"/>
          <w:lang w:val="es-ES"/>
        </w:rPr>
        <w:t>en relación con una sociedad:</w:t>
      </w:r>
    </w:p>
    <w:p w14:paraId="4B0CB568" w14:textId="5941BA01" w:rsidR="009454F0" w:rsidRPr="00297323" w:rsidRDefault="00AC0ED4" w:rsidP="00CE050B">
      <w:pPr>
        <w:numPr>
          <w:ilvl w:val="0"/>
          <w:numId w:val="119"/>
        </w:numPr>
        <w:tabs>
          <w:tab w:val="clear" w:pos="504"/>
          <w:tab w:val="num" w:pos="1836"/>
          <w:tab w:val="num" w:pos="2160"/>
        </w:tabs>
        <w:ind w:left="1836"/>
        <w:rPr>
          <w:lang w:val="es-ES"/>
        </w:rPr>
      </w:pPr>
      <w:r w:rsidRPr="00297323">
        <w:rPr>
          <w:lang w:val="es-ES"/>
        </w:rPr>
        <w:t>un promotor, funcionario, director, otro iniciado o accionista controlante de esa sociedad y toda asociada o coligada o cualquiera de esas personas;</w:t>
      </w:r>
    </w:p>
    <w:p w14:paraId="419825D5" w14:textId="20640AB3" w:rsidR="009454F0" w:rsidRPr="00297323" w:rsidRDefault="00F32830" w:rsidP="00CE050B">
      <w:pPr>
        <w:numPr>
          <w:ilvl w:val="0"/>
          <w:numId w:val="119"/>
        </w:numPr>
        <w:tabs>
          <w:tab w:val="clear" w:pos="504"/>
          <w:tab w:val="num" w:pos="1836"/>
          <w:tab w:val="num" w:pos="2160"/>
        </w:tabs>
        <w:ind w:left="1836"/>
        <w:rPr>
          <w:lang w:val="es-ES"/>
        </w:rPr>
      </w:pPr>
      <w:r w:rsidRPr="00297323">
        <w:rPr>
          <w:lang w:val="es-ES"/>
        </w:rPr>
        <w:t>otra entidad o una coligada de esa entidad, si esa entidad o su coligada tienen el mismo promotor, funcionario, director, iniciado o entidad controlante que la sociedad;</w:t>
      </w:r>
    </w:p>
    <w:p w14:paraId="04F0280F" w14:textId="6C54C062" w:rsidR="00FA470D" w:rsidRPr="00297323" w:rsidRDefault="001D2F82" w:rsidP="00CE050B">
      <w:pPr>
        <w:pStyle w:val="BodyTextLeft"/>
        <w:numPr>
          <w:ilvl w:val="0"/>
          <w:numId w:val="118"/>
        </w:numPr>
        <w:tabs>
          <w:tab w:val="clear" w:pos="360"/>
          <w:tab w:val="num" w:pos="1080"/>
          <w:tab w:val="left" w:pos="1440"/>
        </w:tabs>
        <w:ind w:left="1080"/>
        <w:jc w:val="both"/>
        <w:rPr>
          <w:sz w:val="20"/>
          <w:lang w:val="es-ES"/>
        </w:rPr>
      </w:pPr>
      <w:r w:rsidRPr="00297323">
        <w:rPr>
          <w:sz w:val="20"/>
          <w:lang w:val="es-ES"/>
        </w:rPr>
        <w:t>en relación con una persona física, toda asociada a la persona física o toda sociedad de la cual la persona física es promotor, funcionario, director, iniciado o entidad controlante.</w:t>
      </w:r>
    </w:p>
    <w:p w14:paraId="0C3D8C76" w14:textId="45640280" w:rsidR="00400155" w:rsidRPr="00297323" w:rsidRDefault="00A433A5" w:rsidP="000E13B8">
      <w:pPr>
        <w:pStyle w:val="BDPAg4"/>
        <w:numPr>
          <w:ilvl w:val="0"/>
          <w:numId w:val="0"/>
        </w:numPr>
        <w:spacing w:before="120"/>
        <w:rPr>
          <w:lang w:val="es-ES"/>
        </w:rPr>
      </w:pPr>
      <w:r w:rsidRPr="00297323">
        <w:rPr>
          <w:b/>
          <w:lang w:val="es-ES"/>
        </w:rPr>
        <w:t xml:space="preserve">“Personas que </w:t>
      </w:r>
      <w:r w:rsidR="00CB624F" w:rsidRPr="00297323">
        <w:rPr>
          <w:b/>
          <w:lang w:val="es-ES"/>
        </w:rPr>
        <w:t>T</w:t>
      </w:r>
      <w:r w:rsidRPr="00297323">
        <w:rPr>
          <w:b/>
          <w:lang w:val="es-ES"/>
        </w:rPr>
        <w:t xml:space="preserve">ienen </w:t>
      </w:r>
      <w:r w:rsidR="00CB624F" w:rsidRPr="00297323">
        <w:rPr>
          <w:b/>
          <w:lang w:val="es-ES"/>
        </w:rPr>
        <w:t>R</w:t>
      </w:r>
      <w:r w:rsidRPr="00297323">
        <w:rPr>
          <w:b/>
          <w:lang w:val="es-ES"/>
        </w:rPr>
        <w:t xml:space="preserve">elación de </w:t>
      </w:r>
      <w:r w:rsidR="00CB624F" w:rsidRPr="00297323">
        <w:rPr>
          <w:b/>
          <w:lang w:val="es-ES"/>
        </w:rPr>
        <w:t>D</w:t>
      </w:r>
      <w:r w:rsidRPr="00297323">
        <w:rPr>
          <w:b/>
          <w:lang w:val="es-ES"/>
        </w:rPr>
        <w:t xml:space="preserve">ependencia y que son </w:t>
      </w:r>
      <w:r w:rsidR="00CB624F" w:rsidRPr="00297323">
        <w:rPr>
          <w:b/>
          <w:lang w:val="es-ES"/>
        </w:rPr>
        <w:t>P</w:t>
      </w:r>
      <w:r w:rsidRPr="00297323">
        <w:rPr>
          <w:b/>
          <w:lang w:val="es-ES"/>
        </w:rPr>
        <w:t xml:space="preserve">arte en la </w:t>
      </w:r>
      <w:r w:rsidR="00CB624F" w:rsidRPr="00297323">
        <w:rPr>
          <w:b/>
          <w:lang w:val="es-ES"/>
        </w:rPr>
        <w:t>O</w:t>
      </w:r>
      <w:r w:rsidRPr="00297323">
        <w:rPr>
          <w:b/>
          <w:lang w:val="es-ES"/>
        </w:rPr>
        <w:t xml:space="preserve">peración </w:t>
      </w:r>
      <w:r w:rsidR="00CB624F" w:rsidRPr="00297323">
        <w:rPr>
          <w:b/>
          <w:lang w:val="es-ES"/>
        </w:rPr>
        <w:t>A</w:t>
      </w:r>
      <w:r w:rsidRPr="00297323">
        <w:rPr>
          <w:b/>
          <w:lang w:val="es-ES"/>
        </w:rPr>
        <w:t xml:space="preserve">dmisible” </w:t>
      </w:r>
      <w:r w:rsidRPr="00297323">
        <w:rPr>
          <w:lang w:val="es-ES"/>
        </w:rPr>
        <w:t>significa el o los vendedores, las sociedades objeto, e incluye, en relación con los activos significativos o las sociedades objeto, las partes que tienen relación de dependencia con el o los vendedores, las partes que tienen relación de dependencia con cualquiera de las sociedades objeto y todas las demás personas que son parte de o asociadas a la operación admisible o las asociadas o coligadas a todas las demás partes.</w:t>
      </w:r>
    </w:p>
    <w:p w14:paraId="30424982" w14:textId="72607F42" w:rsidR="00400155" w:rsidRPr="00297323" w:rsidRDefault="00E15E43" w:rsidP="000E13B8">
      <w:pPr>
        <w:pStyle w:val="BDPAg4"/>
        <w:numPr>
          <w:ilvl w:val="0"/>
          <w:numId w:val="0"/>
        </w:numPr>
        <w:spacing w:before="120"/>
        <w:rPr>
          <w:lang w:val="es-ES"/>
        </w:rPr>
      </w:pPr>
      <w:r w:rsidRPr="00297323">
        <w:rPr>
          <w:b/>
          <w:bCs/>
          <w:lang w:val="es-ES"/>
        </w:rPr>
        <w:t xml:space="preserve">“Operación </w:t>
      </w:r>
      <w:r w:rsidR="00CB624F" w:rsidRPr="00297323">
        <w:rPr>
          <w:b/>
          <w:bCs/>
          <w:lang w:val="es-ES"/>
        </w:rPr>
        <w:t>A</w:t>
      </w:r>
      <w:r w:rsidRPr="00297323">
        <w:rPr>
          <w:b/>
          <w:bCs/>
          <w:lang w:val="es-ES"/>
        </w:rPr>
        <w:t xml:space="preserve">dmisible con </w:t>
      </w:r>
      <w:r w:rsidR="00CB624F" w:rsidRPr="00297323">
        <w:rPr>
          <w:b/>
          <w:bCs/>
          <w:lang w:val="es-ES"/>
        </w:rPr>
        <w:t>P</w:t>
      </w:r>
      <w:r w:rsidRPr="00297323">
        <w:rPr>
          <w:b/>
          <w:bCs/>
          <w:lang w:val="es-ES"/>
        </w:rPr>
        <w:t xml:space="preserve">ersonas que tienen </w:t>
      </w:r>
      <w:r w:rsidR="00CB624F" w:rsidRPr="00297323">
        <w:rPr>
          <w:b/>
          <w:bCs/>
          <w:lang w:val="es-ES"/>
        </w:rPr>
        <w:t>R</w:t>
      </w:r>
      <w:r w:rsidRPr="00297323">
        <w:rPr>
          <w:b/>
          <w:bCs/>
          <w:lang w:val="es-ES"/>
        </w:rPr>
        <w:t xml:space="preserve">elación de </w:t>
      </w:r>
      <w:r w:rsidR="00CB624F" w:rsidRPr="00297323">
        <w:rPr>
          <w:b/>
          <w:bCs/>
          <w:lang w:val="es-ES"/>
        </w:rPr>
        <w:t>D</w:t>
      </w:r>
      <w:r w:rsidRPr="00297323">
        <w:rPr>
          <w:b/>
          <w:bCs/>
          <w:lang w:val="es-ES"/>
        </w:rPr>
        <w:t xml:space="preserve">ependencia” </w:t>
      </w:r>
      <w:r w:rsidRPr="00297323">
        <w:rPr>
          <w:bCs/>
          <w:lang w:val="es-ES"/>
        </w:rPr>
        <w:t>significa una operación admisible propuesta donde la misma parte o partes o sus respectivas asociadas o coligadas son personas controlantes, tanto en la CPC como en relación con los activos significativos que han de ser objeto de la operación admisible propuesta.</w:t>
      </w:r>
    </w:p>
    <w:p w14:paraId="7A0AD45E" w14:textId="2CCC9FE7" w:rsidR="00400155" w:rsidRPr="00297323" w:rsidRDefault="00A3112C" w:rsidP="000E13B8">
      <w:pPr>
        <w:pStyle w:val="BDPAg4"/>
        <w:numPr>
          <w:ilvl w:val="0"/>
          <w:numId w:val="0"/>
        </w:numPr>
        <w:spacing w:before="90" w:after="90"/>
        <w:rPr>
          <w:lang w:val="es-ES"/>
        </w:rPr>
      </w:pPr>
      <w:r w:rsidRPr="00297323">
        <w:rPr>
          <w:b/>
          <w:lang w:val="es-ES"/>
        </w:rPr>
        <w:t xml:space="preserve">“Persona” </w:t>
      </w:r>
      <w:r w:rsidRPr="00297323">
        <w:rPr>
          <w:lang w:val="es-ES"/>
        </w:rPr>
        <w:t>significa una persona física o moral.</w:t>
      </w:r>
    </w:p>
    <w:p w14:paraId="0C8219AE" w14:textId="29C82241" w:rsidR="00400155" w:rsidRPr="00297323" w:rsidRDefault="009B5F45" w:rsidP="000E13B8">
      <w:pPr>
        <w:pStyle w:val="BodyTextLeft"/>
        <w:spacing w:before="90"/>
        <w:jc w:val="both"/>
        <w:rPr>
          <w:sz w:val="20"/>
          <w:lang w:val="es-ES"/>
        </w:rPr>
      </w:pPr>
      <w:r w:rsidRPr="00297323">
        <w:rPr>
          <w:sz w:val="20"/>
          <w:lang w:val="es-ES"/>
        </w:rPr>
        <w:t>“</w:t>
      </w:r>
      <w:r w:rsidRPr="00297323">
        <w:rPr>
          <w:b/>
          <w:sz w:val="20"/>
          <w:lang w:val="es-ES"/>
        </w:rPr>
        <w:t xml:space="preserve">Operación </w:t>
      </w:r>
      <w:r w:rsidR="00CB624F" w:rsidRPr="00297323">
        <w:rPr>
          <w:b/>
          <w:sz w:val="20"/>
          <w:lang w:val="es-ES"/>
        </w:rPr>
        <w:t>A</w:t>
      </w:r>
      <w:r w:rsidRPr="00297323">
        <w:rPr>
          <w:b/>
          <w:sz w:val="20"/>
          <w:lang w:val="es-ES"/>
        </w:rPr>
        <w:t>dmisible</w:t>
      </w:r>
      <w:r w:rsidRPr="00297323">
        <w:rPr>
          <w:sz w:val="20"/>
          <w:lang w:val="es-ES"/>
        </w:rPr>
        <w:t xml:space="preserve">” significa una transacción en la que </w:t>
      </w:r>
      <w:r w:rsidR="00D25E66" w:rsidRPr="00297323">
        <w:rPr>
          <w:sz w:val="20"/>
          <w:lang w:val="es-ES"/>
        </w:rPr>
        <w:t>l</w:t>
      </w:r>
      <w:r w:rsidRPr="00297323">
        <w:rPr>
          <w:sz w:val="20"/>
          <w:lang w:val="es-ES"/>
        </w:rPr>
        <w:t xml:space="preserve">a CPC adquiere activos significativos distintos del efectivo, mediante una compra, amalgamación, fusión o acuerdo con otra sociedad o por otros medios. </w:t>
      </w:r>
    </w:p>
    <w:p w14:paraId="761FE1AE" w14:textId="258C7868" w:rsidR="00400155" w:rsidRPr="00297323" w:rsidRDefault="00A572F3" w:rsidP="000E13B8">
      <w:pPr>
        <w:pStyle w:val="BodyTextLeft"/>
        <w:jc w:val="both"/>
        <w:rPr>
          <w:sz w:val="20"/>
          <w:lang w:val="es-ES"/>
        </w:rPr>
      </w:pPr>
      <w:r w:rsidRPr="00297323">
        <w:rPr>
          <w:b/>
          <w:sz w:val="20"/>
          <w:lang w:val="es-ES"/>
        </w:rPr>
        <w:t xml:space="preserve">“Emisor </w:t>
      </w:r>
      <w:r w:rsidR="00CB624F" w:rsidRPr="00297323">
        <w:rPr>
          <w:b/>
          <w:sz w:val="20"/>
          <w:lang w:val="es-ES"/>
        </w:rPr>
        <w:t>R</w:t>
      </w:r>
      <w:r w:rsidRPr="00297323">
        <w:rPr>
          <w:b/>
          <w:sz w:val="20"/>
          <w:lang w:val="es-ES"/>
        </w:rPr>
        <w:t xml:space="preserve">esultante” </w:t>
      </w:r>
      <w:r w:rsidRPr="00297323">
        <w:rPr>
          <w:sz w:val="20"/>
          <w:lang w:val="es-ES"/>
        </w:rPr>
        <w:t>significa el emisor que anteriormente era una CPC y que existe tras la emisión del boletín final de la Bolsa relativo a la operación admisible.</w:t>
      </w:r>
    </w:p>
    <w:p w14:paraId="4021B643" w14:textId="62D58774" w:rsidR="00400155" w:rsidRPr="00297323" w:rsidRDefault="00C82FC2" w:rsidP="000E13B8">
      <w:pPr>
        <w:pStyle w:val="BodyTextLeft"/>
        <w:jc w:val="both"/>
        <w:rPr>
          <w:sz w:val="20"/>
          <w:lang w:val="es-ES"/>
        </w:rPr>
      </w:pPr>
      <w:r w:rsidRPr="00297323">
        <w:rPr>
          <w:b/>
          <w:sz w:val="20"/>
          <w:lang w:val="es-ES"/>
        </w:rPr>
        <w:t xml:space="preserve">“Activos </w:t>
      </w:r>
      <w:r w:rsidR="00CB624F" w:rsidRPr="00297323">
        <w:rPr>
          <w:b/>
          <w:sz w:val="20"/>
          <w:lang w:val="es-ES"/>
        </w:rPr>
        <w:t>S</w:t>
      </w:r>
      <w:r w:rsidRPr="00297323">
        <w:rPr>
          <w:b/>
          <w:sz w:val="20"/>
          <w:lang w:val="es-ES"/>
        </w:rPr>
        <w:t xml:space="preserve">ignificativos” </w:t>
      </w:r>
      <w:r w:rsidRPr="00297323">
        <w:rPr>
          <w:sz w:val="20"/>
          <w:lang w:val="es-ES"/>
        </w:rPr>
        <w:t xml:space="preserve">significa uno o más activos o </w:t>
      </w:r>
      <w:r w:rsidR="00CB624F" w:rsidRPr="00297323">
        <w:rPr>
          <w:sz w:val="20"/>
          <w:lang w:val="es-ES"/>
        </w:rPr>
        <w:t xml:space="preserve">negocios </w:t>
      </w:r>
      <w:r w:rsidRPr="00297323">
        <w:rPr>
          <w:sz w:val="20"/>
          <w:lang w:val="es-ES"/>
        </w:rPr>
        <w:t>que, al ser adquiridos por la CPC, tras la conclusión de una compra, el ejercicio de una opción o de otra adquisición, y de toda otra operación concurrente, darían lugar a que la CPC cumpliera con los requisitos relativos a la inscripción inicial de la Bolsa.</w:t>
      </w:r>
    </w:p>
    <w:p w14:paraId="685A1176" w14:textId="69E2D59C" w:rsidR="00400155" w:rsidRPr="00297323" w:rsidRDefault="00BD37E0" w:rsidP="000E13B8">
      <w:pPr>
        <w:pStyle w:val="BodyTextLeft"/>
        <w:jc w:val="both"/>
        <w:rPr>
          <w:b/>
          <w:sz w:val="20"/>
          <w:lang w:val="es-ES"/>
        </w:rPr>
      </w:pPr>
      <w:r w:rsidRPr="00297323">
        <w:rPr>
          <w:sz w:val="20"/>
          <w:lang w:val="es-ES"/>
        </w:rPr>
        <w:t>“</w:t>
      </w:r>
      <w:r w:rsidRPr="00297323">
        <w:rPr>
          <w:b/>
          <w:sz w:val="20"/>
          <w:lang w:val="es-ES"/>
        </w:rPr>
        <w:t>Patrocina</w:t>
      </w:r>
      <w:r w:rsidR="00D553D6" w:rsidRPr="00297323">
        <w:rPr>
          <w:b/>
          <w:sz w:val="20"/>
          <w:lang w:val="es-ES"/>
        </w:rPr>
        <w:t>nte</w:t>
      </w:r>
      <w:r w:rsidRPr="00297323">
        <w:rPr>
          <w:sz w:val="20"/>
          <w:lang w:val="es-ES"/>
        </w:rPr>
        <w:t xml:space="preserve">” tiene el significado especificado en la Política 1.1 – </w:t>
      </w:r>
      <w:r w:rsidRPr="00297323">
        <w:rPr>
          <w:i/>
          <w:sz w:val="20"/>
          <w:lang w:val="es-ES"/>
        </w:rPr>
        <w:t>Interpretación</w:t>
      </w:r>
      <w:r w:rsidRPr="00297323">
        <w:rPr>
          <w:sz w:val="20"/>
          <w:lang w:val="es-ES"/>
        </w:rPr>
        <w:t>.</w:t>
      </w:r>
    </w:p>
    <w:p w14:paraId="625CD600" w14:textId="3E29C0D3" w:rsidR="00400155" w:rsidRPr="00297323" w:rsidRDefault="00A3413A" w:rsidP="000E13B8">
      <w:pPr>
        <w:pStyle w:val="BodyTextLeft"/>
        <w:jc w:val="both"/>
        <w:rPr>
          <w:sz w:val="20"/>
          <w:lang w:val="es-ES"/>
        </w:rPr>
      </w:pPr>
      <w:r w:rsidRPr="00297323">
        <w:rPr>
          <w:b/>
          <w:sz w:val="20"/>
          <w:lang w:val="es-ES"/>
        </w:rPr>
        <w:t xml:space="preserve">“Sociedad </w:t>
      </w:r>
      <w:r w:rsidR="00886AE4" w:rsidRPr="00297323">
        <w:rPr>
          <w:b/>
          <w:sz w:val="20"/>
          <w:lang w:val="es-ES"/>
        </w:rPr>
        <w:t>O</w:t>
      </w:r>
      <w:r w:rsidRPr="00297323">
        <w:rPr>
          <w:b/>
          <w:sz w:val="20"/>
          <w:lang w:val="es-ES"/>
        </w:rPr>
        <w:t xml:space="preserve">bjeto” </w:t>
      </w:r>
      <w:r w:rsidRPr="00297323">
        <w:rPr>
          <w:sz w:val="20"/>
          <w:lang w:val="es-ES"/>
        </w:rPr>
        <w:t>significa la sociedad que la CPC se propone adquirir en calidad activos significativos en relación con una operación admisible.</w:t>
      </w:r>
    </w:p>
    <w:p w14:paraId="1E8A9AB0" w14:textId="2D914E0A" w:rsidR="00400155" w:rsidRPr="00297323" w:rsidRDefault="00F94FAB" w:rsidP="000E13B8">
      <w:pPr>
        <w:pStyle w:val="BodyTextLeft"/>
        <w:jc w:val="both"/>
        <w:rPr>
          <w:b/>
          <w:sz w:val="20"/>
          <w:lang w:val="es-ES"/>
        </w:rPr>
      </w:pPr>
      <w:r w:rsidRPr="00297323">
        <w:rPr>
          <w:b/>
          <w:sz w:val="20"/>
          <w:lang w:val="es-ES"/>
        </w:rPr>
        <w:t xml:space="preserve">“Vendedor o Vendedores” </w:t>
      </w:r>
      <w:r w:rsidRPr="00297323">
        <w:rPr>
          <w:sz w:val="20"/>
          <w:lang w:val="es-ES"/>
        </w:rPr>
        <w:t>significa uno o todos los propietarios beneficiarios de los activos significativos y/o de las sociedades objeto</w:t>
      </w:r>
      <w:r w:rsidRPr="00297323">
        <w:rPr>
          <w:b/>
          <w:sz w:val="20"/>
          <w:lang w:val="es-ES"/>
        </w:rPr>
        <w:t>.</w:t>
      </w:r>
    </w:p>
    <w:p w14:paraId="465D1FDD" w14:textId="77065B47" w:rsidR="00E23519" w:rsidRPr="00297323" w:rsidRDefault="000C7579" w:rsidP="000E13B8">
      <w:pPr>
        <w:pStyle w:val="BodyTextLeft"/>
        <w:jc w:val="both"/>
        <w:rPr>
          <w:bCs/>
          <w:sz w:val="20"/>
          <w:lang w:val="es-ES"/>
        </w:rPr>
      </w:pPr>
      <w:r w:rsidRPr="00297323">
        <w:rPr>
          <w:sz w:val="20"/>
          <w:lang w:val="es-ES"/>
        </w:rPr>
        <w:t>“</w:t>
      </w:r>
      <w:r w:rsidRPr="00297323">
        <w:rPr>
          <w:b/>
          <w:sz w:val="20"/>
          <w:lang w:val="es-ES"/>
        </w:rPr>
        <w:t xml:space="preserve">Acción con </w:t>
      </w:r>
      <w:r w:rsidR="00886AE4" w:rsidRPr="00297323">
        <w:rPr>
          <w:b/>
          <w:sz w:val="20"/>
          <w:lang w:val="es-ES"/>
        </w:rPr>
        <w:t>D</w:t>
      </w:r>
      <w:r w:rsidRPr="00297323">
        <w:rPr>
          <w:b/>
          <w:sz w:val="20"/>
          <w:lang w:val="es-ES"/>
        </w:rPr>
        <w:t xml:space="preserve">erecho a </w:t>
      </w:r>
      <w:r w:rsidR="00886AE4" w:rsidRPr="00297323">
        <w:rPr>
          <w:b/>
          <w:sz w:val="20"/>
          <w:lang w:val="es-ES"/>
        </w:rPr>
        <w:t>V</w:t>
      </w:r>
      <w:r w:rsidRPr="00297323">
        <w:rPr>
          <w:b/>
          <w:sz w:val="20"/>
          <w:lang w:val="es-ES"/>
        </w:rPr>
        <w:t>oto</w:t>
      </w:r>
      <w:r w:rsidRPr="00297323">
        <w:rPr>
          <w:sz w:val="20"/>
          <w:lang w:val="es-ES"/>
        </w:rPr>
        <w:t>” significa un valor del emisor que:</w:t>
      </w:r>
    </w:p>
    <w:p w14:paraId="7D9C3786" w14:textId="4C7641F1" w:rsidR="00E23519" w:rsidRPr="00297323" w:rsidRDefault="00C70B13" w:rsidP="00CE050B">
      <w:pPr>
        <w:pStyle w:val="BodyTextLeft"/>
        <w:numPr>
          <w:ilvl w:val="0"/>
          <w:numId w:val="120"/>
        </w:numPr>
        <w:tabs>
          <w:tab w:val="clear" w:pos="360"/>
          <w:tab w:val="left" w:pos="1440"/>
        </w:tabs>
        <w:ind w:left="1080"/>
        <w:jc w:val="both"/>
        <w:rPr>
          <w:bCs/>
          <w:sz w:val="20"/>
          <w:lang w:val="es-ES"/>
        </w:rPr>
      </w:pPr>
      <w:r w:rsidRPr="00297323">
        <w:rPr>
          <w:bCs/>
          <w:sz w:val="20"/>
          <w:lang w:val="es-ES"/>
        </w:rPr>
        <w:t>no es un título de deuda;</w:t>
      </w:r>
    </w:p>
    <w:p w14:paraId="6D0B1281" w14:textId="30FC7123" w:rsidR="00E23519" w:rsidRPr="00297323" w:rsidRDefault="00BF0D6C" w:rsidP="00CE050B">
      <w:pPr>
        <w:pStyle w:val="BodyTextLeft"/>
        <w:numPr>
          <w:ilvl w:val="0"/>
          <w:numId w:val="120"/>
        </w:numPr>
        <w:tabs>
          <w:tab w:val="clear" w:pos="360"/>
          <w:tab w:val="left" w:pos="1440"/>
        </w:tabs>
        <w:ind w:left="1080"/>
        <w:jc w:val="both"/>
        <w:rPr>
          <w:sz w:val="20"/>
          <w:lang w:val="es-ES"/>
        </w:rPr>
      </w:pPr>
      <w:r w:rsidRPr="00297323">
        <w:rPr>
          <w:sz w:val="20"/>
          <w:lang w:val="es-ES"/>
        </w:rPr>
        <w:t>confiere un derecho de voto aplicable ya sea en todas las circunstancias o en algunas circunstancias que ocurrieron y continúan.</w:t>
      </w:r>
    </w:p>
    <w:p w14:paraId="5CD1BE65" w14:textId="4766BF33" w:rsidR="00400155" w:rsidRPr="00297323" w:rsidRDefault="00D1277B" w:rsidP="00B5356B">
      <w:pPr>
        <w:pStyle w:val="BodyTextLeft"/>
        <w:jc w:val="center"/>
        <w:rPr>
          <w:b/>
          <w:sz w:val="20"/>
          <w:lang w:val="es-ES"/>
        </w:rPr>
      </w:pPr>
      <w:r w:rsidRPr="00297323">
        <w:rPr>
          <w:b/>
          <w:sz w:val="20"/>
          <w:lang w:val="es-ES"/>
        </w:rPr>
        <w:br w:type="page"/>
      </w:r>
      <w:r w:rsidR="00AF7A78" w:rsidRPr="00297323">
        <w:rPr>
          <w:b/>
          <w:sz w:val="20"/>
          <w:highlight w:val="darkGray"/>
          <w:lang w:val="es-ES"/>
        </w:rPr>
        <w:t>FORMULARIO 3B1 - INFORMACIÓN REQUERIDA EN UNA CIRCULAR INFORMATIVA RELATIVA A UNA OPERACIÓN ADMISIBLE</w:t>
      </w:r>
      <w:r w:rsidR="00AF7A78" w:rsidRPr="00297323">
        <w:rPr>
          <w:b/>
          <w:sz w:val="20"/>
          <w:lang w:val="es-ES"/>
        </w:rPr>
        <w:t>/</w:t>
      </w:r>
    </w:p>
    <w:p w14:paraId="37FB3AD4" w14:textId="284E3970" w:rsidR="00497F2D" w:rsidRPr="00297323" w:rsidRDefault="00497F2D" w:rsidP="003D3A57">
      <w:pPr>
        <w:autoSpaceDE w:val="0"/>
        <w:autoSpaceDN w:val="0"/>
        <w:adjustRightInd w:val="0"/>
        <w:spacing w:before="0" w:after="0"/>
        <w:jc w:val="center"/>
        <w:rPr>
          <w:b/>
          <w:bCs/>
          <w:color w:val="000000"/>
          <w:lang w:val="es-ES" w:eastAsia="fr-CA"/>
        </w:rPr>
      </w:pPr>
      <w:r w:rsidRPr="00297323">
        <w:rPr>
          <w:b/>
          <w:bCs/>
          <w:color w:val="000000"/>
          <w:lang w:val="es-ES" w:eastAsia="fr-CA"/>
        </w:rPr>
        <w:t>FORMULARIO 3B2 INFORMACIÓN REQUERIDA EN UNA DECLARACIÓN DE CAMBIO EN LA INSCRIPCIÓN RELATIVA A UNA OPERACIÓN ADMISIBLE</w:t>
      </w:r>
    </w:p>
    <w:p w14:paraId="7582194E" w14:textId="3C6CE0DC" w:rsidR="00400155" w:rsidRPr="00297323" w:rsidRDefault="00400155">
      <w:pPr>
        <w:pStyle w:val="Title"/>
        <w:rPr>
          <w:sz w:val="20"/>
          <w:lang w:val="es-ES"/>
        </w:rPr>
      </w:pPr>
    </w:p>
    <w:p w14:paraId="1B11C5C4" w14:textId="77777777" w:rsidR="00BA08B0" w:rsidRPr="00297323" w:rsidRDefault="00BA08B0">
      <w:pPr>
        <w:pStyle w:val="Title"/>
        <w:rPr>
          <w:sz w:val="20"/>
          <w:lang w:val="es-ES"/>
        </w:rPr>
      </w:pPr>
    </w:p>
    <w:sdt>
      <w:sdtPr>
        <w:rPr>
          <w:rFonts w:ascii="Times New Roman" w:eastAsia="Times New Roman" w:hAnsi="Times New Roman" w:cs="Times New Roman"/>
          <w:color w:val="auto"/>
          <w:sz w:val="20"/>
          <w:szCs w:val="20"/>
          <w:lang w:val="es-ES" w:eastAsia="en-US"/>
        </w:rPr>
        <w:id w:val="1292094151"/>
        <w:docPartObj>
          <w:docPartGallery w:val="Table of Contents"/>
          <w:docPartUnique/>
        </w:docPartObj>
      </w:sdtPr>
      <w:sdtEndPr>
        <w:rPr>
          <w:bCs/>
        </w:rPr>
      </w:sdtEndPr>
      <w:sdtContent>
        <w:p w14:paraId="19DD819A" w14:textId="07FB6001" w:rsidR="00CF4CFC" w:rsidRPr="00297323" w:rsidRDefault="00CF4CFC" w:rsidP="001E6A03">
          <w:pPr>
            <w:pStyle w:val="TOCHeading"/>
            <w:jc w:val="center"/>
            <w:rPr>
              <w:rFonts w:ascii="Times New Roman" w:hAnsi="Times New Roman" w:cs="Times New Roman"/>
              <w:b/>
              <w:color w:val="000000" w:themeColor="text1"/>
              <w:sz w:val="22"/>
              <w:szCs w:val="22"/>
              <w:lang w:val="es-ES"/>
            </w:rPr>
          </w:pPr>
          <w:r w:rsidRPr="00297323">
            <w:rPr>
              <w:rFonts w:ascii="Times New Roman" w:hAnsi="Times New Roman" w:cs="Times New Roman"/>
              <w:b/>
              <w:color w:val="000000" w:themeColor="text1"/>
              <w:sz w:val="22"/>
              <w:szCs w:val="22"/>
              <w:lang w:val="es-ES"/>
            </w:rPr>
            <w:t>ÍNDICE</w:t>
          </w:r>
        </w:p>
        <w:p w14:paraId="6EFE4528" w14:textId="77777777" w:rsidR="005F4151" w:rsidRPr="00297323" w:rsidRDefault="00CF4CFC">
          <w:pPr>
            <w:pStyle w:val="TOC1"/>
            <w:tabs>
              <w:tab w:val="left" w:pos="1000"/>
            </w:tabs>
            <w:rPr>
              <w:rFonts w:asciiTheme="minorHAnsi" w:eastAsiaTheme="minorEastAsia" w:hAnsiTheme="minorHAnsi" w:cstheme="minorBidi"/>
              <w:caps w:val="0"/>
              <w:sz w:val="22"/>
              <w:szCs w:val="22"/>
              <w:lang w:val="es-ES" w:eastAsia="es-AR"/>
            </w:rPr>
          </w:pPr>
          <w:r w:rsidRPr="00297323">
            <w:rPr>
              <w:lang w:val="es-ES"/>
            </w:rPr>
            <w:fldChar w:fldCharType="begin"/>
          </w:r>
          <w:r w:rsidRPr="00297323">
            <w:rPr>
              <w:lang w:val="es-ES"/>
            </w:rPr>
            <w:instrText xml:space="preserve"> TOC \o "1-3" \h \z \u </w:instrText>
          </w:r>
          <w:r w:rsidRPr="00297323">
            <w:rPr>
              <w:lang w:val="es-ES"/>
            </w:rPr>
            <w:fldChar w:fldCharType="separate"/>
          </w:r>
          <w:hyperlink w:anchor="_Toc55902438" w:history="1">
            <w:r w:rsidR="005F4151" w:rsidRPr="00297323">
              <w:rPr>
                <w:rStyle w:val="Hyperlink"/>
                <w:lang w:val="es-ES"/>
              </w:rPr>
              <w:t>Item 1:</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Divulgación en la portada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_Toc55902438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2BB01295" w14:textId="4DE9CEB3" w:rsidR="005F4151" w:rsidRPr="00297323" w:rsidRDefault="00C70BCA">
          <w:pPr>
            <w:pStyle w:val="TOC2"/>
            <w:rPr>
              <w:rFonts w:asciiTheme="minorHAnsi" w:eastAsiaTheme="minorEastAsia" w:hAnsiTheme="minorHAnsi" w:cstheme="minorBidi"/>
              <w:sz w:val="22"/>
              <w:szCs w:val="22"/>
              <w:lang w:val="es-ES" w:eastAsia="es-AR"/>
            </w:rPr>
          </w:pPr>
          <w:hyperlink w:anchor="_Toc55902439" w:history="1">
            <w:r w:rsidR="005F4151" w:rsidRPr="00297323">
              <w:rPr>
                <w:rStyle w:val="Hyperlink"/>
                <w:highlight w:val="lightGray"/>
                <w:lang w:val="es-ES"/>
              </w:rPr>
              <w:t>1.1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Divulgación en la portada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_Toc55902439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1CC5AC22" w14:textId="1CB7B3FF" w:rsidR="005F4151" w:rsidRPr="00297323" w:rsidRDefault="00C70BCA">
          <w:pPr>
            <w:pStyle w:val="TOC2"/>
            <w:rPr>
              <w:rFonts w:asciiTheme="minorHAnsi" w:eastAsiaTheme="minorEastAsia" w:hAnsiTheme="minorHAnsi" w:cstheme="minorBidi"/>
              <w:sz w:val="22"/>
              <w:szCs w:val="22"/>
              <w:lang w:val="es-ES" w:eastAsia="es-AR"/>
            </w:rPr>
          </w:pPr>
          <w:hyperlink w:anchor="_Toc55902440" w:history="1">
            <w:r w:rsidR="005F4151" w:rsidRPr="00297323">
              <w:rPr>
                <w:rStyle w:val="Hyperlink"/>
                <w:lang w:val="es-ES"/>
              </w:rPr>
              <w:t>1.2</w:t>
            </w:r>
            <w:r w:rsidR="005F4151" w:rsidRPr="00297323">
              <w:rPr>
                <w:rFonts w:asciiTheme="minorHAnsi" w:eastAsiaTheme="minorEastAsia" w:hAnsiTheme="minorHAnsi" w:cstheme="minorBidi"/>
                <w:sz w:val="22"/>
                <w:szCs w:val="22"/>
                <w:lang w:val="es-ES" w:eastAsia="es-AR"/>
              </w:rPr>
              <w:tab/>
            </w:r>
            <w:r w:rsidR="00463289" w:rsidRPr="00297323">
              <w:rPr>
                <w:rStyle w:val="Hyperlink"/>
                <w:lang w:val="es-ES"/>
              </w:rPr>
              <w:t>Mención obligatoria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_Toc55902440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66694B32"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41" w:history="1">
            <w:r w:rsidR="005F4151" w:rsidRPr="00297323">
              <w:rPr>
                <w:rStyle w:val="Hyperlink"/>
                <w:lang w:val="es-ES"/>
              </w:rPr>
              <w:t>Item 2:</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bCs/>
                <w:lang w:val="es-ES"/>
              </w:rPr>
              <w:t>Índice</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_Toc55902441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7076BBDD" w14:textId="7E2B9296" w:rsidR="005F4151" w:rsidRPr="00297323" w:rsidRDefault="00C70BCA">
          <w:pPr>
            <w:pStyle w:val="TOC2"/>
            <w:rPr>
              <w:rFonts w:asciiTheme="minorHAnsi" w:eastAsiaTheme="minorEastAsia" w:hAnsiTheme="minorHAnsi" w:cstheme="minorBidi"/>
              <w:sz w:val="22"/>
              <w:szCs w:val="22"/>
              <w:lang w:val="es-ES" w:eastAsia="es-AR"/>
            </w:rPr>
          </w:pPr>
          <w:hyperlink w:anchor="_Toc55902442" w:history="1">
            <w:r w:rsidR="005F4151" w:rsidRPr="00297323">
              <w:rPr>
                <w:rStyle w:val="Hyperlink"/>
                <w:lang w:val="es-ES"/>
              </w:rPr>
              <w:t>2.1</w:t>
            </w:r>
            <w:r w:rsidR="005F4151" w:rsidRPr="00297323">
              <w:rPr>
                <w:rFonts w:asciiTheme="minorHAnsi" w:eastAsiaTheme="minorEastAsia" w:hAnsiTheme="minorHAnsi" w:cstheme="minorBidi"/>
                <w:sz w:val="22"/>
                <w:szCs w:val="22"/>
                <w:lang w:val="es-ES" w:eastAsia="es-AR"/>
              </w:rPr>
              <w:tab/>
            </w:r>
            <w:r w:rsidR="00463289" w:rsidRPr="00297323">
              <w:rPr>
                <w:rStyle w:val="Hyperlink"/>
                <w:bCs/>
                <w:lang w:val="es-ES"/>
              </w:rPr>
              <w:t>Índice</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_Toc55902442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16121369"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43" w:history="1">
            <w:r w:rsidR="005F4151" w:rsidRPr="00297323">
              <w:rPr>
                <w:rStyle w:val="Hyperlink"/>
                <w:lang w:val="es-ES"/>
              </w:rPr>
              <w:t>Item 3:</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Glosario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_Toc55902443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4E7F5C04" w14:textId="2E3A9988" w:rsidR="005F4151" w:rsidRPr="00297323" w:rsidRDefault="00C70BCA">
          <w:pPr>
            <w:pStyle w:val="TOC2"/>
            <w:rPr>
              <w:rFonts w:asciiTheme="minorHAnsi" w:eastAsiaTheme="minorEastAsia" w:hAnsiTheme="minorHAnsi" w:cstheme="minorBidi"/>
              <w:sz w:val="22"/>
              <w:szCs w:val="22"/>
              <w:lang w:val="es-ES" w:eastAsia="es-AR"/>
            </w:rPr>
          </w:pPr>
          <w:hyperlink w:anchor="_Toc55902444" w:history="1">
            <w:r w:rsidR="005F4151" w:rsidRPr="00297323">
              <w:rPr>
                <w:rStyle w:val="Hyperlink"/>
                <w:lang w:val="es-ES"/>
              </w:rPr>
              <w:t>3.1</w:t>
            </w:r>
            <w:r w:rsidR="005F4151" w:rsidRPr="00297323">
              <w:rPr>
                <w:rFonts w:asciiTheme="minorHAnsi" w:eastAsiaTheme="minorEastAsia" w:hAnsiTheme="minorHAnsi" w:cstheme="minorBidi"/>
                <w:sz w:val="22"/>
                <w:szCs w:val="22"/>
                <w:lang w:val="es-ES" w:eastAsia="es-AR"/>
              </w:rPr>
              <w:tab/>
            </w:r>
            <w:r w:rsidR="00463289" w:rsidRPr="00297323">
              <w:rPr>
                <w:rStyle w:val="Hyperlink"/>
                <w:lang w:val="es-ES"/>
              </w:rPr>
              <w:t>Glosario</w:t>
            </w:r>
            <w:r w:rsidR="005F4151" w:rsidRPr="00297323">
              <w:rPr>
                <w:rStyle w:val="Hyperlink"/>
                <w:lang w:val="es-ES"/>
              </w:rPr>
              <w:t>.</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_Toc55902444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06F9DA20"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45" w:history="1">
            <w:r w:rsidR="005F4151" w:rsidRPr="00297323">
              <w:rPr>
                <w:rStyle w:val="Hyperlink"/>
                <w:lang w:val="es-ES"/>
              </w:rPr>
              <w:t>Item 4:</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Síntesis de la declaración de cambio en la inscripción/</w:t>
            </w:r>
            <w:r w:rsidR="005F4151" w:rsidRPr="00297323">
              <w:rPr>
                <w:rStyle w:val="Hyperlink"/>
                <w:highlight w:val="lightGray"/>
                <w:lang w:val="es-ES"/>
              </w:rPr>
              <w:t>circular informativa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_Toc55902445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3A31BAD8" w14:textId="23881AD1" w:rsidR="005F4151" w:rsidRPr="00297323" w:rsidRDefault="00C70BCA">
          <w:pPr>
            <w:pStyle w:val="TOC2"/>
            <w:rPr>
              <w:rFonts w:asciiTheme="minorHAnsi" w:eastAsiaTheme="minorEastAsia" w:hAnsiTheme="minorHAnsi" w:cstheme="minorBidi"/>
              <w:sz w:val="22"/>
              <w:szCs w:val="22"/>
              <w:lang w:val="es-ES" w:eastAsia="es-AR"/>
            </w:rPr>
          </w:pPr>
          <w:hyperlink w:anchor="_Toc55902446" w:history="1">
            <w:r w:rsidR="005F4151" w:rsidRPr="00297323">
              <w:rPr>
                <w:rStyle w:val="Hyperlink"/>
                <w:lang w:val="es-ES"/>
              </w:rPr>
              <w:t>4.1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Advertencia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_Toc55902446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20D9B34F" w14:textId="55421438" w:rsidR="005F4151" w:rsidRPr="00297323" w:rsidRDefault="00C70BCA">
          <w:pPr>
            <w:pStyle w:val="TOC2"/>
            <w:rPr>
              <w:rFonts w:asciiTheme="minorHAnsi" w:eastAsiaTheme="minorEastAsia" w:hAnsiTheme="minorHAnsi" w:cstheme="minorBidi"/>
              <w:sz w:val="22"/>
              <w:szCs w:val="22"/>
              <w:lang w:val="es-ES" w:eastAsia="es-AR"/>
            </w:rPr>
          </w:pPr>
          <w:hyperlink w:anchor="_Toc55902447" w:history="1">
            <w:r w:rsidR="005F4151" w:rsidRPr="00297323">
              <w:rPr>
                <w:rStyle w:val="Hyperlink"/>
                <w:lang w:val="es-ES"/>
              </w:rPr>
              <w:t>4.2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Generalidades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_Toc55902447 \h </w:instrText>
            </w:r>
            <w:r w:rsidR="005F4151" w:rsidRPr="00297323">
              <w:rPr>
                <w:webHidden/>
                <w:lang w:val="es-ES"/>
              </w:rPr>
            </w:r>
            <w:r w:rsidR="005F4151" w:rsidRPr="00297323">
              <w:rPr>
                <w:webHidden/>
                <w:lang w:val="es-ES"/>
              </w:rPr>
              <w:fldChar w:fldCharType="separate"/>
            </w:r>
            <w:r w:rsidR="008F6DE0" w:rsidRPr="00297323">
              <w:rPr>
                <w:webHidden/>
                <w:lang w:val="es-ES"/>
              </w:rPr>
              <w:t>5</w:t>
            </w:r>
            <w:r w:rsidR="005F4151" w:rsidRPr="00297323">
              <w:rPr>
                <w:webHidden/>
                <w:lang w:val="es-ES"/>
              </w:rPr>
              <w:fldChar w:fldCharType="end"/>
            </w:r>
          </w:hyperlink>
        </w:p>
        <w:p w14:paraId="5AC09213" w14:textId="643A4013" w:rsidR="005F4151" w:rsidRPr="00297323" w:rsidRDefault="00C70BCA">
          <w:pPr>
            <w:pStyle w:val="TOC2"/>
            <w:rPr>
              <w:rFonts w:asciiTheme="minorHAnsi" w:eastAsiaTheme="minorEastAsia" w:hAnsiTheme="minorHAnsi" w:cstheme="minorBidi"/>
              <w:sz w:val="22"/>
              <w:szCs w:val="22"/>
              <w:lang w:val="es-ES" w:eastAsia="es-AR"/>
            </w:rPr>
          </w:pPr>
          <w:hyperlink w:anchor="_Toc55902448" w:history="1">
            <w:r w:rsidR="005F4151" w:rsidRPr="00297323">
              <w:rPr>
                <w:rStyle w:val="Hyperlink"/>
                <w:lang w:val="es-ES"/>
              </w:rPr>
              <w:t>4.3</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Aprobación condicional de la inscripción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_Toc55902448 \h </w:instrText>
            </w:r>
            <w:r w:rsidR="005F4151" w:rsidRPr="00297323">
              <w:rPr>
                <w:webHidden/>
                <w:lang w:val="es-ES"/>
              </w:rPr>
            </w:r>
            <w:r w:rsidR="005F4151" w:rsidRPr="00297323">
              <w:rPr>
                <w:webHidden/>
                <w:lang w:val="es-ES"/>
              </w:rPr>
              <w:fldChar w:fldCharType="separate"/>
            </w:r>
            <w:r w:rsidR="008F6DE0" w:rsidRPr="00297323">
              <w:rPr>
                <w:webHidden/>
                <w:lang w:val="es-ES"/>
              </w:rPr>
              <w:t>6</w:t>
            </w:r>
            <w:r w:rsidR="005F4151" w:rsidRPr="00297323">
              <w:rPr>
                <w:webHidden/>
                <w:lang w:val="es-ES"/>
              </w:rPr>
              <w:fldChar w:fldCharType="end"/>
            </w:r>
          </w:hyperlink>
        </w:p>
        <w:p w14:paraId="28B0BB78"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49" w:history="1">
            <w:r w:rsidR="005F4151" w:rsidRPr="00297323">
              <w:rPr>
                <w:rStyle w:val="Hyperlink"/>
                <w:highlight w:val="lightGray"/>
                <w:lang w:val="es-ES"/>
              </w:rPr>
              <w:t>Item 5:</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highlight w:val="lightGray"/>
                <w:lang w:val="es-ES"/>
              </w:rPr>
              <w:t>Cuestiones relacionadas con los apoderados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_Toc55902449 \h </w:instrText>
            </w:r>
            <w:r w:rsidR="005F4151" w:rsidRPr="00297323">
              <w:rPr>
                <w:webHidden/>
                <w:lang w:val="es-ES"/>
              </w:rPr>
            </w:r>
            <w:r w:rsidR="005F4151" w:rsidRPr="00297323">
              <w:rPr>
                <w:webHidden/>
                <w:lang w:val="es-ES"/>
              </w:rPr>
              <w:fldChar w:fldCharType="separate"/>
            </w:r>
            <w:r w:rsidR="008F6DE0" w:rsidRPr="00297323">
              <w:rPr>
                <w:webHidden/>
                <w:lang w:val="es-ES"/>
              </w:rPr>
              <w:t>7</w:t>
            </w:r>
            <w:r w:rsidR="005F4151" w:rsidRPr="00297323">
              <w:rPr>
                <w:webHidden/>
                <w:lang w:val="es-ES"/>
              </w:rPr>
              <w:fldChar w:fldCharType="end"/>
            </w:r>
          </w:hyperlink>
        </w:p>
        <w:p w14:paraId="1F14B8E5" w14:textId="4D843B7E" w:rsidR="005F4151" w:rsidRPr="00297323" w:rsidRDefault="00C70BCA">
          <w:pPr>
            <w:pStyle w:val="TOC2"/>
            <w:rPr>
              <w:rFonts w:asciiTheme="minorHAnsi" w:eastAsiaTheme="minorEastAsia" w:hAnsiTheme="minorHAnsi" w:cstheme="minorBidi"/>
              <w:sz w:val="22"/>
              <w:szCs w:val="22"/>
              <w:lang w:val="es-ES" w:eastAsia="es-AR"/>
            </w:rPr>
          </w:pPr>
          <w:hyperlink w:anchor="_Toc55902450" w:history="1">
            <w:r w:rsidR="005F4151" w:rsidRPr="00297323">
              <w:rPr>
                <w:rStyle w:val="Hyperlink"/>
                <w:lang w:val="es-ES"/>
              </w:rPr>
              <w:t>5.1</w:t>
            </w:r>
            <w:r w:rsidR="005F4151" w:rsidRPr="00297323">
              <w:rPr>
                <w:rFonts w:asciiTheme="minorHAnsi" w:eastAsiaTheme="minorEastAsia" w:hAnsiTheme="minorHAnsi" w:cstheme="minorBidi"/>
                <w:sz w:val="22"/>
                <w:szCs w:val="22"/>
                <w:lang w:val="es-ES" w:eastAsia="es-AR"/>
              </w:rPr>
              <w:tab/>
            </w:r>
            <w:r w:rsidR="005F4151" w:rsidRPr="00297323">
              <w:rPr>
                <w:rStyle w:val="Hyperlink"/>
                <w:highlight w:val="lightGray"/>
                <w:lang w:val="es-ES"/>
              </w:rPr>
              <w:t>Información general de los apoderados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_Toc55902450 \h </w:instrText>
            </w:r>
            <w:r w:rsidR="005F4151" w:rsidRPr="00297323">
              <w:rPr>
                <w:webHidden/>
                <w:lang w:val="es-ES"/>
              </w:rPr>
            </w:r>
            <w:r w:rsidR="005F4151" w:rsidRPr="00297323">
              <w:rPr>
                <w:webHidden/>
                <w:lang w:val="es-ES"/>
              </w:rPr>
              <w:fldChar w:fldCharType="separate"/>
            </w:r>
            <w:r w:rsidR="008F6DE0" w:rsidRPr="00297323">
              <w:rPr>
                <w:webHidden/>
                <w:lang w:val="es-ES"/>
              </w:rPr>
              <w:t>7</w:t>
            </w:r>
            <w:r w:rsidR="005F4151" w:rsidRPr="00297323">
              <w:rPr>
                <w:webHidden/>
                <w:lang w:val="es-ES"/>
              </w:rPr>
              <w:fldChar w:fldCharType="end"/>
            </w:r>
          </w:hyperlink>
        </w:p>
        <w:p w14:paraId="7905FBE9" w14:textId="02F3E54B" w:rsidR="005F4151" w:rsidRPr="00297323" w:rsidRDefault="00C70BCA">
          <w:pPr>
            <w:pStyle w:val="TOC2"/>
            <w:rPr>
              <w:rFonts w:asciiTheme="minorHAnsi" w:eastAsiaTheme="minorEastAsia" w:hAnsiTheme="minorHAnsi" w:cstheme="minorBidi"/>
              <w:sz w:val="22"/>
              <w:szCs w:val="22"/>
              <w:lang w:val="es-ES" w:eastAsia="es-AR"/>
            </w:rPr>
          </w:pPr>
          <w:hyperlink w:anchor="_Toc55902451" w:history="1">
            <w:r w:rsidR="005F4151" w:rsidRPr="00297323">
              <w:rPr>
                <w:rStyle w:val="Hyperlink"/>
                <w:highlight w:val="lightGray"/>
                <w:lang w:val="es-ES"/>
              </w:rPr>
              <w:t>5.2</w:t>
            </w:r>
            <w:r w:rsidR="005F4151" w:rsidRPr="00297323">
              <w:rPr>
                <w:rFonts w:asciiTheme="minorHAnsi" w:eastAsiaTheme="minorEastAsia" w:hAnsiTheme="minorHAnsi" w:cstheme="minorBidi"/>
                <w:sz w:val="22"/>
                <w:szCs w:val="22"/>
                <w:lang w:val="es-ES" w:eastAsia="es-AR"/>
              </w:rPr>
              <w:tab/>
            </w:r>
            <w:r w:rsidR="005F4151" w:rsidRPr="00297323">
              <w:rPr>
                <w:rStyle w:val="Hyperlink"/>
                <w:highlight w:val="lightGray"/>
                <w:lang w:val="es-ES"/>
              </w:rPr>
              <w:t>Aprobación requerida del o de los tenedores de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_Toc55902451 \h </w:instrText>
            </w:r>
            <w:r w:rsidR="005F4151" w:rsidRPr="00297323">
              <w:rPr>
                <w:webHidden/>
                <w:lang w:val="es-ES"/>
              </w:rPr>
            </w:r>
            <w:r w:rsidR="005F4151" w:rsidRPr="00297323">
              <w:rPr>
                <w:webHidden/>
                <w:lang w:val="es-ES"/>
              </w:rPr>
              <w:fldChar w:fldCharType="separate"/>
            </w:r>
            <w:r w:rsidR="008F6DE0" w:rsidRPr="00297323">
              <w:rPr>
                <w:webHidden/>
                <w:lang w:val="es-ES"/>
              </w:rPr>
              <w:t>7</w:t>
            </w:r>
            <w:r w:rsidR="005F4151" w:rsidRPr="00297323">
              <w:rPr>
                <w:webHidden/>
                <w:lang w:val="es-ES"/>
              </w:rPr>
              <w:fldChar w:fldCharType="end"/>
            </w:r>
          </w:hyperlink>
        </w:p>
        <w:p w14:paraId="759E07DC" w14:textId="077056FA" w:rsidR="005F4151" w:rsidRPr="00297323" w:rsidRDefault="00C70BCA">
          <w:pPr>
            <w:pStyle w:val="TOC2"/>
            <w:rPr>
              <w:rFonts w:asciiTheme="minorHAnsi" w:eastAsiaTheme="minorEastAsia" w:hAnsiTheme="minorHAnsi" w:cstheme="minorBidi"/>
              <w:sz w:val="22"/>
              <w:szCs w:val="22"/>
              <w:lang w:val="es-ES" w:eastAsia="es-AR"/>
            </w:rPr>
          </w:pPr>
          <w:hyperlink w:anchor="_Toc55902452" w:history="1">
            <w:r w:rsidR="005F4151" w:rsidRPr="00297323">
              <w:rPr>
                <w:rStyle w:val="Hyperlink"/>
                <w:highlight w:val="lightGray"/>
                <w:lang w:val="es-ES"/>
              </w:rPr>
              <w:t>5.3</w:t>
            </w:r>
            <w:r w:rsidR="005F4151" w:rsidRPr="00297323">
              <w:rPr>
                <w:rFonts w:asciiTheme="minorHAnsi" w:eastAsiaTheme="minorEastAsia" w:hAnsiTheme="minorHAnsi" w:cstheme="minorBidi"/>
                <w:sz w:val="22"/>
                <w:szCs w:val="22"/>
                <w:lang w:val="es-ES" w:eastAsia="es-AR"/>
              </w:rPr>
              <w:tab/>
            </w:r>
            <w:r w:rsidR="005F4151" w:rsidRPr="00297323">
              <w:rPr>
                <w:rStyle w:val="Hyperlink"/>
                <w:highlight w:val="lightGray"/>
                <w:lang w:val="es-ES"/>
              </w:rPr>
              <w:t>Derecho a dise</w:t>
            </w:r>
            <w:r w:rsidR="00463289" w:rsidRPr="00297323">
              <w:rPr>
                <w:rStyle w:val="Hyperlink"/>
                <w:highlight w:val="lightGray"/>
                <w:lang w:val="es-ES"/>
              </w:rPr>
              <w:t>ntir de los tenedores de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_Toc55902452 \h </w:instrText>
            </w:r>
            <w:r w:rsidR="005F4151" w:rsidRPr="00297323">
              <w:rPr>
                <w:webHidden/>
                <w:lang w:val="es-ES"/>
              </w:rPr>
            </w:r>
            <w:r w:rsidR="005F4151" w:rsidRPr="00297323">
              <w:rPr>
                <w:webHidden/>
                <w:lang w:val="es-ES"/>
              </w:rPr>
              <w:fldChar w:fldCharType="separate"/>
            </w:r>
            <w:r w:rsidR="008F6DE0" w:rsidRPr="00297323">
              <w:rPr>
                <w:webHidden/>
                <w:lang w:val="es-ES"/>
              </w:rPr>
              <w:t>7</w:t>
            </w:r>
            <w:r w:rsidR="005F4151" w:rsidRPr="00297323">
              <w:rPr>
                <w:webHidden/>
                <w:lang w:val="es-ES"/>
              </w:rPr>
              <w:fldChar w:fldCharType="end"/>
            </w:r>
          </w:hyperlink>
        </w:p>
        <w:p w14:paraId="4AA08A9E"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53" w:history="1">
            <w:r w:rsidR="005F4151" w:rsidRPr="00297323">
              <w:rPr>
                <w:rStyle w:val="Hyperlink"/>
                <w:lang w:val="es-ES"/>
              </w:rPr>
              <w:t>Item 6:</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Estructura societaria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_Toc55902453 \h </w:instrText>
            </w:r>
            <w:r w:rsidR="005F4151" w:rsidRPr="00297323">
              <w:rPr>
                <w:webHidden/>
                <w:lang w:val="es-ES"/>
              </w:rPr>
            </w:r>
            <w:r w:rsidR="005F4151" w:rsidRPr="00297323">
              <w:rPr>
                <w:webHidden/>
                <w:lang w:val="es-ES"/>
              </w:rPr>
              <w:fldChar w:fldCharType="separate"/>
            </w:r>
            <w:r w:rsidR="008F6DE0" w:rsidRPr="00297323">
              <w:rPr>
                <w:webHidden/>
                <w:lang w:val="es-ES"/>
              </w:rPr>
              <w:t>8</w:t>
            </w:r>
            <w:r w:rsidR="005F4151" w:rsidRPr="00297323">
              <w:rPr>
                <w:webHidden/>
                <w:lang w:val="es-ES"/>
              </w:rPr>
              <w:fldChar w:fldCharType="end"/>
            </w:r>
          </w:hyperlink>
        </w:p>
        <w:p w14:paraId="0BF2A771" w14:textId="1DDDCA3E" w:rsidR="005F4151" w:rsidRPr="00297323" w:rsidRDefault="00C70BCA">
          <w:pPr>
            <w:pStyle w:val="TOC2"/>
            <w:rPr>
              <w:rFonts w:asciiTheme="minorHAnsi" w:eastAsiaTheme="minorEastAsia" w:hAnsiTheme="minorHAnsi" w:cstheme="minorBidi"/>
              <w:sz w:val="22"/>
              <w:szCs w:val="22"/>
              <w:lang w:val="es-ES" w:eastAsia="es-AR"/>
            </w:rPr>
          </w:pPr>
          <w:hyperlink w:anchor="_Toc55902454" w:history="1">
            <w:r w:rsidR="005F4151" w:rsidRPr="00297323">
              <w:rPr>
                <w:rStyle w:val="Hyperlink"/>
                <w:lang w:val="es-ES"/>
              </w:rPr>
              <w:t>6.1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Denominación social y constitución.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_Toc55902454 \h </w:instrText>
            </w:r>
            <w:r w:rsidR="005F4151" w:rsidRPr="00297323">
              <w:rPr>
                <w:webHidden/>
                <w:lang w:val="es-ES"/>
              </w:rPr>
            </w:r>
            <w:r w:rsidR="005F4151" w:rsidRPr="00297323">
              <w:rPr>
                <w:webHidden/>
                <w:lang w:val="es-ES"/>
              </w:rPr>
              <w:fldChar w:fldCharType="separate"/>
            </w:r>
            <w:r w:rsidR="008F6DE0" w:rsidRPr="00297323">
              <w:rPr>
                <w:webHidden/>
                <w:lang w:val="es-ES"/>
              </w:rPr>
              <w:t>8</w:t>
            </w:r>
            <w:r w:rsidR="005F4151" w:rsidRPr="00297323">
              <w:rPr>
                <w:webHidden/>
                <w:lang w:val="es-ES"/>
              </w:rPr>
              <w:fldChar w:fldCharType="end"/>
            </w:r>
          </w:hyperlink>
        </w:p>
        <w:p w14:paraId="770E5DEF" w14:textId="2FBDEBB4" w:rsidR="005F4151" w:rsidRPr="00297323" w:rsidRDefault="00C70BCA">
          <w:pPr>
            <w:pStyle w:val="TOC2"/>
            <w:rPr>
              <w:rFonts w:asciiTheme="minorHAnsi" w:eastAsiaTheme="minorEastAsia" w:hAnsiTheme="minorHAnsi" w:cstheme="minorBidi"/>
              <w:sz w:val="22"/>
              <w:szCs w:val="22"/>
              <w:lang w:val="es-ES" w:eastAsia="es-AR"/>
            </w:rPr>
          </w:pPr>
          <w:hyperlink w:anchor="_Toc55902455" w:history="1">
            <w:r w:rsidR="005F4151" w:rsidRPr="00297323">
              <w:rPr>
                <w:rStyle w:val="Hyperlink"/>
                <w:lang w:val="es-ES"/>
              </w:rPr>
              <w:t>6.2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Relaciones intersocietarias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_Toc55902455 \h </w:instrText>
            </w:r>
            <w:r w:rsidR="005F4151" w:rsidRPr="00297323">
              <w:rPr>
                <w:webHidden/>
                <w:lang w:val="es-ES"/>
              </w:rPr>
            </w:r>
            <w:r w:rsidR="005F4151" w:rsidRPr="00297323">
              <w:rPr>
                <w:webHidden/>
                <w:lang w:val="es-ES"/>
              </w:rPr>
              <w:fldChar w:fldCharType="separate"/>
            </w:r>
            <w:r w:rsidR="008F6DE0" w:rsidRPr="00297323">
              <w:rPr>
                <w:webHidden/>
                <w:lang w:val="es-ES"/>
              </w:rPr>
              <w:t>8</w:t>
            </w:r>
            <w:r w:rsidR="005F4151" w:rsidRPr="00297323">
              <w:rPr>
                <w:webHidden/>
                <w:lang w:val="es-ES"/>
              </w:rPr>
              <w:fldChar w:fldCharType="end"/>
            </w:r>
          </w:hyperlink>
        </w:p>
        <w:p w14:paraId="7D368964"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56" w:history="1">
            <w:r w:rsidR="005F4151" w:rsidRPr="00297323">
              <w:rPr>
                <w:rStyle w:val="Hyperlink"/>
                <w:lang w:val="es-ES"/>
              </w:rPr>
              <w:t>Item 7:</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Desarrollo general de la actividad</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_Toc55902456 \h </w:instrText>
            </w:r>
            <w:r w:rsidR="005F4151" w:rsidRPr="00297323">
              <w:rPr>
                <w:webHidden/>
                <w:lang w:val="es-ES"/>
              </w:rPr>
            </w:r>
            <w:r w:rsidR="005F4151" w:rsidRPr="00297323">
              <w:rPr>
                <w:webHidden/>
                <w:lang w:val="es-ES"/>
              </w:rPr>
              <w:fldChar w:fldCharType="separate"/>
            </w:r>
            <w:r w:rsidR="008F6DE0" w:rsidRPr="00297323">
              <w:rPr>
                <w:webHidden/>
                <w:lang w:val="es-ES"/>
              </w:rPr>
              <w:t>8</w:t>
            </w:r>
            <w:r w:rsidR="005F4151" w:rsidRPr="00297323">
              <w:rPr>
                <w:webHidden/>
                <w:lang w:val="es-ES"/>
              </w:rPr>
              <w:fldChar w:fldCharType="end"/>
            </w:r>
          </w:hyperlink>
        </w:p>
        <w:p w14:paraId="3041AD00" w14:textId="7F9E694A" w:rsidR="005F4151" w:rsidRPr="00297323" w:rsidRDefault="00C70BCA">
          <w:pPr>
            <w:pStyle w:val="TOC2"/>
            <w:rPr>
              <w:rFonts w:asciiTheme="minorHAnsi" w:eastAsiaTheme="minorEastAsia" w:hAnsiTheme="minorHAnsi" w:cstheme="minorBidi"/>
              <w:sz w:val="22"/>
              <w:szCs w:val="22"/>
              <w:lang w:val="es-ES" w:eastAsia="es-AR"/>
            </w:rPr>
          </w:pPr>
          <w:hyperlink w:anchor="_Toc55902457" w:history="1">
            <w:r w:rsidR="005F4151" w:rsidRPr="00297323">
              <w:rPr>
                <w:rStyle w:val="Hyperlink"/>
                <w:lang w:val="es-ES"/>
              </w:rPr>
              <w:t>7.1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Antecedentes del emisor</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_Toc55902457 \h </w:instrText>
            </w:r>
            <w:r w:rsidR="005F4151" w:rsidRPr="00297323">
              <w:rPr>
                <w:webHidden/>
                <w:lang w:val="es-ES"/>
              </w:rPr>
            </w:r>
            <w:r w:rsidR="005F4151" w:rsidRPr="00297323">
              <w:rPr>
                <w:webHidden/>
                <w:lang w:val="es-ES"/>
              </w:rPr>
              <w:fldChar w:fldCharType="separate"/>
            </w:r>
            <w:r w:rsidR="008F6DE0" w:rsidRPr="00297323">
              <w:rPr>
                <w:webHidden/>
                <w:lang w:val="es-ES"/>
              </w:rPr>
              <w:t>8</w:t>
            </w:r>
            <w:r w:rsidR="005F4151" w:rsidRPr="00297323">
              <w:rPr>
                <w:webHidden/>
                <w:lang w:val="es-ES"/>
              </w:rPr>
              <w:fldChar w:fldCharType="end"/>
            </w:r>
          </w:hyperlink>
        </w:p>
        <w:p w14:paraId="6296B396" w14:textId="08F6EC62" w:rsidR="005F4151" w:rsidRPr="00297323" w:rsidRDefault="00C70BCA">
          <w:pPr>
            <w:pStyle w:val="TOC2"/>
            <w:rPr>
              <w:rFonts w:asciiTheme="minorHAnsi" w:eastAsiaTheme="minorEastAsia" w:hAnsiTheme="minorHAnsi" w:cstheme="minorBidi"/>
              <w:sz w:val="22"/>
              <w:szCs w:val="22"/>
              <w:lang w:val="es-ES" w:eastAsia="es-AR"/>
            </w:rPr>
          </w:pPr>
          <w:hyperlink w:anchor="_Toc55902458" w:history="1">
            <w:r w:rsidR="005F4151" w:rsidRPr="00297323">
              <w:rPr>
                <w:rStyle w:val="Hyperlink"/>
                <w:lang w:val="es-ES"/>
              </w:rPr>
              <w:t>7.2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Descripción de la operación admisible</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_Toc55902458 \h </w:instrText>
            </w:r>
            <w:r w:rsidR="005F4151" w:rsidRPr="00297323">
              <w:rPr>
                <w:webHidden/>
                <w:lang w:val="es-ES"/>
              </w:rPr>
            </w:r>
            <w:r w:rsidR="005F4151" w:rsidRPr="00297323">
              <w:rPr>
                <w:webHidden/>
                <w:lang w:val="es-ES"/>
              </w:rPr>
              <w:fldChar w:fldCharType="separate"/>
            </w:r>
            <w:r w:rsidR="008F6DE0" w:rsidRPr="00297323">
              <w:rPr>
                <w:webHidden/>
                <w:lang w:val="es-ES"/>
              </w:rPr>
              <w:t>8</w:t>
            </w:r>
            <w:r w:rsidR="005F4151" w:rsidRPr="00297323">
              <w:rPr>
                <w:webHidden/>
                <w:lang w:val="es-ES"/>
              </w:rPr>
              <w:fldChar w:fldCharType="end"/>
            </w:r>
          </w:hyperlink>
        </w:p>
        <w:p w14:paraId="4A74727C" w14:textId="3D7644CE" w:rsidR="005F4151" w:rsidRPr="00297323" w:rsidRDefault="00C70BCA">
          <w:pPr>
            <w:pStyle w:val="TOC2"/>
            <w:rPr>
              <w:rFonts w:asciiTheme="minorHAnsi" w:eastAsiaTheme="minorEastAsia" w:hAnsiTheme="minorHAnsi" w:cstheme="minorBidi"/>
              <w:sz w:val="22"/>
              <w:szCs w:val="22"/>
              <w:lang w:val="es-ES" w:eastAsia="es-AR"/>
            </w:rPr>
          </w:pPr>
          <w:hyperlink w:anchor="_Toc55902459" w:history="1">
            <w:r w:rsidR="005F4151" w:rsidRPr="00297323">
              <w:rPr>
                <w:rStyle w:val="Hyperlink"/>
                <w:lang w:val="es-ES"/>
              </w:rPr>
              <w:t>7.3</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Financiamiento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_Toc55902459 \h </w:instrText>
            </w:r>
            <w:r w:rsidR="005F4151" w:rsidRPr="00297323">
              <w:rPr>
                <w:webHidden/>
                <w:lang w:val="es-ES"/>
              </w:rPr>
            </w:r>
            <w:r w:rsidR="005F4151" w:rsidRPr="00297323">
              <w:rPr>
                <w:webHidden/>
                <w:lang w:val="es-ES"/>
              </w:rPr>
              <w:fldChar w:fldCharType="separate"/>
            </w:r>
            <w:r w:rsidR="008F6DE0" w:rsidRPr="00297323">
              <w:rPr>
                <w:webHidden/>
                <w:lang w:val="es-ES"/>
              </w:rPr>
              <w:t>9</w:t>
            </w:r>
            <w:r w:rsidR="005F4151" w:rsidRPr="00297323">
              <w:rPr>
                <w:webHidden/>
                <w:lang w:val="es-ES"/>
              </w:rPr>
              <w:fldChar w:fldCharType="end"/>
            </w:r>
          </w:hyperlink>
        </w:p>
        <w:p w14:paraId="7058D596"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60" w:history="1">
            <w:r w:rsidR="005F4151" w:rsidRPr="00297323">
              <w:rPr>
                <w:rStyle w:val="Hyperlink"/>
                <w:lang w:val="es-ES"/>
              </w:rPr>
              <w:t>Item 8:</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Discusión y análisis de gestión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_Toc55902460 \h </w:instrText>
            </w:r>
            <w:r w:rsidR="005F4151" w:rsidRPr="00297323">
              <w:rPr>
                <w:webHidden/>
                <w:lang w:val="es-ES"/>
              </w:rPr>
            </w:r>
            <w:r w:rsidR="005F4151" w:rsidRPr="00297323">
              <w:rPr>
                <w:webHidden/>
                <w:lang w:val="es-ES"/>
              </w:rPr>
              <w:fldChar w:fldCharType="separate"/>
            </w:r>
            <w:r w:rsidR="008F6DE0" w:rsidRPr="00297323">
              <w:rPr>
                <w:webHidden/>
                <w:lang w:val="es-ES"/>
              </w:rPr>
              <w:t>9</w:t>
            </w:r>
            <w:r w:rsidR="005F4151" w:rsidRPr="00297323">
              <w:rPr>
                <w:webHidden/>
                <w:lang w:val="es-ES"/>
              </w:rPr>
              <w:fldChar w:fldCharType="end"/>
            </w:r>
          </w:hyperlink>
        </w:p>
        <w:p w14:paraId="1B06D3D4" w14:textId="4CAA2C4D" w:rsidR="005F4151" w:rsidRPr="00297323" w:rsidRDefault="00C70BCA">
          <w:pPr>
            <w:pStyle w:val="TOC2"/>
            <w:rPr>
              <w:rFonts w:asciiTheme="minorHAnsi" w:eastAsiaTheme="minorEastAsia" w:hAnsiTheme="minorHAnsi" w:cstheme="minorBidi"/>
              <w:sz w:val="22"/>
              <w:szCs w:val="22"/>
              <w:lang w:val="es-ES" w:eastAsia="es-AR"/>
            </w:rPr>
          </w:pPr>
          <w:hyperlink w:anchor="_Toc55902461" w:history="1">
            <w:r w:rsidR="005F4151" w:rsidRPr="00297323">
              <w:rPr>
                <w:rStyle w:val="Hyperlink"/>
                <w:lang w:val="es-ES"/>
              </w:rPr>
              <w:t>8.1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Discusión y análisis de gestión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_Toc55902461 \h </w:instrText>
            </w:r>
            <w:r w:rsidR="005F4151" w:rsidRPr="00297323">
              <w:rPr>
                <w:webHidden/>
                <w:lang w:val="es-ES"/>
              </w:rPr>
            </w:r>
            <w:r w:rsidR="005F4151" w:rsidRPr="00297323">
              <w:rPr>
                <w:webHidden/>
                <w:lang w:val="es-ES"/>
              </w:rPr>
              <w:fldChar w:fldCharType="separate"/>
            </w:r>
            <w:r w:rsidR="008F6DE0" w:rsidRPr="00297323">
              <w:rPr>
                <w:webHidden/>
                <w:lang w:val="es-ES"/>
              </w:rPr>
              <w:t>9</w:t>
            </w:r>
            <w:r w:rsidR="005F4151" w:rsidRPr="00297323">
              <w:rPr>
                <w:webHidden/>
                <w:lang w:val="es-ES"/>
              </w:rPr>
              <w:fldChar w:fldCharType="end"/>
            </w:r>
          </w:hyperlink>
        </w:p>
        <w:p w14:paraId="6FF93B10" w14:textId="77777777" w:rsidR="005F4151" w:rsidRPr="00297323" w:rsidRDefault="00C70BCA">
          <w:pPr>
            <w:pStyle w:val="TOC1"/>
            <w:tabs>
              <w:tab w:val="left" w:pos="1000"/>
            </w:tabs>
            <w:rPr>
              <w:rFonts w:asciiTheme="minorHAnsi" w:eastAsiaTheme="minorEastAsia" w:hAnsiTheme="minorHAnsi" w:cstheme="minorBidi"/>
              <w:caps w:val="0"/>
              <w:sz w:val="22"/>
              <w:szCs w:val="22"/>
              <w:lang w:val="es-ES" w:eastAsia="es-AR"/>
            </w:rPr>
          </w:pPr>
          <w:hyperlink w:anchor="_Toc55902462" w:history="1">
            <w:r w:rsidR="005F4151" w:rsidRPr="00297323">
              <w:rPr>
                <w:rStyle w:val="Hyperlink"/>
                <w:lang w:val="es-ES"/>
              </w:rPr>
              <w:t>Item 9:</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Descripción de los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_Toc55902462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475BC6DA" w14:textId="5132171E" w:rsidR="005F4151" w:rsidRPr="00297323" w:rsidRDefault="00C70BCA">
          <w:pPr>
            <w:pStyle w:val="TOC2"/>
            <w:rPr>
              <w:rFonts w:asciiTheme="minorHAnsi" w:eastAsiaTheme="minorEastAsia" w:hAnsiTheme="minorHAnsi" w:cstheme="minorBidi"/>
              <w:sz w:val="22"/>
              <w:szCs w:val="22"/>
              <w:lang w:val="es-ES" w:eastAsia="es-AR"/>
            </w:rPr>
          </w:pPr>
          <w:hyperlink w:anchor="_Toc55902463" w:history="1">
            <w:r w:rsidR="005F4151" w:rsidRPr="00297323">
              <w:rPr>
                <w:rStyle w:val="Hyperlink"/>
                <w:lang w:val="es-ES"/>
              </w:rPr>
              <w:t>9.1</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rPr>
              <w:t>Valores</w:t>
            </w:r>
            <w:r w:rsidR="005F4151" w:rsidRPr="00297323">
              <w:rPr>
                <w:rStyle w:val="Hyperlink"/>
                <w:lang w:val="es-ES"/>
              </w:rPr>
              <w:t>.</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_Toc55902463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26E884B8"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64" w:history="1">
            <w:r w:rsidR="005F4151" w:rsidRPr="00297323">
              <w:rPr>
                <w:rStyle w:val="Hyperlink"/>
                <w:lang w:val="es-ES"/>
              </w:rPr>
              <w:t>Item 10:</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Plan de opción de compra de acciones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_Toc55902464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4138536C" w14:textId="65D547D6" w:rsidR="005F4151" w:rsidRPr="00297323" w:rsidRDefault="00C70BCA">
          <w:pPr>
            <w:pStyle w:val="TOC2"/>
            <w:rPr>
              <w:rFonts w:asciiTheme="minorHAnsi" w:eastAsiaTheme="minorEastAsia" w:hAnsiTheme="minorHAnsi" w:cstheme="minorBidi"/>
              <w:sz w:val="22"/>
              <w:szCs w:val="22"/>
              <w:lang w:val="es-ES" w:eastAsia="es-AR"/>
            </w:rPr>
          </w:pPr>
          <w:hyperlink w:anchor="_Toc55902465" w:history="1">
            <w:r w:rsidR="005F4151" w:rsidRPr="00297323">
              <w:rPr>
                <w:rStyle w:val="Hyperlink"/>
                <w:lang w:val="es-ES"/>
              </w:rPr>
              <w:t>10.1</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rPr>
              <w:t>Plan de opción de compra de acciones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_Toc55902465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28E52223"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66" w:history="1">
            <w:r w:rsidR="005F4151" w:rsidRPr="00297323">
              <w:rPr>
                <w:rStyle w:val="Hyperlink"/>
                <w:lang w:val="es-ES"/>
              </w:rPr>
              <w:t>Item 11:</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Ventas previas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_Toc55902466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795B72A0" w14:textId="78EB60A3" w:rsidR="005F4151" w:rsidRPr="00297323" w:rsidRDefault="00C70BCA">
          <w:pPr>
            <w:pStyle w:val="TOC2"/>
            <w:rPr>
              <w:rFonts w:asciiTheme="minorHAnsi" w:eastAsiaTheme="minorEastAsia" w:hAnsiTheme="minorHAnsi" w:cstheme="minorBidi"/>
              <w:sz w:val="22"/>
              <w:szCs w:val="22"/>
              <w:lang w:val="es-ES" w:eastAsia="es-AR"/>
            </w:rPr>
          </w:pPr>
          <w:hyperlink w:anchor="_Toc55902467" w:history="1">
            <w:r w:rsidR="005F4151" w:rsidRPr="00297323">
              <w:rPr>
                <w:rStyle w:val="Hyperlink"/>
                <w:lang w:val="es-ES"/>
              </w:rPr>
              <w:t>11.1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Ventas previas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_Toc55902467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44496321" w14:textId="1AC8169C" w:rsidR="005F4151" w:rsidRPr="00297323" w:rsidRDefault="00C70BCA">
          <w:pPr>
            <w:pStyle w:val="TOC2"/>
            <w:rPr>
              <w:rFonts w:asciiTheme="minorHAnsi" w:eastAsiaTheme="minorEastAsia" w:hAnsiTheme="minorHAnsi" w:cstheme="minorBidi"/>
              <w:sz w:val="22"/>
              <w:szCs w:val="22"/>
              <w:lang w:val="es-ES" w:eastAsia="es-AR"/>
            </w:rPr>
          </w:pPr>
          <w:hyperlink w:anchor="_Toc55902468" w:history="1">
            <w:r w:rsidR="005F4151" w:rsidRPr="00297323">
              <w:rPr>
                <w:rStyle w:val="Hyperlink"/>
                <w:lang w:val="es-ES"/>
              </w:rPr>
              <w:t>11.2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Precio de operación y volumen negociado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_Toc55902468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4E6CBE55"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69" w:history="1">
            <w:r w:rsidR="005F4151" w:rsidRPr="00297323">
              <w:rPr>
                <w:rStyle w:val="Hyperlink"/>
                <w:highlight w:val="lightGray"/>
                <w:lang w:val="es-ES"/>
              </w:rPr>
              <w:t>Item 12:</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highlight w:val="lightGray"/>
                <w:shd w:val="clear" w:color="auto" w:fill="8C8C8C"/>
                <w:lang w:val="es-ES"/>
              </w:rPr>
              <w:t>Operaciones con personas con relación de dependencia y operaciones sin relación de dependencia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_Toc55902469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3CCE9873" w14:textId="77777777" w:rsidR="005F4151" w:rsidRPr="00297323" w:rsidRDefault="00C70BCA">
          <w:pPr>
            <w:pStyle w:val="TOC2"/>
            <w:rPr>
              <w:rFonts w:asciiTheme="minorHAnsi" w:eastAsiaTheme="minorEastAsia" w:hAnsiTheme="minorHAnsi" w:cstheme="minorBidi"/>
              <w:sz w:val="22"/>
              <w:szCs w:val="22"/>
              <w:lang w:val="es-ES" w:eastAsia="es-AR"/>
            </w:rPr>
          </w:pPr>
          <w:hyperlink w:anchor="_Toc55902470" w:history="1">
            <w:r w:rsidR="005F4151" w:rsidRPr="00297323">
              <w:rPr>
                <w:rStyle w:val="Hyperlink"/>
                <w:highlight w:val="lightGray"/>
                <w:lang w:val="es-ES"/>
              </w:rPr>
              <w:t>12.1</w:t>
            </w:r>
            <w:r w:rsidR="005F4151" w:rsidRPr="00297323">
              <w:rPr>
                <w:rFonts w:asciiTheme="minorHAnsi" w:eastAsiaTheme="minorEastAsia" w:hAnsiTheme="minorHAnsi" w:cstheme="minorBidi"/>
                <w:sz w:val="22"/>
                <w:szCs w:val="22"/>
                <w:lang w:val="es-ES" w:eastAsia="es-AR"/>
              </w:rPr>
              <w:tab/>
            </w:r>
            <w:r w:rsidR="005F4151" w:rsidRPr="00297323">
              <w:rPr>
                <w:rStyle w:val="Hyperlink"/>
                <w:highlight w:val="lightGray"/>
                <w:lang w:val="es-ES"/>
              </w:rPr>
              <w:t>Operaciones con personas con relación de dependencia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_Toc55902470 \h </w:instrText>
            </w:r>
            <w:r w:rsidR="005F4151" w:rsidRPr="00297323">
              <w:rPr>
                <w:webHidden/>
                <w:lang w:val="es-ES"/>
              </w:rPr>
            </w:r>
            <w:r w:rsidR="005F4151" w:rsidRPr="00297323">
              <w:rPr>
                <w:webHidden/>
                <w:lang w:val="es-ES"/>
              </w:rPr>
              <w:fldChar w:fldCharType="separate"/>
            </w:r>
            <w:r w:rsidR="008F6DE0" w:rsidRPr="00297323">
              <w:rPr>
                <w:webHidden/>
                <w:lang w:val="es-ES"/>
              </w:rPr>
              <w:t>10</w:t>
            </w:r>
            <w:r w:rsidR="005F4151" w:rsidRPr="00297323">
              <w:rPr>
                <w:webHidden/>
                <w:lang w:val="es-ES"/>
              </w:rPr>
              <w:fldChar w:fldCharType="end"/>
            </w:r>
          </w:hyperlink>
        </w:p>
        <w:p w14:paraId="5CBB37E3" w14:textId="59AB6E6C" w:rsidR="005F4151" w:rsidRPr="00297323" w:rsidRDefault="00C70BCA">
          <w:pPr>
            <w:pStyle w:val="TOC2"/>
            <w:rPr>
              <w:rFonts w:asciiTheme="minorHAnsi" w:eastAsiaTheme="minorEastAsia" w:hAnsiTheme="minorHAnsi" w:cstheme="minorBidi"/>
              <w:sz w:val="22"/>
              <w:szCs w:val="22"/>
              <w:lang w:val="es-ES" w:eastAsia="es-AR"/>
            </w:rPr>
          </w:pPr>
          <w:hyperlink w:anchor="_Toc55902471" w:history="1">
            <w:r w:rsidR="005F4151" w:rsidRPr="00297323">
              <w:rPr>
                <w:rStyle w:val="Hyperlink"/>
                <w:lang w:val="es-ES"/>
              </w:rPr>
              <w:t>12.2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Operaciones sin relación de dependencia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_Toc55902471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155BDD94"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72" w:history="1">
            <w:r w:rsidR="005F4151" w:rsidRPr="00297323">
              <w:rPr>
                <w:rStyle w:val="Hyperlink"/>
                <w:lang w:val="es-ES"/>
              </w:rPr>
              <w:t>Item 13:</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Procedimientos legales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_Toc55902472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00502FA4" w14:textId="24FFE30D" w:rsidR="005F4151" w:rsidRPr="00297323" w:rsidRDefault="00C70BCA">
          <w:pPr>
            <w:pStyle w:val="TOC2"/>
            <w:rPr>
              <w:rFonts w:asciiTheme="minorHAnsi" w:eastAsiaTheme="minorEastAsia" w:hAnsiTheme="minorHAnsi" w:cstheme="minorBidi"/>
              <w:sz w:val="22"/>
              <w:szCs w:val="22"/>
              <w:lang w:val="es-ES" w:eastAsia="es-AR"/>
            </w:rPr>
          </w:pPr>
          <w:hyperlink w:anchor="_Toc55902473" w:history="1">
            <w:r w:rsidR="005F4151" w:rsidRPr="00297323">
              <w:rPr>
                <w:rStyle w:val="Hyperlink"/>
                <w:lang w:val="es-ES"/>
              </w:rPr>
              <w:t>13.1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Procedimientos legales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_Toc55902473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1F4054E3"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74" w:history="1">
            <w:r w:rsidR="005F4151" w:rsidRPr="00297323">
              <w:rPr>
                <w:rStyle w:val="Hyperlink"/>
                <w:lang w:val="es-ES"/>
              </w:rPr>
              <w:t>Item 14:</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Auditor, agentes de transferencia y encargados de los registros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_Toc55902474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020545B0" w14:textId="4C056A22" w:rsidR="005F4151" w:rsidRPr="00297323" w:rsidRDefault="00C70BCA">
          <w:pPr>
            <w:pStyle w:val="TOC2"/>
            <w:rPr>
              <w:rFonts w:asciiTheme="minorHAnsi" w:eastAsiaTheme="minorEastAsia" w:hAnsiTheme="minorHAnsi" w:cstheme="minorBidi"/>
              <w:sz w:val="22"/>
              <w:szCs w:val="22"/>
              <w:lang w:val="es-ES" w:eastAsia="es-AR"/>
            </w:rPr>
          </w:pPr>
          <w:hyperlink w:anchor="_Toc55902475" w:history="1">
            <w:r w:rsidR="005F4151" w:rsidRPr="00297323">
              <w:rPr>
                <w:rStyle w:val="Hyperlink"/>
                <w:lang w:val="es-ES"/>
              </w:rPr>
              <w:t>14.1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Auditor, agentes de transferencia y encargados de los registros.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_Toc55902475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1F4F1BCC" w14:textId="639CC11A" w:rsidR="005F4151" w:rsidRPr="00297323" w:rsidRDefault="00C70BCA">
          <w:pPr>
            <w:pStyle w:val="TOC2"/>
            <w:rPr>
              <w:rFonts w:asciiTheme="minorHAnsi" w:eastAsiaTheme="minorEastAsia" w:hAnsiTheme="minorHAnsi" w:cstheme="minorBidi"/>
              <w:sz w:val="22"/>
              <w:szCs w:val="22"/>
              <w:lang w:val="es-ES" w:eastAsia="es-AR"/>
            </w:rPr>
          </w:pPr>
          <w:hyperlink w:anchor="_Toc55902476" w:history="1">
            <w:r w:rsidR="005F4151" w:rsidRPr="00297323">
              <w:rPr>
                <w:rStyle w:val="Hyperlink"/>
                <w:lang w:val="es-ES"/>
              </w:rPr>
              <w:t>14.2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Agente de transferencia y agente encargado del registro.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_Toc55902476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38EA370E"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77" w:history="1">
            <w:r w:rsidR="005F4151" w:rsidRPr="00297323">
              <w:rPr>
                <w:rStyle w:val="Hyperlink"/>
                <w:lang w:val="es-ES"/>
              </w:rPr>
              <w:t>Item 15:</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Contratos importantes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_Toc55902477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0C4EEBAE" w14:textId="541881E7" w:rsidR="005F4151" w:rsidRPr="00297323" w:rsidRDefault="00C70BCA">
          <w:pPr>
            <w:pStyle w:val="TOC2"/>
            <w:rPr>
              <w:rFonts w:asciiTheme="minorHAnsi" w:eastAsiaTheme="minorEastAsia" w:hAnsiTheme="minorHAnsi" w:cstheme="minorBidi"/>
              <w:sz w:val="22"/>
              <w:szCs w:val="22"/>
              <w:lang w:val="es-ES" w:eastAsia="es-AR"/>
            </w:rPr>
          </w:pPr>
          <w:hyperlink w:anchor="_Toc55902478" w:history="1">
            <w:r w:rsidR="005F4151" w:rsidRPr="00297323">
              <w:rPr>
                <w:rStyle w:val="Hyperlink"/>
                <w:lang w:val="es-ES"/>
              </w:rPr>
              <w:t>15.1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Contratos importantes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_Toc55902478 \h </w:instrText>
            </w:r>
            <w:r w:rsidR="005F4151" w:rsidRPr="00297323">
              <w:rPr>
                <w:webHidden/>
                <w:lang w:val="es-ES"/>
              </w:rPr>
            </w:r>
            <w:r w:rsidR="005F4151" w:rsidRPr="00297323">
              <w:rPr>
                <w:webHidden/>
                <w:lang w:val="es-ES"/>
              </w:rPr>
              <w:fldChar w:fldCharType="separate"/>
            </w:r>
            <w:r w:rsidR="008F6DE0" w:rsidRPr="00297323">
              <w:rPr>
                <w:webHidden/>
                <w:lang w:val="es-ES"/>
              </w:rPr>
              <w:t>11</w:t>
            </w:r>
            <w:r w:rsidR="005F4151" w:rsidRPr="00297323">
              <w:rPr>
                <w:webHidden/>
                <w:lang w:val="es-ES"/>
              </w:rPr>
              <w:fldChar w:fldCharType="end"/>
            </w:r>
          </w:hyperlink>
        </w:p>
        <w:p w14:paraId="4AB432A6"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79" w:history="1">
            <w:r w:rsidR="005F4151" w:rsidRPr="00297323">
              <w:rPr>
                <w:rStyle w:val="Hyperlink"/>
                <w:lang w:val="es-ES"/>
              </w:rPr>
              <w:t>Item 16:</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Estructura societaria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_Toc55902479 \h </w:instrText>
            </w:r>
            <w:r w:rsidR="005F4151" w:rsidRPr="00297323">
              <w:rPr>
                <w:webHidden/>
                <w:lang w:val="es-ES"/>
              </w:rPr>
            </w:r>
            <w:r w:rsidR="005F4151" w:rsidRPr="00297323">
              <w:rPr>
                <w:webHidden/>
                <w:lang w:val="es-ES"/>
              </w:rPr>
              <w:fldChar w:fldCharType="separate"/>
            </w:r>
            <w:r w:rsidR="008F6DE0" w:rsidRPr="00297323">
              <w:rPr>
                <w:webHidden/>
                <w:lang w:val="es-ES"/>
              </w:rPr>
              <w:t>12</w:t>
            </w:r>
            <w:r w:rsidR="005F4151" w:rsidRPr="00297323">
              <w:rPr>
                <w:webHidden/>
                <w:lang w:val="es-ES"/>
              </w:rPr>
              <w:fldChar w:fldCharType="end"/>
            </w:r>
          </w:hyperlink>
        </w:p>
        <w:p w14:paraId="7E07EC3C" w14:textId="5E292BA8" w:rsidR="005F4151" w:rsidRPr="00297323" w:rsidRDefault="00C70BCA">
          <w:pPr>
            <w:pStyle w:val="TOC2"/>
            <w:rPr>
              <w:rFonts w:asciiTheme="minorHAnsi" w:eastAsiaTheme="minorEastAsia" w:hAnsiTheme="minorHAnsi" w:cstheme="minorBidi"/>
              <w:sz w:val="22"/>
              <w:szCs w:val="22"/>
              <w:lang w:val="es-ES" w:eastAsia="es-AR"/>
            </w:rPr>
          </w:pPr>
          <w:hyperlink w:anchor="_Toc55902480" w:history="1">
            <w:r w:rsidR="005F4151" w:rsidRPr="00297323">
              <w:rPr>
                <w:rStyle w:val="Hyperlink"/>
                <w:lang w:val="es-ES"/>
              </w:rPr>
              <w:t>16.1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Denominación social y constitución.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_Toc55902480 \h </w:instrText>
            </w:r>
            <w:r w:rsidR="005F4151" w:rsidRPr="00297323">
              <w:rPr>
                <w:webHidden/>
                <w:lang w:val="es-ES"/>
              </w:rPr>
            </w:r>
            <w:r w:rsidR="005F4151" w:rsidRPr="00297323">
              <w:rPr>
                <w:webHidden/>
                <w:lang w:val="es-ES"/>
              </w:rPr>
              <w:fldChar w:fldCharType="separate"/>
            </w:r>
            <w:r w:rsidR="008F6DE0" w:rsidRPr="00297323">
              <w:rPr>
                <w:webHidden/>
                <w:lang w:val="es-ES"/>
              </w:rPr>
              <w:t>12</w:t>
            </w:r>
            <w:r w:rsidR="005F4151" w:rsidRPr="00297323">
              <w:rPr>
                <w:webHidden/>
                <w:lang w:val="es-ES"/>
              </w:rPr>
              <w:fldChar w:fldCharType="end"/>
            </w:r>
          </w:hyperlink>
        </w:p>
        <w:p w14:paraId="10FEA326" w14:textId="45DFBDAF" w:rsidR="005F4151" w:rsidRPr="00297323" w:rsidRDefault="00C70BCA">
          <w:pPr>
            <w:pStyle w:val="TOC2"/>
            <w:rPr>
              <w:rFonts w:asciiTheme="minorHAnsi" w:eastAsiaTheme="minorEastAsia" w:hAnsiTheme="minorHAnsi" w:cstheme="minorBidi"/>
              <w:sz w:val="22"/>
              <w:szCs w:val="22"/>
              <w:lang w:val="es-ES" w:eastAsia="es-AR"/>
            </w:rPr>
          </w:pPr>
          <w:hyperlink w:anchor="_Toc55902481" w:history="1">
            <w:r w:rsidR="005F4151" w:rsidRPr="00297323">
              <w:rPr>
                <w:rStyle w:val="Hyperlink"/>
                <w:lang w:val="es-ES"/>
              </w:rPr>
              <w:t>16.2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Relaciones intersocietarias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_Toc55902481 \h </w:instrText>
            </w:r>
            <w:r w:rsidR="005F4151" w:rsidRPr="00297323">
              <w:rPr>
                <w:webHidden/>
                <w:lang w:val="es-ES"/>
              </w:rPr>
            </w:r>
            <w:r w:rsidR="005F4151" w:rsidRPr="00297323">
              <w:rPr>
                <w:webHidden/>
                <w:lang w:val="es-ES"/>
              </w:rPr>
              <w:fldChar w:fldCharType="separate"/>
            </w:r>
            <w:r w:rsidR="008F6DE0" w:rsidRPr="00297323">
              <w:rPr>
                <w:webHidden/>
                <w:lang w:val="es-ES"/>
              </w:rPr>
              <w:t>12</w:t>
            </w:r>
            <w:r w:rsidR="005F4151" w:rsidRPr="00297323">
              <w:rPr>
                <w:webHidden/>
                <w:lang w:val="es-ES"/>
              </w:rPr>
              <w:fldChar w:fldCharType="end"/>
            </w:r>
          </w:hyperlink>
        </w:p>
        <w:p w14:paraId="13C5AB45"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82" w:history="1">
            <w:r w:rsidR="005F4151" w:rsidRPr="00297323">
              <w:rPr>
                <w:rStyle w:val="Hyperlink"/>
                <w:lang w:val="es-ES"/>
              </w:rPr>
              <w:t>Item 17:</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Descripción narrativa del negocio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_Toc55902482 \h </w:instrText>
            </w:r>
            <w:r w:rsidR="005F4151" w:rsidRPr="00297323">
              <w:rPr>
                <w:webHidden/>
                <w:lang w:val="es-ES"/>
              </w:rPr>
            </w:r>
            <w:r w:rsidR="005F4151" w:rsidRPr="00297323">
              <w:rPr>
                <w:webHidden/>
                <w:lang w:val="es-ES"/>
              </w:rPr>
              <w:fldChar w:fldCharType="separate"/>
            </w:r>
            <w:r w:rsidR="008F6DE0" w:rsidRPr="00297323">
              <w:rPr>
                <w:webHidden/>
                <w:lang w:val="es-ES"/>
              </w:rPr>
              <w:t>12</w:t>
            </w:r>
            <w:r w:rsidR="005F4151" w:rsidRPr="00297323">
              <w:rPr>
                <w:webHidden/>
                <w:lang w:val="es-ES"/>
              </w:rPr>
              <w:fldChar w:fldCharType="end"/>
            </w:r>
          </w:hyperlink>
        </w:p>
        <w:p w14:paraId="21482DF7" w14:textId="6F7F635F" w:rsidR="005F4151" w:rsidRPr="00297323" w:rsidRDefault="00C70BCA">
          <w:pPr>
            <w:pStyle w:val="TOC2"/>
            <w:rPr>
              <w:rFonts w:asciiTheme="minorHAnsi" w:eastAsiaTheme="minorEastAsia" w:hAnsiTheme="minorHAnsi" w:cstheme="minorBidi"/>
              <w:sz w:val="22"/>
              <w:szCs w:val="22"/>
              <w:lang w:val="es-ES" w:eastAsia="es-AR"/>
            </w:rPr>
          </w:pPr>
          <w:hyperlink w:anchor="_Toc55902483" w:history="1">
            <w:r w:rsidR="005F4151" w:rsidRPr="00297323">
              <w:rPr>
                <w:rStyle w:val="Hyperlink"/>
                <w:lang w:val="es-ES"/>
              </w:rPr>
              <w:t>17.1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Generalidades.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_Toc55902483 \h </w:instrText>
            </w:r>
            <w:r w:rsidR="005F4151" w:rsidRPr="00297323">
              <w:rPr>
                <w:webHidden/>
                <w:lang w:val="es-ES"/>
              </w:rPr>
            </w:r>
            <w:r w:rsidR="005F4151" w:rsidRPr="00297323">
              <w:rPr>
                <w:webHidden/>
                <w:lang w:val="es-ES"/>
              </w:rPr>
              <w:fldChar w:fldCharType="separate"/>
            </w:r>
            <w:r w:rsidR="008F6DE0" w:rsidRPr="00297323">
              <w:rPr>
                <w:webHidden/>
                <w:lang w:val="es-ES"/>
              </w:rPr>
              <w:t>12</w:t>
            </w:r>
            <w:r w:rsidR="005F4151" w:rsidRPr="00297323">
              <w:rPr>
                <w:webHidden/>
                <w:lang w:val="es-ES"/>
              </w:rPr>
              <w:fldChar w:fldCharType="end"/>
            </w:r>
          </w:hyperlink>
        </w:p>
        <w:p w14:paraId="69182389" w14:textId="185BBB4B" w:rsidR="005F4151" w:rsidRPr="00297323" w:rsidRDefault="00C70BCA">
          <w:pPr>
            <w:pStyle w:val="TOC2"/>
            <w:rPr>
              <w:rFonts w:asciiTheme="minorHAnsi" w:eastAsiaTheme="minorEastAsia" w:hAnsiTheme="minorHAnsi" w:cstheme="minorBidi"/>
              <w:sz w:val="22"/>
              <w:szCs w:val="22"/>
              <w:lang w:val="es-ES" w:eastAsia="es-AR"/>
            </w:rPr>
          </w:pPr>
          <w:hyperlink w:anchor="_Toc55902484" w:history="1">
            <w:r w:rsidR="005F4151" w:rsidRPr="00297323">
              <w:rPr>
                <w:rStyle w:val="Hyperlink"/>
                <w:lang w:val="es-ES"/>
              </w:rPr>
              <w:t>17.2</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rPr>
              <w:t>Operaciones de gas y petróleo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_Toc55902484 \h </w:instrText>
            </w:r>
            <w:r w:rsidR="005F4151" w:rsidRPr="00297323">
              <w:rPr>
                <w:webHidden/>
                <w:lang w:val="es-ES"/>
              </w:rPr>
            </w:r>
            <w:r w:rsidR="005F4151" w:rsidRPr="00297323">
              <w:rPr>
                <w:webHidden/>
                <w:lang w:val="es-ES"/>
              </w:rPr>
              <w:fldChar w:fldCharType="separate"/>
            </w:r>
            <w:r w:rsidR="008F6DE0" w:rsidRPr="00297323">
              <w:rPr>
                <w:webHidden/>
                <w:lang w:val="es-ES"/>
              </w:rPr>
              <w:t>12</w:t>
            </w:r>
            <w:r w:rsidR="005F4151" w:rsidRPr="00297323">
              <w:rPr>
                <w:webHidden/>
                <w:lang w:val="es-ES"/>
              </w:rPr>
              <w:fldChar w:fldCharType="end"/>
            </w:r>
          </w:hyperlink>
        </w:p>
        <w:p w14:paraId="5E18318F" w14:textId="6166CD28" w:rsidR="005F4151" w:rsidRPr="00297323" w:rsidRDefault="00C70BCA">
          <w:pPr>
            <w:pStyle w:val="TOC2"/>
            <w:rPr>
              <w:rFonts w:asciiTheme="minorHAnsi" w:eastAsiaTheme="minorEastAsia" w:hAnsiTheme="minorHAnsi" w:cstheme="minorBidi"/>
              <w:sz w:val="22"/>
              <w:szCs w:val="22"/>
              <w:lang w:val="es-ES" w:eastAsia="es-AR"/>
            </w:rPr>
          </w:pPr>
          <w:hyperlink w:anchor="_Toc55902485" w:history="1">
            <w:r w:rsidR="005F4151" w:rsidRPr="00297323">
              <w:rPr>
                <w:rStyle w:val="Hyperlink"/>
                <w:lang w:val="es-ES"/>
              </w:rPr>
              <w:t>17.3</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Adquisiciones significativas.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_Toc55902485 \h </w:instrText>
            </w:r>
            <w:r w:rsidR="005F4151" w:rsidRPr="00297323">
              <w:rPr>
                <w:webHidden/>
                <w:lang w:val="es-ES"/>
              </w:rPr>
            </w:r>
            <w:r w:rsidR="005F4151" w:rsidRPr="00297323">
              <w:rPr>
                <w:webHidden/>
                <w:lang w:val="es-ES"/>
              </w:rPr>
              <w:fldChar w:fldCharType="separate"/>
            </w:r>
            <w:r w:rsidR="008F6DE0" w:rsidRPr="00297323">
              <w:rPr>
                <w:webHidden/>
                <w:lang w:val="es-ES"/>
              </w:rPr>
              <w:t>13</w:t>
            </w:r>
            <w:r w:rsidR="005F4151" w:rsidRPr="00297323">
              <w:rPr>
                <w:webHidden/>
                <w:lang w:val="es-ES"/>
              </w:rPr>
              <w:fldChar w:fldCharType="end"/>
            </w:r>
          </w:hyperlink>
        </w:p>
        <w:p w14:paraId="61321F47"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86" w:history="1">
            <w:r w:rsidR="005F4151" w:rsidRPr="00297323">
              <w:rPr>
                <w:rStyle w:val="Hyperlink"/>
                <w:lang w:val="es-ES"/>
              </w:rPr>
              <w:t>Item 18:</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Discusión y análisis de gestión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_Toc55902486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5AE6C8F3" w14:textId="3D8F3C17" w:rsidR="005F4151" w:rsidRPr="00297323" w:rsidRDefault="00C70BCA">
          <w:pPr>
            <w:pStyle w:val="TOC2"/>
            <w:rPr>
              <w:rFonts w:asciiTheme="minorHAnsi" w:eastAsiaTheme="minorEastAsia" w:hAnsiTheme="minorHAnsi" w:cstheme="minorBidi"/>
              <w:sz w:val="22"/>
              <w:szCs w:val="22"/>
              <w:lang w:val="es-ES" w:eastAsia="es-AR"/>
            </w:rPr>
          </w:pPr>
          <w:hyperlink w:anchor="_Toc55902487" w:history="1">
            <w:r w:rsidR="005F4151" w:rsidRPr="00297323">
              <w:rPr>
                <w:rStyle w:val="Hyperlink"/>
                <w:lang w:val="es-ES"/>
              </w:rPr>
              <w:t>18.1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Discusión y análisis de gestión.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_Toc55902487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62B7EA2B"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88" w:history="1">
            <w:r w:rsidR="005F4151" w:rsidRPr="00297323">
              <w:rPr>
                <w:rStyle w:val="Hyperlink"/>
                <w:lang w:val="es-ES"/>
              </w:rPr>
              <w:t>Item 19:</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Descripción de los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_Toc55902488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449F4FEF" w14:textId="3B010E9B" w:rsidR="005F4151" w:rsidRPr="00297323" w:rsidRDefault="00C70BCA">
          <w:pPr>
            <w:pStyle w:val="TOC2"/>
            <w:rPr>
              <w:rFonts w:asciiTheme="minorHAnsi" w:eastAsiaTheme="minorEastAsia" w:hAnsiTheme="minorHAnsi" w:cstheme="minorBidi"/>
              <w:sz w:val="22"/>
              <w:szCs w:val="22"/>
              <w:lang w:val="es-ES" w:eastAsia="es-AR"/>
            </w:rPr>
          </w:pPr>
          <w:hyperlink w:anchor="_Toc55902489" w:history="1">
            <w:r w:rsidR="005F4151" w:rsidRPr="00297323">
              <w:rPr>
                <w:rStyle w:val="Hyperlink"/>
                <w:lang w:val="es-ES"/>
              </w:rPr>
              <w:t>19.1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Valores .</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_Toc55902489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2ECA5546"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90" w:history="1">
            <w:r w:rsidR="005F4151" w:rsidRPr="00297323">
              <w:rPr>
                <w:rStyle w:val="Hyperlink"/>
                <w:lang w:val="es-ES"/>
              </w:rPr>
              <w:t>Item 20:</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Capitalización consolidada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_Toc55902490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233622EB" w14:textId="329A1864" w:rsidR="005F4151" w:rsidRPr="00297323" w:rsidRDefault="00C70BCA">
          <w:pPr>
            <w:pStyle w:val="TOC2"/>
            <w:rPr>
              <w:rFonts w:asciiTheme="minorHAnsi" w:eastAsiaTheme="minorEastAsia" w:hAnsiTheme="minorHAnsi" w:cstheme="minorBidi"/>
              <w:sz w:val="22"/>
              <w:szCs w:val="22"/>
              <w:lang w:val="es-ES" w:eastAsia="es-AR"/>
            </w:rPr>
          </w:pPr>
          <w:hyperlink w:anchor="_Toc55902491" w:history="1">
            <w:r w:rsidR="005F4151" w:rsidRPr="00297323">
              <w:rPr>
                <w:rStyle w:val="Hyperlink"/>
                <w:lang w:val="es-ES"/>
              </w:rPr>
              <w:t>20.1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Capitalización consolidada.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_Toc55902491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6EE64598"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92" w:history="1">
            <w:r w:rsidR="005F4151" w:rsidRPr="00297323">
              <w:rPr>
                <w:rStyle w:val="Hyperlink"/>
                <w:lang w:val="es-ES"/>
              </w:rPr>
              <w:t>Item 21:</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Ventas previas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_Toc55902492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1308C937" w14:textId="3233D13B" w:rsidR="005F4151" w:rsidRPr="00297323" w:rsidRDefault="00C70BCA">
          <w:pPr>
            <w:pStyle w:val="TOC2"/>
            <w:rPr>
              <w:rFonts w:asciiTheme="minorHAnsi" w:eastAsiaTheme="minorEastAsia" w:hAnsiTheme="minorHAnsi" w:cstheme="minorBidi"/>
              <w:sz w:val="22"/>
              <w:szCs w:val="22"/>
              <w:lang w:val="es-ES" w:eastAsia="es-AR"/>
            </w:rPr>
          </w:pPr>
          <w:hyperlink w:anchor="_Toc55902493" w:history="1">
            <w:r w:rsidR="005F4151" w:rsidRPr="00297323">
              <w:rPr>
                <w:rStyle w:val="Hyperlink"/>
                <w:lang w:val="es-ES"/>
              </w:rPr>
              <w:t>21.1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Ventas previas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_Toc55902493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531BF329" w14:textId="426095F3" w:rsidR="005F4151" w:rsidRPr="00297323" w:rsidRDefault="00C70BCA">
          <w:pPr>
            <w:pStyle w:val="TOC2"/>
            <w:rPr>
              <w:rFonts w:asciiTheme="minorHAnsi" w:eastAsiaTheme="minorEastAsia" w:hAnsiTheme="minorHAnsi" w:cstheme="minorBidi"/>
              <w:sz w:val="22"/>
              <w:szCs w:val="22"/>
              <w:lang w:val="es-ES" w:eastAsia="es-AR"/>
            </w:rPr>
          </w:pPr>
          <w:hyperlink w:anchor="_Toc55902494" w:history="1">
            <w:r w:rsidR="005F4151" w:rsidRPr="00297323">
              <w:rPr>
                <w:rStyle w:val="Hyperlink"/>
                <w:lang w:val="es-ES"/>
              </w:rPr>
              <w:t>21.2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 xml:space="preserve">Precio de operación y volumen negociado </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_Toc55902494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724C3DDD"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95" w:history="1">
            <w:r w:rsidR="005F4151" w:rsidRPr="00297323">
              <w:rPr>
                <w:rStyle w:val="Hyperlink"/>
                <w:lang w:val="es-ES"/>
              </w:rPr>
              <w:t>Item 22:</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Compensación de los ejecutivos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_Toc55902495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71EE3C8C" w14:textId="0E656F9C" w:rsidR="005F4151" w:rsidRPr="00297323" w:rsidRDefault="00C70BCA">
          <w:pPr>
            <w:pStyle w:val="TOC2"/>
            <w:rPr>
              <w:rFonts w:asciiTheme="minorHAnsi" w:eastAsiaTheme="minorEastAsia" w:hAnsiTheme="minorHAnsi" w:cstheme="minorBidi"/>
              <w:sz w:val="22"/>
              <w:szCs w:val="22"/>
              <w:lang w:val="es-ES" w:eastAsia="es-AR"/>
            </w:rPr>
          </w:pPr>
          <w:hyperlink w:anchor="_Toc55902496" w:history="1">
            <w:r w:rsidR="005F4151" w:rsidRPr="00297323">
              <w:rPr>
                <w:rStyle w:val="Hyperlink"/>
                <w:lang w:val="es-ES"/>
              </w:rPr>
              <w:t>22.1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Compensación de los ejecutivos.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_Toc55902496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5B95AB0A"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97" w:history="1">
            <w:r w:rsidR="005F4151" w:rsidRPr="00297323">
              <w:rPr>
                <w:rStyle w:val="Hyperlink"/>
                <w:lang w:val="es-ES"/>
              </w:rPr>
              <w:t>Item 23:</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Operaciones con personas con relación de dependencia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_Toc55902497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17CF72EE" w14:textId="4F80B5D9" w:rsidR="005F4151" w:rsidRPr="00297323" w:rsidRDefault="00C70BCA">
          <w:pPr>
            <w:pStyle w:val="TOC2"/>
            <w:rPr>
              <w:rFonts w:asciiTheme="minorHAnsi" w:eastAsiaTheme="minorEastAsia" w:hAnsiTheme="minorHAnsi" w:cstheme="minorBidi"/>
              <w:sz w:val="22"/>
              <w:szCs w:val="22"/>
              <w:lang w:val="es-ES" w:eastAsia="es-AR"/>
            </w:rPr>
          </w:pPr>
          <w:hyperlink w:anchor="_Toc55902498" w:history="1">
            <w:r w:rsidR="005F4151" w:rsidRPr="00297323">
              <w:rPr>
                <w:rStyle w:val="Hyperlink"/>
                <w:lang w:val="es-ES"/>
              </w:rPr>
              <w:t>23.1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Operaciones con personas con relación de dependencia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_Toc55902498 \h </w:instrText>
            </w:r>
            <w:r w:rsidR="005F4151" w:rsidRPr="00297323">
              <w:rPr>
                <w:webHidden/>
                <w:lang w:val="es-ES"/>
              </w:rPr>
            </w:r>
            <w:r w:rsidR="005F4151" w:rsidRPr="00297323">
              <w:rPr>
                <w:webHidden/>
                <w:lang w:val="es-ES"/>
              </w:rPr>
              <w:fldChar w:fldCharType="separate"/>
            </w:r>
            <w:r w:rsidR="008F6DE0" w:rsidRPr="00297323">
              <w:rPr>
                <w:webHidden/>
                <w:lang w:val="es-ES"/>
              </w:rPr>
              <w:t>14</w:t>
            </w:r>
            <w:r w:rsidR="005F4151" w:rsidRPr="00297323">
              <w:rPr>
                <w:webHidden/>
                <w:lang w:val="es-ES"/>
              </w:rPr>
              <w:fldChar w:fldCharType="end"/>
            </w:r>
          </w:hyperlink>
        </w:p>
        <w:p w14:paraId="0C78D534"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499" w:history="1">
            <w:r w:rsidR="005F4151" w:rsidRPr="00297323">
              <w:rPr>
                <w:rStyle w:val="Hyperlink"/>
                <w:lang w:val="es-ES"/>
              </w:rPr>
              <w:t>Item 24:</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Procedimientos legales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_Toc55902499 \h </w:instrText>
            </w:r>
            <w:r w:rsidR="005F4151" w:rsidRPr="00297323">
              <w:rPr>
                <w:webHidden/>
                <w:lang w:val="es-ES"/>
              </w:rPr>
            </w:r>
            <w:r w:rsidR="005F4151" w:rsidRPr="00297323">
              <w:rPr>
                <w:webHidden/>
                <w:lang w:val="es-ES"/>
              </w:rPr>
              <w:fldChar w:fldCharType="separate"/>
            </w:r>
            <w:r w:rsidR="008F6DE0" w:rsidRPr="00297323">
              <w:rPr>
                <w:webHidden/>
                <w:lang w:val="es-ES"/>
              </w:rPr>
              <w:t>15</w:t>
            </w:r>
            <w:r w:rsidR="005F4151" w:rsidRPr="00297323">
              <w:rPr>
                <w:webHidden/>
                <w:lang w:val="es-ES"/>
              </w:rPr>
              <w:fldChar w:fldCharType="end"/>
            </w:r>
          </w:hyperlink>
        </w:p>
        <w:p w14:paraId="1297DCF9" w14:textId="17CD30AF" w:rsidR="005F4151" w:rsidRPr="00297323" w:rsidRDefault="00C70BCA">
          <w:pPr>
            <w:pStyle w:val="TOC2"/>
            <w:rPr>
              <w:rFonts w:asciiTheme="minorHAnsi" w:eastAsiaTheme="minorEastAsia" w:hAnsiTheme="minorHAnsi" w:cstheme="minorBidi"/>
              <w:sz w:val="22"/>
              <w:szCs w:val="22"/>
              <w:lang w:val="es-ES" w:eastAsia="es-AR"/>
            </w:rPr>
          </w:pPr>
          <w:hyperlink w:anchor="_Toc55902500" w:history="1">
            <w:r w:rsidR="005F4151" w:rsidRPr="00297323">
              <w:rPr>
                <w:rStyle w:val="Hyperlink"/>
                <w:lang w:val="es-ES"/>
              </w:rPr>
              <w:t>24.1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Procedimientos legales.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_Toc55902500 \h </w:instrText>
            </w:r>
            <w:r w:rsidR="005F4151" w:rsidRPr="00297323">
              <w:rPr>
                <w:webHidden/>
                <w:lang w:val="es-ES"/>
              </w:rPr>
            </w:r>
            <w:r w:rsidR="005F4151" w:rsidRPr="00297323">
              <w:rPr>
                <w:webHidden/>
                <w:lang w:val="es-ES"/>
              </w:rPr>
              <w:fldChar w:fldCharType="separate"/>
            </w:r>
            <w:r w:rsidR="008F6DE0" w:rsidRPr="00297323">
              <w:rPr>
                <w:webHidden/>
                <w:lang w:val="es-ES"/>
              </w:rPr>
              <w:t>15</w:t>
            </w:r>
            <w:r w:rsidR="005F4151" w:rsidRPr="00297323">
              <w:rPr>
                <w:webHidden/>
                <w:lang w:val="es-ES"/>
              </w:rPr>
              <w:fldChar w:fldCharType="end"/>
            </w:r>
          </w:hyperlink>
        </w:p>
        <w:p w14:paraId="6704EEF5"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01" w:history="1">
            <w:r w:rsidR="005F4151" w:rsidRPr="00297323">
              <w:rPr>
                <w:rStyle w:val="Hyperlink"/>
                <w:lang w:val="es-ES"/>
              </w:rPr>
              <w:t>Item 25:</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Contratos importantes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_Toc55902501 \h </w:instrText>
            </w:r>
            <w:r w:rsidR="005F4151" w:rsidRPr="00297323">
              <w:rPr>
                <w:webHidden/>
                <w:lang w:val="es-ES"/>
              </w:rPr>
            </w:r>
            <w:r w:rsidR="005F4151" w:rsidRPr="00297323">
              <w:rPr>
                <w:webHidden/>
                <w:lang w:val="es-ES"/>
              </w:rPr>
              <w:fldChar w:fldCharType="separate"/>
            </w:r>
            <w:r w:rsidR="008F6DE0" w:rsidRPr="00297323">
              <w:rPr>
                <w:webHidden/>
                <w:lang w:val="es-ES"/>
              </w:rPr>
              <w:t>15</w:t>
            </w:r>
            <w:r w:rsidR="005F4151" w:rsidRPr="00297323">
              <w:rPr>
                <w:webHidden/>
                <w:lang w:val="es-ES"/>
              </w:rPr>
              <w:fldChar w:fldCharType="end"/>
            </w:r>
          </w:hyperlink>
        </w:p>
        <w:p w14:paraId="4350172D" w14:textId="35D15DCD" w:rsidR="005F4151" w:rsidRPr="00297323" w:rsidRDefault="00C70BCA">
          <w:pPr>
            <w:pStyle w:val="TOC2"/>
            <w:rPr>
              <w:rFonts w:asciiTheme="minorHAnsi" w:eastAsiaTheme="minorEastAsia" w:hAnsiTheme="minorHAnsi" w:cstheme="minorBidi"/>
              <w:sz w:val="22"/>
              <w:szCs w:val="22"/>
              <w:lang w:val="es-ES" w:eastAsia="es-AR"/>
            </w:rPr>
          </w:pPr>
          <w:hyperlink w:anchor="_Toc55902502" w:history="1">
            <w:r w:rsidR="005F4151" w:rsidRPr="00297323">
              <w:rPr>
                <w:rStyle w:val="Hyperlink"/>
                <w:lang w:val="es-ES"/>
              </w:rPr>
              <w:t>25.1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Contratos importantes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_Toc55902502 \h </w:instrText>
            </w:r>
            <w:r w:rsidR="005F4151" w:rsidRPr="00297323">
              <w:rPr>
                <w:webHidden/>
                <w:lang w:val="es-ES"/>
              </w:rPr>
            </w:r>
            <w:r w:rsidR="005F4151" w:rsidRPr="00297323">
              <w:rPr>
                <w:webHidden/>
                <w:lang w:val="es-ES"/>
              </w:rPr>
              <w:fldChar w:fldCharType="separate"/>
            </w:r>
            <w:r w:rsidR="008F6DE0" w:rsidRPr="00297323">
              <w:rPr>
                <w:webHidden/>
                <w:lang w:val="es-ES"/>
              </w:rPr>
              <w:t>15</w:t>
            </w:r>
            <w:r w:rsidR="005F4151" w:rsidRPr="00297323">
              <w:rPr>
                <w:webHidden/>
                <w:lang w:val="es-ES"/>
              </w:rPr>
              <w:fldChar w:fldCharType="end"/>
            </w:r>
          </w:hyperlink>
        </w:p>
        <w:p w14:paraId="729601F2"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03" w:history="1">
            <w:r w:rsidR="005F4151" w:rsidRPr="00297323">
              <w:rPr>
                <w:rStyle w:val="Hyperlink"/>
                <w:lang w:val="es-ES"/>
              </w:rPr>
              <w:t>Item 26:</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Estructura societaria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_Toc55902503 \h </w:instrText>
            </w:r>
            <w:r w:rsidR="005F4151" w:rsidRPr="00297323">
              <w:rPr>
                <w:webHidden/>
                <w:lang w:val="es-ES"/>
              </w:rPr>
            </w:r>
            <w:r w:rsidR="005F4151" w:rsidRPr="00297323">
              <w:rPr>
                <w:webHidden/>
                <w:lang w:val="es-ES"/>
              </w:rPr>
              <w:fldChar w:fldCharType="separate"/>
            </w:r>
            <w:r w:rsidR="008F6DE0" w:rsidRPr="00297323">
              <w:rPr>
                <w:webHidden/>
                <w:lang w:val="es-ES"/>
              </w:rPr>
              <w:t>16</w:t>
            </w:r>
            <w:r w:rsidR="005F4151" w:rsidRPr="00297323">
              <w:rPr>
                <w:webHidden/>
                <w:lang w:val="es-ES"/>
              </w:rPr>
              <w:fldChar w:fldCharType="end"/>
            </w:r>
          </w:hyperlink>
        </w:p>
        <w:p w14:paraId="7FD590A1" w14:textId="255C57FD" w:rsidR="005F4151" w:rsidRPr="00297323" w:rsidRDefault="00C70BCA">
          <w:pPr>
            <w:pStyle w:val="TOC2"/>
            <w:rPr>
              <w:rFonts w:asciiTheme="minorHAnsi" w:eastAsiaTheme="minorEastAsia" w:hAnsiTheme="minorHAnsi" w:cstheme="minorBidi"/>
              <w:sz w:val="22"/>
              <w:szCs w:val="22"/>
              <w:lang w:val="es-ES" w:eastAsia="es-AR"/>
            </w:rPr>
          </w:pPr>
          <w:hyperlink w:anchor="_Toc55902504" w:history="1">
            <w:r w:rsidR="005F4151" w:rsidRPr="00297323">
              <w:rPr>
                <w:rStyle w:val="Hyperlink"/>
                <w:lang w:val="es-ES"/>
              </w:rPr>
              <w:t>26.1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Denominación social y constitución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_Toc55902504 \h </w:instrText>
            </w:r>
            <w:r w:rsidR="005F4151" w:rsidRPr="00297323">
              <w:rPr>
                <w:webHidden/>
                <w:lang w:val="es-ES"/>
              </w:rPr>
            </w:r>
            <w:r w:rsidR="005F4151" w:rsidRPr="00297323">
              <w:rPr>
                <w:webHidden/>
                <w:lang w:val="es-ES"/>
              </w:rPr>
              <w:fldChar w:fldCharType="separate"/>
            </w:r>
            <w:r w:rsidR="008F6DE0" w:rsidRPr="00297323">
              <w:rPr>
                <w:webHidden/>
                <w:lang w:val="es-ES"/>
              </w:rPr>
              <w:t>16</w:t>
            </w:r>
            <w:r w:rsidR="005F4151" w:rsidRPr="00297323">
              <w:rPr>
                <w:webHidden/>
                <w:lang w:val="es-ES"/>
              </w:rPr>
              <w:fldChar w:fldCharType="end"/>
            </w:r>
          </w:hyperlink>
        </w:p>
        <w:p w14:paraId="3F1A6A19" w14:textId="62A856E1" w:rsidR="005F4151" w:rsidRPr="00297323" w:rsidRDefault="00C70BCA">
          <w:pPr>
            <w:pStyle w:val="TOC2"/>
            <w:rPr>
              <w:rFonts w:asciiTheme="minorHAnsi" w:eastAsiaTheme="minorEastAsia" w:hAnsiTheme="minorHAnsi" w:cstheme="minorBidi"/>
              <w:sz w:val="22"/>
              <w:szCs w:val="22"/>
              <w:lang w:val="es-ES" w:eastAsia="es-AR"/>
            </w:rPr>
          </w:pPr>
          <w:hyperlink w:anchor="_Toc55902505" w:history="1">
            <w:r w:rsidR="005F4151" w:rsidRPr="00297323">
              <w:rPr>
                <w:rStyle w:val="Hyperlink"/>
                <w:lang w:val="es-ES"/>
              </w:rPr>
              <w:t>26.2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Relaciones intersocietarias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_Toc55902505 \h </w:instrText>
            </w:r>
            <w:r w:rsidR="005F4151" w:rsidRPr="00297323">
              <w:rPr>
                <w:webHidden/>
                <w:lang w:val="es-ES"/>
              </w:rPr>
            </w:r>
            <w:r w:rsidR="005F4151" w:rsidRPr="00297323">
              <w:rPr>
                <w:webHidden/>
                <w:lang w:val="es-ES"/>
              </w:rPr>
              <w:fldChar w:fldCharType="separate"/>
            </w:r>
            <w:r w:rsidR="008F6DE0" w:rsidRPr="00297323">
              <w:rPr>
                <w:webHidden/>
                <w:lang w:val="es-ES"/>
              </w:rPr>
              <w:t>16</w:t>
            </w:r>
            <w:r w:rsidR="005F4151" w:rsidRPr="00297323">
              <w:rPr>
                <w:webHidden/>
                <w:lang w:val="es-ES"/>
              </w:rPr>
              <w:fldChar w:fldCharType="end"/>
            </w:r>
          </w:hyperlink>
        </w:p>
        <w:p w14:paraId="7365136D"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06" w:history="1">
            <w:r w:rsidR="005F4151" w:rsidRPr="00297323">
              <w:rPr>
                <w:rStyle w:val="Hyperlink"/>
                <w:lang w:val="es-ES"/>
              </w:rPr>
              <w:t>Item 27:</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Descripción narrativa del negocio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_Toc55902506 \h </w:instrText>
            </w:r>
            <w:r w:rsidR="005F4151" w:rsidRPr="00297323">
              <w:rPr>
                <w:webHidden/>
                <w:lang w:val="es-ES"/>
              </w:rPr>
            </w:r>
            <w:r w:rsidR="005F4151" w:rsidRPr="00297323">
              <w:rPr>
                <w:webHidden/>
                <w:lang w:val="es-ES"/>
              </w:rPr>
              <w:fldChar w:fldCharType="separate"/>
            </w:r>
            <w:r w:rsidR="008F6DE0" w:rsidRPr="00297323">
              <w:rPr>
                <w:webHidden/>
                <w:lang w:val="es-ES"/>
              </w:rPr>
              <w:t>16</w:t>
            </w:r>
            <w:r w:rsidR="005F4151" w:rsidRPr="00297323">
              <w:rPr>
                <w:webHidden/>
                <w:lang w:val="es-ES"/>
              </w:rPr>
              <w:fldChar w:fldCharType="end"/>
            </w:r>
          </w:hyperlink>
        </w:p>
        <w:p w14:paraId="07A72E58" w14:textId="6F19EB00" w:rsidR="005F4151" w:rsidRPr="00297323" w:rsidRDefault="00C70BCA">
          <w:pPr>
            <w:pStyle w:val="TOC2"/>
            <w:rPr>
              <w:rFonts w:asciiTheme="minorHAnsi" w:eastAsiaTheme="minorEastAsia" w:hAnsiTheme="minorHAnsi" w:cstheme="minorBidi"/>
              <w:sz w:val="22"/>
              <w:szCs w:val="22"/>
              <w:lang w:val="es-ES" w:eastAsia="es-AR"/>
            </w:rPr>
          </w:pPr>
          <w:hyperlink w:anchor="_Toc55902507" w:history="1">
            <w:r w:rsidR="005F4151" w:rsidRPr="00297323">
              <w:rPr>
                <w:rStyle w:val="Hyperlink"/>
                <w:lang w:val="es-ES"/>
              </w:rPr>
              <w:t>27.1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Descripción narrativa del negoci</w:t>
            </w:r>
            <w:r w:rsidR="00932EF1" w:rsidRPr="00297323">
              <w:rPr>
                <w:rStyle w:val="Hyperlink"/>
                <w:lang w:val="es-ES"/>
              </w:rPr>
              <w: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_Toc55902507 \h </w:instrText>
            </w:r>
            <w:r w:rsidR="005F4151" w:rsidRPr="00297323">
              <w:rPr>
                <w:webHidden/>
                <w:lang w:val="es-ES"/>
              </w:rPr>
            </w:r>
            <w:r w:rsidR="005F4151" w:rsidRPr="00297323">
              <w:rPr>
                <w:webHidden/>
                <w:lang w:val="es-ES"/>
              </w:rPr>
              <w:fldChar w:fldCharType="separate"/>
            </w:r>
            <w:r w:rsidR="008F6DE0" w:rsidRPr="00297323">
              <w:rPr>
                <w:webHidden/>
                <w:lang w:val="es-ES"/>
              </w:rPr>
              <w:t>16</w:t>
            </w:r>
            <w:r w:rsidR="005F4151" w:rsidRPr="00297323">
              <w:rPr>
                <w:webHidden/>
                <w:lang w:val="es-ES"/>
              </w:rPr>
              <w:fldChar w:fldCharType="end"/>
            </w:r>
          </w:hyperlink>
        </w:p>
        <w:p w14:paraId="33A98F41"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08" w:history="1">
            <w:r w:rsidR="005F4151" w:rsidRPr="00297323">
              <w:rPr>
                <w:rStyle w:val="Hyperlink"/>
                <w:lang w:val="es-ES"/>
              </w:rPr>
              <w:t>Item 28:</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Descripción de los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_Toc55902508 \h </w:instrText>
            </w:r>
            <w:r w:rsidR="005F4151" w:rsidRPr="00297323">
              <w:rPr>
                <w:webHidden/>
                <w:lang w:val="es-ES"/>
              </w:rPr>
            </w:r>
            <w:r w:rsidR="005F4151" w:rsidRPr="00297323">
              <w:rPr>
                <w:webHidden/>
                <w:lang w:val="es-ES"/>
              </w:rPr>
              <w:fldChar w:fldCharType="separate"/>
            </w:r>
            <w:r w:rsidR="008F6DE0" w:rsidRPr="00297323">
              <w:rPr>
                <w:webHidden/>
                <w:lang w:val="es-ES"/>
              </w:rPr>
              <w:t>17</w:t>
            </w:r>
            <w:r w:rsidR="005F4151" w:rsidRPr="00297323">
              <w:rPr>
                <w:webHidden/>
                <w:lang w:val="es-ES"/>
              </w:rPr>
              <w:fldChar w:fldCharType="end"/>
            </w:r>
          </w:hyperlink>
        </w:p>
        <w:p w14:paraId="0AE98DAE" w14:textId="5059431B" w:rsidR="005F4151" w:rsidRPr="00297323" w:rsidRDefault="00C70BCA">
          <w:pPr>
            <w:pStyle w:val="TOC2"/>
            <w:rPr>
              <w:rFonts w:asciiTheme="minorHAnsi" w:eastAsiaTheme="minorEastAsia" w:hAnsiTheme="minorHAnsi" w:cstheme="minorBidi"/>
              <w:sz w:val="22"/>
              <w:szCs w:val="22"/>
              <w:lang w:val="es-ES" w:eastAsia="es-AR"/>
            </w:rPr>
          </w:pPr>
          <w:hyperlink w:anchor="_Toc55902509" w:history="1">
            <w:r w:rsidR="005F4151" w:rsidRPr="00297323">
              <w:rPr>
                <w:rStyle w:val="Hyperlink"/>
                <w:lang w:val="es-ES"/>
              </w:rPr>
              <w:t>28.1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_Toc55902509 \h </w:instrText>
            </w:r>
            <w:r w:rsidR="005F4151" w:rsidRPr="00297323">
              <w:rPr>
                <w:webHidden/>
                <w:lang w:val="es-ES"/>
              </w:rPr>
            </w:r>
            <w:r w:rsidR="005F4151" w:rsidRPr="00297323">
              <w:rPr>
                <w:webHidden/>
                <w:lang w:val="es-ES"/>
              </w:rPr>
              <w:fldChar w:fldCharType="separate"/>
            </w:r>
            <w:r w:rsidR="008F6DE0" w:rsidRPr="00297323">
              <w:rPr>
                <w:webHidden/>
                <w:lang w:val="es-ES"/>
              </w:rPr>
              <w:t>17</w:t>
            </w:r>
            <w:r w:rsidR="005F4151" w:rsidRPr="00297323">
              <w:rPr>
                <w:webHidden/>
                <w:lang w:val="es-ES"/>
              </w:rPr>
              <w:fldChar w:fldCharType="end"/>
            </w:r>
          </w:hyperlink>
        </w:p>
        <w:p w14:paraId="3CECF041"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10" w:history="1">
            <w:r w:rsidR="005F4151" w:rsidRPr="00297323">
              <w:rPr>
                <w:rStyle w:val="Hyperlink"/>
                <w:lang w:val="es-ES"/>
              </w:rPr>
              <w:t>Item 29:</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Capitalización consolidada pro forma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_Toc55902510 \h </w:instrText>
            </w:r>
            <w:r w:rsidR="005F4151" w:rsidRPr="00297323">
              <w:rPr>
                <w:webHidden/>
                <w:lang w:val="es-ES"/>
              </w:rPr>
            </w:r>
            <w:r w:rsidR="005F4151" w:rsidRPr="00297323">
              <w:rPr>
                <w:webHidden/>
                <w:lang w:val="es-ES"/>
              </w:rPr>
              <w:fldChar w:fldCharType="separate"/>
            </w:r>
            <w:r w:rsidR="008F6DE0" w:rsidRPr="00297323">
              <w:rPr>
                <w:webHidden/>
                <w:lang w:val="es-ES"/>
              </w:rPr>
              <w:t>17</w:t>
            </w:r>
            <w:r w:rsidR="005F4151" w:rsidRPr="00297323">
              <w:rPr>
                <w:webHidden/>
                <w:lang w:val="es-ES"/>
              </w:rPr>
              <w:fldChar w:fldCharType="end"/>
            </w:r>
          </w:hyperlink>
        </w:p>
        <w:p w14:paraId="68C9AF40" w14:textId="597D78C7" w:rsidR="005F4151" w:rsidRPr="00297323" w:rsidRDefault="00C70BCA">
          <w:pPr>
            <w:pStyle w:val="TOC2"/>
            <w:rPr>
              <w:rFonts w:asciiTheme="minorHAnsi" w:eastAsiaTheme="minorEastAsia" w:hAnsiTheme="minorHAnsi" w:cstheme="minorBidi"/>
              <w:sz w:val="22"/>
              <w:szCs w:val="22"/>
              <w:lang w:val="es-ES" w:eastAsia="es-AR"/>
            </w:rPr>
          </w:pPr>
          <w:hyperlink w:anchor="_Toc55902511" w:history="1">
            <w:r w:rsidR="005F4151" w:rsidRPr="00297323">
              <w:rPr>
                <w:rStyle w:val="Hyperlink"/>
                <w:lang w:val="es-ES"/>
              </w:rPr>
              <w:t>29.1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Capitalización consolidada pro forma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_Toc55902511 \h </w:instrText>
            </w:r>
            <w:r w:rsidR="005F4151" w:rsidRPr="00297323">
              <w:rPr>
                <w:webHidden/>
                <w:lang w:val="es-ES"/>
              </w:rPr>
            </w:r>
            <w:r w:rsidR="005F4151" w:rsidRPr="00297323">
              <w:rPr>
                <w:webHidden/>
                <w:lang w:val="es-ES"/>
              </w:rPr>
              <w:fldChar w:fldCharType="separate"/>
            </w:r>
            <w:r w:rsidR="008F6DE0" w:rsidRPr="00297323">
              <w:rPr>
                <w:webHidden/>
                <w:lang w:val="es-ES"/>
              </w:rPr>
              <w:t>17</w:t>
            </w:r>
            <w:r w:rsidR="005F4151" w:rsidRPr="00297323">
              <w:rPr>
                <w:webHidden/>
                <w:lang w:val="es-ES"/>
              </w:rPr>
              <w:fldChar w:fldCharType="end"/>
            </w:r>
          </w:hyperlink>
        </w:p>
        <w:p w14:paraId="1C550896" w14:textId="3C861A67" w:rsidR="005F4151" w:rsidRPr="00297323" w:rsidRDefault="00C70BCA">
          <w:pPr>
            <w:pStyle w:val="TOC2"/>
            <w:rPr>
              <w:rFonts w:asciiTheme="minorHAnsi" w:eastAsiaTheme="minorEastAsia" w:hAnsiTheme="minorHAnsi" w:cstheme="minorBidi"/>
              <w:sz w:val="22"/>
              <w:szCs w:val="22"/>
              <w:lang w:val="es-ES" w:eastAsia="es-AR"/>
            </w:rPr>
          </w:pPr>
          <w:hyperlink w:anchor="_Toc55902512" w:history="1">
            <w:r w:rsidR="005F4151" w:rsidRPr="00297323">
              <w:rPr>
                <w:rStyle w:val="Hyperlink"/>
                <w:lang w:val="es-ES"/>
              </w:rPr>
              <w:t>29.2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Capital accionario totalmente diluido.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_Toc55902512 \h </w:instrText>
            </w:r>
            <w:r w:rsidR="005F4151" w:rsidRPr="00297323">
              <w:rPr>
                <w:webHidden/>
                <w:lang w:val="es-ES"/>
              </w:rPr>
            </w:r>
            <w:r w:rsidR="005F4151" w:rsidRPr="00297323">
              <w:rPr>
                <w:webHidden/>
                <w:lang w:val="es-ES"/>
              </w:rPr>
              <w:fldChar w:fldCharType="separate"/>
            </w:r>
            <w:r w:rsidR="008F6DE0" w:rsidRPr="00297323">
              <w:rPr>
                <w:webHidden/>
                <w:lang w:val="es-ES"/>
              </w:rPr>
              <w:t>18</w:t>
            </w:r>
            <w:r w:rsidR="005F4151" w:rsidRPr="00297323">
              <w:rPr>
                <w:webHidden/>
                <w:lang w:val="es-ES"/>
              </w:rPr>
              <w:fldChar w:fldCharType="end"/>
            </w:r>
          </w:hyperlink>
        </w:p>
        <w:p w14:paraId="05373046"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13" w:history="1">
            <w:r w:rsidR="005F4151" w:rsidRPr="00297323">
              <w:rPr>
                <w:rStyle w:val="Hyperlink"/>
                <w:lang w:val="es-ES"/>
              </w:rPr>
              <w:t>Item 30:</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Fondos disponibles y propósitos principales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_Toc55902513 \h </w:instrText>
            </w:r>
            <w:r w:rsidR="005F4151" w:rsidRPr="00297323">
              <w:rPr>
                <w:webHidden/>
                <w:lang w:val="es-ES"/>
              </w:rPr>
            </w:r>
            <w:r w:rsidR="005F4151" w:rsidRPr="00297323">
              <w:rPr>
                <w:webHidden/>
                <w:lang w:val="es-ES"/>
              </w:rPr>
              <w:fldChar w:fldCharType="separate"/>
            </w:r>
            <w:r w:rsidR="008F6DE0" w:rsidRPr="00297323">
              <w:rPr>
                <w:webHidden/>
                <w:lang w:val="es-ES"/>
              </w:rPr>
              <w:t>18</w:t>
            </w:r>
            <w:r w:rsidR="005F4151" w:rsidRPr="00297323">
              <w:rPr>
                <w:webHidden/>
                <w:lang w:val="es-ES"/>
              </w:rPr>
              <w:fldChar w:fldCharType="end"/>
            </w:r>
          </w:hyperlink>
        </w:p>
        <w:p w14:paraId="31438F60" w14:textId="7FAFBA81" w:rsidR="005F4151" w:rsidRPr="00297323" w:rsidRDefault="00C70BCA">
          <w:pPr>
            <w:pStyle w:val="TOC2"/>
            <w:rPr>
              <w:rFonts w:asciiTheme="minorHAnsi" w:eastAsiaTheme="minorEastAsia" w:hAnsiTheme="minorHAnsi" w:cstheme="minorBidi"/>
              <w:sz w:val="22"/>
              <w:szCs w:val="22"/>
              <w:lang w:val="es-ES" w:eastAsia="es-AR"/>
            </w:rPr>
          </w:pPr>
          <w:hyperlink w:anchor="_Toc55902514" w:history="1">
            <w:r w:rsidR="005F4151" w:rsidRPr="00297323">
              <w:rPr>
                <w:rStyle w:val="Hyperlink"/>
                <w:lang w:val="es-ES"/>
              </w:rPr>
              <w:t>30.1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Fondos disponibles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_Toc55902514 \h </w:instrText>
            </w:r>
            <w:r w:rsidR="005F4151" w:rsidRPr="00297323">
              <w:rPr>
                <w:webHidden/>
                <w:lang w:val="es-ES"/>
              </w:rPr>
            </w:r>
            <w:r w:rsidR="005F4151" w:rsidRPr="00297323">
              <w:rPr>
                <w:webHidden/>
                <w:lang w:val="es-ES"/>
              </w:rPr>
              <w:fldChar w:fldCharType="separate"/>
            </w:r>
            <w:r w:rsidR="008F6DE0" w:rsidRPr="00297323">
              <w:rPr>
                <w:webHidden/>
                <w:lang w:val="es-ES"/>
              </w:rPr>
              <w:t>18</w:t>
            </w:r>
            <w:r w:rsidR="005F4151" w:rsidRPr="00297323">
              <w:rPr>
                <w:webHidden/>
                <w:lang w:val="es-ES"/>
              </w:rPr>
              <w:fldChar w:fldCharType="end"/>
            </w:r>
          </w:hyperlink>
        </w:p>
        <w:p w14:paraId="07E01438" w14:textId="058C2ACB" w:rsidR="005F4151" w:rsidRPr="00297323" w:rsidRDefault="00C70BCA">
          <w:pPr>
            <w:pStyle w:val="TOC2"/>
            <w:rPr>
              <w:rFonts w:asciiTheme="minorHAnsi" w:eastAsiaTheme="minorEastAsia" w:hAnsiTheme="minorHAnsi" w:cstheme="minorBidi"/>
              <w:sz w:val="22"/>
              <w:szCs w:val="22"/>
              <w:lang w:val="es-ES" w:eastAsia="es-AR"/>
            </w:rPr>
          </w:pPr>
          <w:hyperlink w:anchor="_Toc55902515" w:history="1">
            <w:r w:rsidR="005F4151" w:rsidRPr="00297323">
              <w:rPr>
                <w:rStyle w:val="Hyperlink"/>
                <w:lang w:val="es-ES"/>
              </w:rPr>
              <w:t>30.2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Dividendos o distribuciones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_Toc55902515 \h </w:instrText>
            </w:r>
            <w:r w:rsidR="005F4151" w:rsidRPr="00297323">
              <w:rPr>
                <w:webHidden/>
                <w:lang w:val="es-ES"/>
              </w:rPr>
            </w:r>
            <w:r w:rsidR="005F4151" w:rsidRPr="00297323">
              <w:rPr>
                <w:webHidden/>
                <w:lang w:val="es-ES"/>
              </w:rPr>
              <w:fldChar w:fldCharType="separate"/>
            </w:r>
            <w:r w:rsidR="008F6DE0" w:rsidRPr="00297323">
              <w:rPr>
                <w:webHidden/>
                <w:lang w:val="es-ES"/>
              </w:rPr>
              <w:t>18</w:t>
            </w:r>
            <w:r w:rsidR="005F4151" w:rsidRPr="00297323">
              <w:rPr>
                <w:webHidden/>
                <w:lang w:val="es-ES"/>
              </w:rPr>
              <w:fldChar w:fldCharType="end"/>
            </w:r>
          </w:hyperlink>
        </w:p>
        <w:p w14:paraId="3A74609E" w14:textId="556E2C1E" w:rsidR="005F4151" w:rsidRPr="00297323" w:rsidRDefault="00C70BCA">
          <w:pPr>
            <w:pStyle w:val="TOC2"/>
            <w:rPr>
              <w:rFonts w:asciiTheme="minorHAnsi" w:eastAsiaTheme="minorEastAsia" w:hAnsiTheme="minorHAnsi" w:cstheme="minorBidi"/>
              <w:sz w:val="22"/>
              <w:szCs w:val="22"/>
              <w:lang w:val="es-ES" w:eastAsia="es-AR"/>
            </w:rPr>
          </w:pPr>
          <w:hyperlink w:anchor="_Toc55902516" w:history="1">
            <w:r w:rsidR="005F4151" w:rsidRPr="00297323">
              <w:rPr>
                <w:rStyle w:val="Hyperlink"/>
                <w:lang w:val="es-ES"/>
              </w:rPr>
              <w:t>30.3</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Fondos disponibles y propósitos principales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_Toc55902516 \h </w:instrText>
            </w:r>
            <w:r w:rsidR="005F4151" w:rsidRPr="00297323">
              <w:rPr>
                <w:webHidden/>
                <w:lang w:val="es-ES"/>
              </w:rPr>
            </w:r>
            <w:r w:rsidR="005F4151" w:rsidRPr="00297323">
              <w:rPr>
                <w:webHidden/>
                <w:lang w:val="es-ES"/>
              </w:rPr>
              <w:fldChar w:fldCharType="separate"/>
            </w:r>
            <w:r w:rsidR="008F6DE0" w:rsidRPr="00297323">
              <w:rPr>
                <w:webHidden/>
                <w:lang w:val="es-ES"/>
              </w:rPr>
              <w:t>18</w:t>
            </w:r>
            <w:r w:rsidR="005F4151" w:rsidRPr="00297323">
              <w:rPr>
                <w:webHidden/>
                <w:lang w:val="es-ES"/>
              </w:rPr>
              <w:fldChar w:fldCharType="end"/>
            </w:r>
          </w:hyperlink>
        </w:p>
        <w:p w14:paraId="1DAB50B0"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17" w:history="1">
            <w:r w:rsidR="005F4151" w:rsidRPr="00297323">
              <w:rPr>
                <w:rStyle w:val="Hyperlink"/>
                <w:lang w:val="es-ES"/>
              </w:rPr>
              <w:t>Item 31:</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Tenedores de valores principales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_Toc55902517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504327C2" w14:textId="7E9F5003" w:rsidR="005F4151" w:rsidRPr="00297323" w:rsidRDefault="00C70BCA">
          <w:pPr>
            <w:pStyle w:val="TOC2"/>
            <w:rPr>
              <w:rFonts w:asciiTheme="minorHAnsi" w:eastAsiaTheme="minorEastAsia" w:hAnsiTheme="minorHAnsi" w:cstheme="minorBidi"/>
              <w:sz w:val="22"/>
              <w:szCs w:val="22"/>
              <w:lang w:val="es-ES" w:eastAsia="es-AR"/>
            </w:rPr>
          </w:pPr>
          <w:hyperlink w:anchor="_Toc55902518" w:history="1">
            <w:r w:rsidR="005F4151" w:rsidRPr="00297323">
              <w:rPr>
                <w:rStyle w:val="Hyperlink"/>
                <w:lang w:val="es-ES"/>
              </w:rPr>
              <w:t>31.1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Tenedores de valores principales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_Toc55902518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3B5923AE"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19" w:history="1">
            <w:r w:rsidR="005F4151" w:rsidRPr="00297323">
              <w:rPr>
                <w:rStyle w:val="Hyperlink"/>
                <w:lang w:val="es-ES"/>
              </w:rPr>
              <w:t>Item 32:</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Directores, funcionarios y promotores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_Toc55902519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65BA9AC2" w14:textId="292C8F3C" w:rsidR="005F4151" w:rsidRPr="00297323" w:rsidRDefault="00C70BCA">
          <w:pPr>
            <w:pStyle w:val="TOC2"/>
            <w:rPr>
              <w:rFonts w:asciiTheme="minorHAnsi" w:eastAsiaTheme="minorEastAsia" w:hAnsiTheme="minorHAnsi" w:cstheme="minorBidi"/>
              <w:sz w:val="22"/>
              <w:szCs w:val="22"/>
              <w:lang w:val="es-ES" w:eastAsia="es-AR"/>
            </w:rPr>
          </w:pPr>
          <w:hyperlink w:anchor="_Toc55902520" w:history="1">
            <w:r w:rsidR="005F4151" w:rsidRPr="00297323">
              <w:rPr>
                <w:rStyle w:val="Hyperlink"/>
                <w:lang w:val="es-ES"/>
              </w:rPr>
              <w:t>32.1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Nombre, ocupación y tenencias de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_Toc55902520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42CFE86E" w14:textId="1651F1A5" w:rsidR="005F4151" w:rsidRPr="00297323" w:rsidRDefault="00C70BCA">
          <w:pPr>
            <w:pStyle w:val="TOC2"/>
            <w:rPr>
              <w:rFonts w:asciiTheme="minorHAnsi" w:eastAsiaTheme="minorEastAsia" w:hAnsiTheme="minorHAnsi" w:cstheme="minorBidi"/>
              <w:sz w:val="22"/>
              <w:szCs w:val="22"/>
              <w:lang w:val="es-ES" w:eastAsia="es-AR"/>
            </w:rPr>
          </w:pPr>
          <w:hyperlink w:anchor="_Toc55902521" w:history="1">
            <w:r w:rsidR="005F4151" w:rsidRPr="00297323">
              <w:rPr>
                <w:rStyle w:val="Hyperlink"/>
                <w:lang w:val="es-ES"/>
              </w:rPr>
              <w:t>32.2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Administración</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_Toc55902521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3D14A9A4" w14:textId="54ABBA2E" w:rsidR="005F4151" w:rsidRPr="00297323" w:rsidRDefault="00C70BCA">
          <w:pPr>
            <w:pStyle w:val="TOC2"/>
            <w:rPr>
              <w:rFonts w:asciiTheme="minorHAnsi" w:eastAsiaTheme="minorEastAsia" w:hAnsiTheme="minorHAnsi" w:cstheme="minorBidi"/>
              <w:sz w:val="22"/>
              <w:szCs w:val="22"/>
              <w:lang w:val="es-ES" w:eastAsia="es-AR"/>
            </w:rPr>
          </w:pPr>
          <w:hyperlink w:anchor="_Toc55902522" w:history="1">
            <w:r w:rsidR="005F4151" w:rsidRPr="00297323">
              <w:rPr>
                <w:rStyle w:val="Hyperlink"/>
                <w:lang w:val="es-ES"/>
              </w:rPr>
              <w:t>32.3</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Promotores.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_Toc55902522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5CBCBEB6" w14:textId="5B1247EF" w:rsidR="005F4151" w:rsidRPr="00297323" w:rsidRDefault="00C70BCA">
          <w:pPr>
            <w:pStyle w:val="TOC2"/>
            <w:rPr>
              <w:rFonts w:asciiTheme="minorHAnsi" w:eastAsiaTheme="minorEastAsia" w:hAnsiTheme="minorHAnsi" w:cstheme="minorBidi"/>
              <w:sz w:val="22"/>
              <w:szCs w:val="22"/>
              <w:lang w:val="es-ES" w:eastAsia="es-AR"/>
            </w:rPr>
          </w:pPr>
          <w:hyperlink w:anchor="_Toc55902523" w:history="1">
            <w:r w:rsidR="005F4151" w:rsidRPr="00297323">
              <w:rPr>
                <w:rStyle w:val="Hyperlink"/>
                <w:lang w:val="es-ES"/>
              </w:rPr>
              <w:t>32.4</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Orden de cese de negociación de valores, quiebras, penas o sanciones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_Toc55902523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4FED268E" w14:textId="675E71C4" w:rsidR="005F4151" w:rsidRPr="00297323" w:rsidRDefault="00C70BCA">
          <w:pPr>
            <w:pStyle w:val="TOC2"/>
            <w:rPr>
              <w:rFonts w:asciiTheme="minorHAnsi" w:eastAsiaTheme="minorEastAsia" w:hAnsiTheme="minorHAnsi" w:cstheme="minorBidi"/>
              <w:sz w:val="22"/>
              <w:szCs w:val="22"/>
              <w:lang w:val="es-ES" w:eastAsia="es-AR"/>
            </w:rPr>
          </w:pPr>
          <w:hyperlink w:anchor="_Toc55902524" w:history="1">
            <w:r w:rsidR="005F4151" w:rsidRPr="00297323">
              <w:rPr>
                <w:rStyle w:val="Hyperlink"/>
                <w:lang w:val="es-ES"/>
              </w:rPr>
              <w:t>32.5</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Participación de la administración y otros en transacciones sustanciales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_Toc55902524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57ECF8A4" w14:textId="275E054D" w:rsidR="005F4151" w:rsidRPr="00297323" w:rsidRDefault="00C70BCA">
          <w:pPr>
            <w:pStyle w:val="TOC2"/>
            <w:rPr>
              <w:rFonts w:asciiTheme="minorHAnsi" w:eastAsiaTheme="minorEastAsia" w:hAnsiTheme="minorHAnsi" w:cstheme="minorBidi"/>
              <w:sz w:val="22"/>
              <w:szCs w:val="22"/>
              <w:lang w:val="es-ES" w:eastAsia="es-AR"/>
            </w:rPr>
          </w:pPr>
          <w:hyperlink w:anchor="_Toc55902525" w:history="1">
            <w:r w:rsidR="005F4151" w:rsidRPr="00297323">
              <w:rPr>
                <w:rStyle w:val="Hyperlink"/>
                <w:lang w:val="es-ES"/>
              </w:rPr>
              <w:t>32.6</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Conflictos de interés</w:t>
            </w:r>
            <w:r w:rsidR="00932EF1" w:rsidRPr="00297323">
              <w:rPr>
                <w:rStyle w:val="Hyperlink"/>
                <w:i/>
                <w:iCs/>
                <w:lang w:val="es-ES"/>
              </w:rPr>
              <w:tab/>
            </w:r>
            <w:r w:rsidR="005F4151" w:rsidRPr="00297323">
              <w:rPr>
                <w:webHidden/>
                <w:lang w:val="es-ES"/>
              </w:rPr>
              <w:fldChar w:fldCharType="begin"/>
            </w:r>
            <w:r w:rsidR="005F4151" w:rsidRPr="00297323">
              <w:rPr>
                <w:webHidden/>
                <w:lang w:val="es-ES"/>
              </w:rPr>
              <w:instrText xml:space="preserve"> PAGEREF _Toc55902525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390B8A5D" w14:textId="22E40755" w:rsidR="005F4151" w:rsidRPr="00297323" w:rsidRDefault="00C70BCA">
          <w:pPr>
            <w:pStyle w:val="TOC2"/>
            <w:rPr>
              <w:rFonts w:asciiTheme="minorHAnsi" w:eastAsiaTheme="minorEastAsia" w:hAnsiTheme="minorHAnsi" w:cstheme="minorBidi"/>
              <w:sz w:val="22"/>
              <w:szCs w:val="22"/>
              <w:lang w:val="es-ES" w:eastAsia="es-AR"/>
            </w:rPr>
          </w:pPr>
          <w:hyperlink w:anchor="_Toc55902526" w:history="1">
            <w:r w:rsidR="005F4151" w:rsidRPr="00297323">
              <w:rPr>
                <w:rStyle w:val="Hyperlink"/>
                <w:lang w:val="es-ES"/>
              </w:rPr>
              <w:t>32.7</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Experiencia en otros emisores informantes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_Toc55902526 \h </w:instrText>
            </w:r>
            <w:r w:rsidR="005F4151" w:rsidRPr="00297323">
              <w:rPr>
                <w:webHidden/>
                <w:lang w:val="es-ES"/>
              </w:rPr>
            </w:r>
            <w:r w:rsidR="005F4151" w:rsidRPr="00297323">
              <w:rPr>
                <w:webHidden/>
                <w:lang w:val="es-ES"/>
              </w:rPr>
              <w:fldChar w:fldCharType="separate"/>
            </w:r>
            <w:r w:rsidR="008F6DE0" w:rsidRPr="00297323">
              <w:rPr>
                <w:webHidden/>
                <w:lang w:val="es-ES"/>
              </w:rPr>
              <w:t>19</w:t>
            </w:r>
            <w:r w:rsidR="005F4151" w:rsidRPr="00297323">
              <w:rPr>
                <w:webHidden/>
                <w:lang w:val="es-ES"/>
              </w:rPr>
              <w:fldChar w:fldCharType="end"/>
            </w:r>
          </w:hyperlink>
        </w:p>
        <w:p w14:paraId="0AC7E303" w14:textId="35CA0E94" w:rsidR="005F4151" w:rsidRPr="00297323" w:rsidRDefault="00C70BCA">
          <w:pPr>
            <w:pStyle w:val="TOC2"/>
            <w:rPr>
              <w:rFonts w:asciiTheme="minorHAnsi" w:eastAsiaTheme="minorEastAsia" w:hAnsiTheme="minorHAnsi" w:cstheme="minorBidi"/>
              <w:sz w:val="22"/>
              <w:szCs w:val="22"/>
              <w:lang w:val="es-ES" w:eastAsia="es-AR"/>
            </w:rPr>
          </w:pPr>
          <w:hyperlink w:anchor="_Toc55902527" w:history="1">
            <w:r w:rsidR="005F4151" w:rsidRPr="00297323">
              <w:rPr>
                <w:rStyle w:val="Hyperlink"/>
                <w:lang w:val="es-ES"/>
              </w:rPr>
              <w:t>32.8</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Comité de auditoría y gobernanza.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_Toc55902527 \h </w:instrText>
            </w:r>
            <w:r w:rsidR="005F4151" w:rsidRPr="00297323">
              <w:rPr>
                <w:webHidden/>
                <w:lang w:val="es-ES"/>
              </w:rPr>
            </w:r>
            <w:r w:rsidR="005F4151" w:rsidRPr="00297323">
              <w:rPr>
                <w:webHidden/>
                <w:lang w:val="es-ES"/>
              </w:rPr>
              <w:fldChar w:fldCharType="separate"/>
            </w:r>
            <w:r w:rsidR="008F6DE0" w:rsidRPr="00297323">
              <w:rPr>
                <w:webHidden/>
                <w:lang w:val="es-ES"/>
              </w:rPr>
              <w:t>20</w:t>
            </w:r>
            <w:r w:rsidR="005F4151" w:rsidRPr="00297323">
              <w:rPr>
                <w:webHidden/>
                <w:lang w:val="es-ES"/>
              </w:rPr>
              <w:fldChar w:fldCharType="end"/>
            </w:r>
          </w:hyperlink>
        </w:p>
        <w:p w14:paraId="315C99AC"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28" w:history="1">
            <w:r w:rsidR="005F4151" w:rsidRPr="00297323">
              <w:rPr>
                <w:rStyle w:val="Hyperlink"/>
                <w:lang w:val="es-ES"/>
              </w:rPr>
              <w:t>Item 33:</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Compensación de los ejecutivos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_Toc55902528 \h </w:instrText>
            </w:r>
            <w:r w:rsidR="005F4151" w:rsidRPr="00297323">
              <w:rPr>
                <w:webHidden/>
                <w:lang w:val="es-ES"/>
              </w:rPr>
            </w:r>
            <w:r w:rsidR="005F4151" w:rsidRPr="00297323">
              <w:rPr>
                <w:webHidden/>
                <w:lang w:val="es-ES"/>
              </w:rPr>
              <w:fldChar w:fldCharType="separate"/>
            </w:r>
            <w:r w:rsidR="008F6DE0" w:rsidRPr="00297323">
              <w:rPr>
                <w:webHidden/>
                <w:lang w:val="es-ES"/>
              </w:rPr>
              <w:t>20</w:t>
            </w:r>
            <w:r w:rsidR="005F4151" w:rsidRPr="00297323">
              <w:rPr>
                <w:webHidden/>
                <w:lang w:val="es-ES"/>
              </w:rPr>
              <w:fldChar w:fldCharType="end"/>
            </w:r>
          </w:hyperlink>
        </w:p>
        <w:p w14:paraId="48801C13" w14:textId="65A5E5A5" w:rsidR="005F4151" w:rsidRPr="00297323" w:rsidRDefault="00C70BCA">
          <w:pPr>
            <w:pStyle w:val="TOC2"/>
            <w:rPr>
              <w:rFonts w:asciiTheme="minorHAnsi" w:eastAsiaTheme="minorEastAsia" w:hAnsiTheme="minorHAnsi" w:cstheme="minorBidi"/>
              <w:sz w:val="22"/>
              <w:szCs w:val="22"/>
              <w:lang w:val="es-ES" w:eastAsia="es-AR"/>
            </w:rPr>
          </w:pPr>
          <w:hyperlink w:anchor="_Toc55902529" w:history="1">
            <w:r w:rsidR="005F4151" w:rsidRPr="00297323">
              <w:rPr>
                <w:rStyle w:val="Hyperlink"/>
                <w:lang w:val="es-ES"/>
              </w:rPr>
              <w:t>33.1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Compensación de los ejecutivos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_Toc55902529 \h </w:instrText>
            </w:r>
            <w:r w:rsidR="005F4151" w:rsidRPr="00297323">
              <w:rPr>
                <w:webHidden/>
                <w:lang w:val="es-ES"/>
              </w:rPr>
            </w:r>
            <w:r w:rsidR="005F4151" w:rsidRPr="00297323">
              <w:rPr>
                <w:webHidden/>
                <w:lang w:val="es-ES"/>
              </w:rPr>
              <w:fldChar w:fldCharType="separate"/>
            </w:r>
            <w:r w:rsidR="008F6DE0" w:rsidRPr="00297323">
              <w:rPr>
                <w:webHidden/>
                <w:lang w:val="es-ES"/>
              </w:rPr>
              <w:t>20</w:t>
            </w:r>
            <w:r w:rsidR="005F4151" w:rsidRPr="00297323">
              <w:rPr>
                <w:webHidden/>
                <w:lang w:val="es-ES"/>
              </w:rPr>
              <w:fldChar w:fldCharType="end"/>
            </w:r>
          </w:hyperlink>
        </w:p>
        <w:p w14:paraId="75C1CE67"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30" w:history="1">
            <w:r w:rsidR="005F4151" w:rsidRPr="00297323">
              <w:rPr>
                <w:rStyle w:val="Hyperlink"/>
                <w:lang w:val="es-ES"/>
              </w:rPr>
              <w:t>Item 34:</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Endeudamiento de directores y funcionarios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_Toc55902530 \h </w:instrText>
            </w:r>
            <w:r w:rsidR="005F4151" w:rsidRPr="00297323">
              <w:rPr>
                <w:webHidden/>
                <w:lang w:val="es-ES"/>
              </w:rPr>
            </w:r>
            <w:r w:rsidR="005F4151" w:rsidRPr="00297323">
              <w:rPr>
                <w:webHidden/>
                <w:lang w:val="es-ES"/>
              </w:rPr>
              <w:fldChar w:fldCharType="separate"/>
            </w:r>
            <w:r w:rsidR="008F6DE0" w:rsidRPr="00297323">
              <w:rPr>
                <w:webHidden/>
                <w:lang w:val="es-ES"/>
              </w:rPr>
              <w:t>20</w:t>
            </w:r>
            <w:r w:rsidR="005F4151" w:rsidRPr="00297323">
              <w:rPr>
                <w:webHidden/>
                <w:lang w:val="es-ES"/>
              </w:rPr>
              <w:fldChar w:fldCharType="end"/>
            </w:r>
          </w:hyperlink>
        </w:p>
        <w:p w14:paraId="27184CE4" w14:textId="350E1A9E" w:rsidR="005F4151" w:rsidRPr="00297323" w:rsidRDefault="00C70BCA">
          <w:pPr>
            <w:pStyle w:val="TOC2"/>
            <w:rPr>
              <w:rFonts w:asciiTheme="minorHAnsi" w:eastAsiaTheme="minorEastAsia" w:hAnsiTheme="minorHAnsi" w:cstheme="minorBidi"/>
              <w:sz w:val="22"/>
              <w:szCs w:val="22"/>
              <w:lang w:val="es-ES" w:eastAsia="es-AR"/>
            </w:rPr>
          </w:pPr>
          <w:hyperlink w:anchor="_Toc55902531" w:history="1">
            <w:r w:rsidR="005F4151" w:rsidRPr="00297323">
              <w:rPr>
                <w:rStyle w:val="Hyperlink"/>
                <w:lang w:val="es-ES"/>
              </w:rPr>
              <w:t>34.1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Endeudamiento de directores y funcionarios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_Toc55902531 \h </w:instrText>
            </w:r>
            <w:r w:rsidR="005F4151" w:rsidRPr="00297323">
              <w:rPr>
                <w:webHidden/>
                <w:lang w:val="es-ES"/>
              </w:rPr>
            </w:r>
            <w:r w:rsidR="005F4151" w:rsidRPr="00297323">
              <w:rPr>
                <w:webHidden/>
                <w:lang w:val="es-ES"/>
              </w:rPr>
              <w:fldChar w:fldCharType="separate"/>
            </w:r>
            <w:r w:rsidR="008F6DE0" w:rsidRPr="00297323">
              <w:rPr>
                <w:webHidden/>
                <w:lang w:val="es-ES"/>
              </w:rPr>
              <w:t>20</w:t>
            </w:r>
            <w:r w:rsidR="005F4151" w:rsidRPr="00297323">
              <w:rPr>
                <w:webHidden/>
                <w:lang w:val="es-ES"/>
              </w:rPr>
              <w:fldChar w:fldCharType="end"/>
            </w:r>
          </w:hyperlink>
        </w:p>
        <w:p w14:paraId="6A4A89E3"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32" w:history="1">
            <w:r w:rsidR="005F4151" w:rsidRPr="00297323">
              <w:rPr>
                <w:rStyle w:val="Hyperlink"/>
                <w:lang w:val="es-ES"/>
              </w:rPr>
              <w:t>Item 35:</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Acuerdos sobre relaciones entre inversores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_Toc55902532 \h </w:instrText>
            </w:r>
            <w:r w:rsidR="005F4151" w:rsidRPr="00297323">
              <w:rPr>
                <w:webHidden/>
                <w:lang w:val="es-ES"/>
              </w:rPr>
            </w:r>
            <w:r w:rsidR="005F4151" w:rsidRPr="00297323">
              <w:rPr>
                <w:webHidden/>
                <w:lang w:val="es-ES"/>
              </w:rPr>
              <w:fldChar w:fldCharType="separate"/>
            </w:r>
            <w:r w:rsidR="008F6DE0" w:rsidRPr="00297323">
              <w:rPr>
                <w:webHidden/>
                <w:lang w:val="es-ES"/>
              </w:rPr>
              <w:t>20</w:t>
            </w:r>
            <w:r w:rsidR="005F4151" w:rsidRPr="00297323">
              <w:rPr>
                <w:webHidden/>
                <w:lang w:val="es-ES"/>
              </w:rPr>
              <w:fldChar w:fldCharType="end"/>
            </w:r>
          </w:hyperlink>
        </w:p>
        <w:p w14:paraId="4898B91C" w14:textId="5A8F8BFF" w:rsidR="005F4151" w:rsidRPr="00297323" w:rsidRDefault="00C70BCA">
          <w:pPr>
            <w:pStyle w:val="TOC2"/>
            <w:rPr>
              <w:rFonts w:asciiTheme="minorHAnsi" w:eastAsiaTheme="minorEastAsia" w:hAnsiTheme="minorHAnsi" w:cstheme="minorBidi"/>
              <w:sz w:val="22"/>
              <w:szCs w:val="22"/>
              <w:lang w:val="es-ES" w:eastAsia="es-AR"/>
            </w:rPr>
          </w:pPr>
          <w:hyperlink w:anchor="_Toc55902533" w:history="1">
            <w:r w:rsidR="005F4151" w:rsidRPr="00297323">
              <w:rPr>
                <w:rStyle w:val="Hyperlink"/>
                <w:lang w:val="es-ES"/>
              </w:rPr>
              <w:t>35.1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Acuerdos sobre relaciones entre inversores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_Toc55902533 \h </w:instrText>
            </w:r>
            <w:r w:rsidR="005F4151" w:rsidRPr="00297323">
              <w:rPr>
                <w:webHidden/>
                <w:lang w:val="es-ES"/>
              </w:rPr>
            </w:r>
            <w:r w:rsidR="005F4151" w:rsidRPr="00297323">
              <w:rPr>
                <w:webHidden/>
                <w:lang w:val="es-ES"/>
              </w:rPr>
              <w:fldChar w:fldCharType="separate"/>
            </w:r>
            <w:r w:rsidR="008F6DE0" w:rsidRPr="00297323">
              <w:rPr>
                <w:webHidden/>
                <w:lang w:val="es-ES"/>
              </w:rPr>
              <w:t>20</w:t>
            </w:r>
            <w:r w:rsidR="005F4151" w:rsidRPr="00297323">
              <w:rPr>
                <w:webHidden/>
                <w:lang w:val="es-ES"/>
              </w:rPr>
              <w:fldChar w:fldCharType="end"/>
            </w:r>
          </w:hyperlink>
        </w:p>
        <w:p w14:paraId="26023360"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34" w:history="1">
            <w:r w:rsidR="005F4151" w:rsidRPr="00297323">
              <w:rPr>
                <w:rStyle w:val="Hyperlink"/>
                <w:lang w:val="es-ES"/>
              </w:rPr>
              <w:t>Item 36:</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Compensación bajo forma de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_Toc55902534 \h </w:instrText>
            </w:r>
            <w:r w:rsidR="005F4151" w:rsidRPr="00297323">
              <w:rPr>
                <w:webHidden/>
                <w:lang w:val="es-ES"/>
              </w:rPr>
            </w:r>
            <w:r w:rsidR="005F4151" w:rsidRPr="00297323">
              <w:rPr>
                <w:webHidden/>
                <w:lang w:val="es-ES"/>
              </w:rPr>
              <w:fldChar w:fldCharType="separate"/>
            </w:r>
            <w:r w:rsidR="008F6DE0" w:rsidRPr="00297323">
              <w:rPr>
                <w:webHidden/>
                <w:lang w:val="es-ES"/>
              </w:rPr>
              <w:t>21</w:t>
            </w:r>
            <w:r w:rsidR="005F4151" w:rsidRPr="00297323">
              <w:rPr>
                <w:webHidden/>
                <w:lang w:val="es-ES"/>
              </w:rPr>
              <w:fldChar w:fldCharType="end"/>
            </w:r>
          </w:hyperlink>
        </w:p>
        <w:p w14:paraId="3D79B94D" w14:textId="0112A047" w:rsidR="005F4151" w:rsidRPr="00297323" w:rsidRDefault="00C70BCA">
          <w:pPr>
            <w:pStyle w:val="TOC2"/>
            <w:rPr>
              <w:rFonts w:asciiTheme="minorHAnsi" w:eastAsiaTheme="minorEastAsia" w:hAnsiTheme="minorHAnsi" w:cstheme="minorBidi"/>
              <w:sz w:val="22"/>
              <w:szCs w:val="22"/>
              <w:lang w:val="es-ES" w:eastAsia="es-AR"/>
            </w:rPr>
          </w:pPr>
          <w:hyperlink w:anchor="_Toc55902535" w:history="1">
            <w:r w:rsidR="005F4151" w:rsidRPr="00297323">
              <w:rPr>
                <w:rStyle w:val="Hyperlink"/>
                <w:lang w:val="es-ES"/>
              </w:rPr>
              <w:t>36.1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Planes de compensación en forma de valores</w:t>
            </w:r>
          </w:hyperlink>
          <w:r w:rsidR="00932EF1" w:rsidRPr="00297323">
            <w:rPr>
              <w:rStyle w:val="Hyperlink"/>
              <w:lang w:val="es-ES"/>
            </w:rPr>
            <w:tab/>
          </w:r>
          <w:r w:rsidR="00765F30">
            <w:rPr>
              <w:rStyle w:val="Hyperlink"/>
              <w:lang w:val="es-ES"/>
            </w:rPr>
            <w:t>21</w:t>
          </w:r>
        </w:p>
        <w:p w14:paraId="01C68722" w14:textId="0F6BBC1C" w:rsidR="005F4151" w:rsidRPr="00297323" w:rsidRDefault="00C70BCA">
          <w:pPr>
            <w:pStyle w:val="TOC2"/>
            <w:rPr>
              <w:rFonts w:asciiTheme="minorHAnsi" w:eastAsiaTheme="minorEastAsia" w:hAnsiTheme="minorHAnsi" w:cstheme="minorBidi"/>
              <w:sz w:val="22"/>
              <w:szCs w:val="22"/>
              <w:lang w:val="es-ES" w:eastAsia="es-AR"/>
            </w:rPr>
          </w:pPr>
          <w:hyperlink w:anchor="_Toc55902536" w:history="1">
            <w:r w:rsidR="005F4151" w:rsidRPr="00297323">
              <w:rPr>
                <w:rStyle w:val="Hyperlink"/>
                <w:lang w:val="es-ES"/>
              </w:rPr>
              <w:t>36.2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Opciones de compra de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_Toc55902536 \h </w:instrText>
            </w:r>
            <w:r w:rsidR="005F4151" w:rsidRPr="00297323">
              <w:rPr>
                <w:webHidden/>
                <w:lang w:val="es-ES"/>
              </w:rPr>
            </w:r>
            <w:r w:rsidR="005F4151" w:rsidRPr="00297323">
              <w:rPr>
                <w:webHidden/>
                <w:lang w:val="es-ES"/>
              </w:rPr>
              <w:fldChar w:fldCharType="separate"/>
            </w:r>
            <w:r w:rsidR="008F6DE0" w:rsidRPr="00297323">
              <w:rPr>
                <w:webHidden/>
                <w:lang w:val="es-ES"/>
              </w:rPr>
              <w:t>21</w:t>
            </w:r>
            <w:r w:rsidR="005F4151" w:rsidRPr="00297323">
              <w:rPr>
                <w:webHidden/>
                <w:lang w:val="es-ES"/>
              </w:rPr>
              <w:fldChar w:fldCharType="end"/>
            </w:r>
          </w:hyperlink>
        </w:p>
        <w:p w14:paraId="383AD3C2" w14:textId="5B8140C9" w:rsidR="005F4151" w:rsidRPr="00297323" w:rsidRDefault="00C70BCA">
          <w:pPr>
            <w:pStyle w:val="TOC2"/>
            <w:rPr>
              <w:rFonts w:asciiTheme="minorHAnsi" w:eastAsiaTheme="minorEastAsia" w:hAnsiTheme="minorHAnsi" w:cstheme="minorBidi"/>
              <w:sz w:val="22"/>
              <w:szCs w:val="22"/>
              <w:lang w:val="es-ES" w:eastAsia="es-AR"/>
            </w:rPr>
          </w:pPr>
          <w:hyperlink w:anchor="_Toc55902537" w:history="1">
            <w:r w:rsidR="005F4151" w:rsidRPr="00297323">
              <w:rPr>
                <w:rStyle w:val="Hyperlink"/>
                <w:lang w:val="es-ES"/>
              </w:rPr>
              <w:t>36.3</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Otras compensaciones en forma de valores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_Toc55902537 \h </w:instrText>
            </w:r>
            <w:r w:rsidR="005F4151" w:rsidRPr="00297323">
              <w:rPr>
                <w:webHidden/>
                <w:lang w:val="es-ES"/>
              </w:rPr>
            </w:r>
            <w:r w:rsidR="005F4151" w:rsidRPr="00297323">
              <w:rPr>
                <w:webHidden/>
                <w:lang w:val="es-ES"/>
              </w:rPr>
              <w:fldChar w:fldCharType="separate"/>
            </w:r>
            <w:r w:rsidR="008F6DE0" w:rsidRPr="00297323">
              <w:rPr>
                <w:webHidden/>
                <w:lang w:val="es-ES"/>
              </w:rPr>
              <w:t>21</w:t>
            </w:r>
            <w:r w:rsidR="005F4151" w:rsidRPr="00297323">
              <w:rPr>
                <w:webHidden/>
                <w:lang w:val="es-ES"/>
              </w:rPr>
              <w:fldChar w:fldCharType="end"/>
            </w:r>
          </w:hyperlink>
        </w:p>
        <w:p w14:paraId="43DA79FE"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38" w:history="1">
            <w:r w:rsidR="005F4151" w:rsidRPr="00297323">
              <w:rPr>
                <w:rStyle w:val="Hyperlink"/>
                <w:lang w:val="es-ES"/>
              </w:rPr>
              <w:t>Item 37:</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Valores en custodia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_Toc55902538 \h </w:instrText>
            </w:r>
            <w:r w:rsidR="005F4151" w:rsidRPr="00297323">
              <w:rPr>
                <w:webHidden/>
                <w:lang w:val="es-ES"/>
              </w:rPr>
            </w:r>
            <w:r w:rsidR="005F4151" w:rsidRPr="00297323">
              <w:rPr>
                <w:webHidden/>
                <w:lang w:val="es-ES"/>
              </w:rPr>
              <w:fldChar w:fldCharType="separate"/>
            </w:r>
            <w:r w:rsidR="008F6DE0" w:rsidRPr="00297323">
              <w:rPr>
                <w:webHidden/>
                <w:lang w:val="es-ES"/>
              </w:rPr>
              <w:t>21</w:t>
            </w:r>
            <w:r w:rsidR="005F4151" w:rsidRPr="00297323">
              <w:rPr>
                <w:webHidden/>
                <w:lang w:val="es-ES"/>
              </w:rPr>
              <w:fldChar w:fldCharType="end"/>
            </w:r>
          </w:hyperlink>
        </w:p>
        <w:p w14:paraId="2F86DED0" w14:textId="77777777" w:rsidR="005F4151" w:rsidRPr="00297323" w:rsidRDefault="00C70BCA">
          <w:pPr>
            <w:pStyle w:val="TOC2"/>
            <w:rPr>
              <w:rFonts w:asciiTheme="minorHAnsi" w:eastAsiaTheme="minorEastAsia" w:hAnsiTheme="minorHAnsi" w:cstheme="minorBidi"/>
              <w:sz w:val="22"/>
              <w:szCs w:val="22"/>
              <w:lang w:val="es-ES" w:eastAsia="es-AR"/>
            </w:rPr>
          </w:pPr>
          <w:hyperlink w:anchor="_Toc55902539" w:history="1">
            <w:r w:rsidR="005F4151" w:rsidRPr="00297323">
              <w:rPr>
                <w:rStyle w:val="Hyperlink"/>
                <w:lang w:val="es-ES"/>
              </w:rPr>
              <w:t>37.1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Valores en custodia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_Toc55902539 \h </w:instrText>
            </w:r>
            <w:r w:rsidR="005F4151" w:rsidRPr="00297323">
              <w:rPr>
                <w:webHidden/>
                <w:lang w:val="es-ES"/>
              </w:rPr>
            </w:r>
            <w:r w:rsidR="005F4151" w:rsidRPr="00297323">
              <w:rPr>
                <w:webHidden/>
                <w:lang w:val="es-ES"/>
              </w:rPr>
              <w:fldChar w:fldCharType="separate"/>
            </w:r>
            <w:r w:rsidR="008F6DE0" w:rsidRPr="00297323">
              <w:rPr>
                <w:webHidden/>
                <w:lang w:val="es-ES"/>
              </w:rPr>
              <w:t>21</w:t>
            </w:r>
            <w:r w:rsidR="005F4151" w:rsidRPr="00297323">
              <w:rPr>
                <w:webHidden/>
                <w:lang w:val="es-ES"/>
              </w:rPr>
              <w:fldChar w:fldCharType="end"/>
            </w:r>
          </w:hyperlink>
        </w:p>
        <w:p w14:paraId="641EADB9" w14:textId="0CB7051A" w:rsidR="005F4151" w:rsidRPr="00297323" w:rsidRDefault="00C70BCA">
          <w:pPr>
            <w:pStyle w:val="TOC2"/>
            <w:rPr>
              <w:rFonts w:asciiTheme="minorHAnsi" w:eastAsiaTheme="minorEastAsia" w:hAnsiTheme="minorHAnsi" w:cstheme="minorBidi"/>
              <w:sz w:val="22"/>
              <w:szCs w:val="22"/>
              <w:lang w:val="es-ES" w:eastAsia="es-AR"/>
            </w:rPr>
          </w:pPr>
          <w:hyperlink w:anchor="_Toc55902540" w:history="1">
            <w:r w:rsidR="005F4151" w:rsidRPr="00297323">
              <w:rPr>
                <w:rStyle w:val="Hyperlink"/>
                <w:lang w:val="es-ES"/>
              </w:rPr>
              <w:t>37.2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Otras restricciones a la reventa.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_Toc55902540 \h </w:instrText>
            </w:r>
            <w:r w:rsidR="005F4151" w:rsidRPr="00297323">
              <w:rPr>
                <w:webHidden/>
                <w:lang w:val="es-ES"/>
              </w:rPr>
            </w:r>
            <w:r w:rsidR="005F4151" w:rsidRPr="00297323">
              <w:rPr>
                <w:webHidden/>
                <w:lang w:val="es-ES"/>
              </w:rPr>
              <w:fldChar w:fldCharType="separate"/>
            </w:r>
            <w:r w:rsidR="008F6DE0" w:rsidRPr="00297323">
              <w:rPr>
                <w:webHidden/>
                <w:lang w:val="es-ES"/>
              </w:rPr>
              <w:t>22</w:t>
            </w:r>
            <w:r w:rsidR="005F4151" w:rsidRPr="00297323">
              <w:rPr>
                <w:webHidden/>
                <w:lang w:val="es-ES"/>
              </w:rPr>
              <w:fldChar w:fldCharType="end"/>
            </w:r>
          </w:hyperlink>
        </w:p>
        <w:p w14:paraId="07FB7C16" w14:textId="644B7CA7" w:rsidR="005F4151" w:rsidRPr="00297323" w:rsidRDefault="00C70BCA" w:rsidP="00932EF1">
          <w:pPr>
            <w:pStyle w:val="TOC1"/>
            <w:rPr>
              <w:rFonts w:asciiTheme="minorHAnsi" w:eastAsiaTheme="minorEastAsia" w:hAnsiTheme="minorHAnsi" w:cstheme="minorBidi"/>
              <w:caps w:val="0"/>
              <w:sz w:val="22"/>
              <w:szCs w:val="22"/>
              <w:lang w:val="es-ES" w:eastAsia="es-AR"/>
            </w:rPr>
          </w:pPr>
          <w:hyperlink w:anchor="_Toc55902541" w:history="1">
            <w:r w:rsidR="005F4151" w:rsidRPr="00297323">
              <w:rPr>
                <w:rStyle w:val="Hyperlink"/>
                <w:lang w:val="es-ES"/>
              </w:rPr>
              <w:t>Item 38:</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Auditores, agentes de transferencia y agentes encargados del registro</w:t>
            </w:r>
            <w:r w:rsidR="00932EF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_Toc55902541 \h </w:instrText>
            </w:r>
            <w:r w:rsidR="005F4151" w:rsidRPr="00297323">
              <w:rPr>
                <w:webHidden/>
                <w:lang w:val="es-ES"/>
              </w:rPr>
            </w:r>
            <w:r w:rsidR="005F4151" w:rsidRPr="00297323">
              <w:rPr>
                <w:webHidden/>
                <w:lang w:val="es-ES"/>
              </w:rPr>
              <w:fldChar w:fldCharType="separate"/>
            </w:r>
            <w:r w:rsidR="008F6DE0" w:rsidRPr="00297323">
              <w:rPr>
                <w:webHidden/>
                <w:lang w:val="es-ES"/>
              </w:rPr>
              <w:t>22</w:t>
            </w:r>
            <w:r w:rsidR="005F4151" w:rsidRPr="00297323">
              <w:rPr>
                <w:webHidden/>
                <w:lang w:val="es-ES"/>
              </w:rPr>
              <w:fldChar w:fldCharType="end"/>
            </w:r>
          </w:hyperlink>
        </w:p>
        <w:p w14:paraId="55D3FE5B" w14:textId="16155BD7" w:rsidR="005F4151" w:rsidRPr="00297323" w:rsidRDefault="00C70BCA">
          <w:pPr>
            <w:pStyle w:val="TOC2"/>
            <w:rPr>
              <w:rFonts w:asciiTheme="minorHAnsi" w:eastAsiaTheme="minorEastAsia" w:hAnsiTheme="minorHAnsi" w:cstheme="minorBidi"/>
              <w:sz w:val="22"/>
              <w:szCs w:val="22"/>
              <w:lang w:val="es-ES" w:eastAsia="es-AR"/>
            </w:rPr>
          </w:pPr>
          <w:hyperlink w:anchor="_Toc55902542" w:history="1">
            <w:r w:rsidR="005F4151" w:rsidRPr="00297323">
              <w:rPr>
                <w:rStyle w:val="Hyperlink"/>
                <w:lang w:val="es-ES"/>
              </w:rPr>
              <w:t>38.1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Auditores, agentes de transferencia y agentes encargados del registro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_Toc55902542 \h </w:instrText>
            </w:r>
            <w:r w:rsidR="005F4151" w:rsidRPr="00297323">
              <w:rPr>
                <w:webHidden/>
                <w:lang w:val="es-ES"/>
              </w:rPr>
            </w:r>
            <w:r w:rsidR="005F4151" w:rsidRPr="00297323">
              <w:rPr>
                <w:webHidden/>
                <w:lang w:val="es-ES"/>
              </w:rPr>
              <w:fldChar w:fldCharType="separate"/>
            </w:r>
            <w:r w:rsidR="008F6DE0" w:rsidRPr="00297323">
              <w:rPr>
                <w:webHidden/>
                <w:lang w:val="es-ES"/>
              </w:rPr>
              <w:t>22</w:t>
            </w:r>
            <w:r w:rsidR="005F4151" w:rsidRPr="00297323">
              <w:rPr>
                <w:webHidden/>
                <w:lang w:val="es-ES"/>
              </w:rPr>
              <w:fldChar w:fldCharType="end"/>
            </w:r>
          </w:hyperlink>
        </w:p>
        <w:p w14:paraId="40D1C2E6"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43" w:history="1">
            <w:r w:rsidR="005F4151" w:rsidRPr="00297323">
              <w:rPr>
                <w:rStyle w:val="Hyperlink"/>
                <w:lang w:val="es-ES"/>
              </w:rPr>
              <w:t>Item 39:</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Factores de riesgo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_Toc55902543 \h </w:instrText>
            </w:r>
            <w:r w:rsidR="005F4151" w:rsidRPr="00297323">
              <w:rPr>
                <w:webHidden/>
                <w:lang w:val="es-ES"/>
              </w:rPr>
            </w:r>
            <w:r w:rsidR="005F4151" w:rsidRPr="00297323">
              <w:rPr>
                <w:webHidden/>
                <w:lang w:val="es-ES"/>
              </w:rPr>
              <w:fldChar w:fldCharType="separate"/>
            </w:r>
            <w:r w:rsidR="008F6DE0" w:rsidRPr="00297323">
              <w:rPr>
                <w:webHidden/>
                <w:lang w:val="es-ES"/>
              </w:rPr>
              <w:t>23</w:t>
            </w:r>
            <w:r w:rsidR="005F4151" w:rsidRPr="00297323">
              <w:rPr>
                <w:webHidden/>
                <w:lang w:val="es-ES"/>
              </w:rPr>
              <w:fldChar w:fldCharType="end"/>
            </w:r>
          </w:hyperlink>
        </w:p>
        <w:p w14:paraId="4A2EC33A" w14:textId="549BEB4D" w:rsidR="005F4151" w:rsidRPr="00297323" w:rsidRDefault="00C70BCA">
          <w:pPr>
            <w:pStyle w:val="TOC2"/>
            <w:rPr>
              <w:rFonts w:asciiTheme="minorHAnsi" w:eastAsiaTheme="minorEastAsia" w:hAnsiTheme="minorHAnsi" w:cstheme="minorBidi"/>
              <w:sz w:val="22"/>
              <w:szCs w:val="22"/>
              <w:lang w:val="es-ES" w:eastAsia="es-AR"/>
            </w:rPr>
          </w:pPr>
          <w:hyperlink w:anchor="_Toc55902544" w:history="1">
            <w:r w:rsidR="005F4151" w:rsidRPr="00297323">
              <w:rPr>
                <w:rStyle w:val="Hyperlink"/>
                <w:lang w:val="es-ES"/>
              </w:rPr>
              <w:t>39.1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Factores de riesgo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_Toc55902544 \h </w:instrText>
            </w:r>
            <w:r w:rsidR="005F4151" w:rsidRPr="00297323">
              <w:rPr>
                <w:webHidden/>
                <w:lang w:val="es-ES"/>
              </w:rPr>
            </w:r>
            <w:r w:rsidR="005F4151" w:rsidRPr="00297323">
              <w:rPr>
                <w:webHidden/>
                <w:lang w:val="es-ES"/>
              </w:rPr>
              <w:fldChar w:fldCharType="separate"/>
            </w:r>
            <w:r w:rsidR="008F6DE0" w:rsidRPr="00297323">
              <w:rPr>
                <w:webHidden/>
                <w:lang w:val="es-ES"/>
              </w:rPr>
              <w:t>23</w:t>
            </w:r>
            <w:r w:rsidR="005F4151" w:rsidRPr="00297323">
              <w:rPr>
                <w:webHidden/>
                <w:lang w:val="es-ES"/>
              </w:rPr>
              <w:fldChar w:fldCharType="end"/>
            </w:r>
          </w:hyperlink>
        </w:p>
        <w:p w14:paraId="7F046175"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45" w:history="1">
            <w:r w:rsidR="005F4151" w:rsidRPr="00297323">
              <w:rPr>
                <w:rStyle w:val="Hyperlink"/>
                <w:lang w:val="es-ES"/>
              </w:rPr>
              <w:t>Item 40:</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Relación de agente y patrocinante</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_Toc55902545 \h </w:instrText>
            </w:r>
            <w:r w:rsidR="005F4151" w:rsidRPr="00297323">
              <w:rPr>
                <w:webHidden/>
                <w:lang w:val="es-ES"/>
              </w:rPr>
            </w:r>
            <w:r w:rsidR="005F4151" w:rsidRPr="00297323">
              <w:rPr>
                <w:webHidden/>
                <w:lang w:val="es-ES"/>
              </w:rPr>
              <w:fldChar w:fldCharType="separate"/>
            </w:r>
            <w:r w:rsidR="008F6DE0" w:rsidRPr="00297323">
              <w:rPr>
                <w:webHidden/>
                <w:lang w:val="es-ES"/>
              </w:rPr>
              <w:t>24</w:t>
            </w:r>
            <w:r w:rsidR="005F4151" w:rsidRPr="00297323">
              <w:rPr>
                <w:webHidden/>
                <w:lang w:val="es-ES"/>
              </w:rPr>
              <w:fldChar w:fldCharType="end"/>
            </w:r>
          </w:hyperlink>
        </w:p>
        <w:p w14:paraId="661BBA17" w14:textId="7561AC2A" w:rsidR="005F4151" w:rsidRPr="00297323" w:rsidRDefault="00C70BCA">
          <w:pPr>
            <w:pStyle w:val="TOC2"/>
            <w:rPr>
              <w:rFonts w:asciiTheme="minorHAnsi" w:eastAsiaTheme="minorEastAsia" w:hAnsiTheme="minorHAnsi" w:cstheme="minorBidi"/>
              <w:sz w:val="22"/>
              <w:szCs w:val="22"/>
              <w:lang w:val="es-ES" w:eastAsia="es-AR"/>
            </w:rPr>
          </w:pPr>
          <w:hyperlink w:anchor="_Toc55902546" w:history="1">
            <w:r w:rsidR="005F4151" w:rsidRPr="00297323">
              <w:rPr>
                <w:rStyle w:val="Hyperlink"/>
                <w:lang w:val="es-ES"/>
              </w:rPr>
              <w:t>40.1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Patrocinante</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_Toc55902546 \h </w:instrText>
            </w:r>
            <w:r w:rsidR="005F4151" w:rsidRPr="00297323">
              <w:rPr>
                <w:webHidden/>
                <w:lang w:val="es-ES"/>
              </w:rPr>
            </w:r>
            <w:r w:rsidR="005F4151" w:rsidRPr="00297323">
              <w:rPr>
                <w:webHidden/>
                <w:lang w:val="es-ES"/>
              </w:rPr>
              <w:fldChar w:fldCharType="separate"/>
            </w:r>
            <w:r w:rsidR="008F6DE0" w:rsidRPr="00297323">
              <w:rPr>
                <w:webHidden/>
                <w:lang w:val="es-ES"/>
              </w:rPr>
              <w:t>24</w:t>
            </w:r>
            <w:r w:rsidR="005F4151" w:rsidRPr="00297323">
              <w:rPr>
                <w:webHidden/>
                <w:lang w:val="es-ES"/>
              </w:rPr>
              <w:fldChar w:fldCharType="end"/>
            </w:r>
          </w:hyperlink>
        </w:p>
        <w:p w14:paraId="50BEF678" w14:textId="6930BD21" w:rsidR="005F4151" w:rsidRPr="00297323" w:rsidRDefault="00C70BCA">
          <w:pPr>
            <w:pStyle w:val="TOC2"/>
            <w:rPr>
              <w:rFonts w:asciiTheme="minorHAnsi" w:eastAsiaTheme="minorEastAsia" w:hAnsiTheme="minorHAnsi" w:cstheme="minorBidi"/>
              <w:sz w:val="22"/>
              <w:szCs w:val="22"/>
              <w:lang w:val="es-ES" w:eastAsia="es-AR"/>
            </w:rPr>
          </w:pPr>
          <w:hyperlink w:anchor="_Toc55902547" w:history="1">
            <w:r w:rsidR="005F4151" w:rsidRPr="00297323">
              <w:rPr>
                <w:rStyle w:val="Hyperlink"/>
                <w:lang w:val="es-ES"/>
              </w:rPr>
              <w:t>40.2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Relaciones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_Toc55902547 \h </w:instrText>
            </w:r>
            <w:r w:rsidR="005F4151" w:rsidRPr="00297323">
              <w:rPr>
                <w:webHidden/>
                <w:lang w:val="es-ES"/>
              </w:rPr>
            </w:r>
            <w:r w:rsidR="005F4151" w:rsidRPr="00297323">
              <w:rPr>
                <w:webHidden/>
                <w:lang w:val="es-ES"/>
              </w:rPr>
              <w:fldChar w:fldCharType="separate"/>
            </w:r>
            <w:r w:rsidR="008F6DE0" w:rsidRPr="00297323">
              <w:rPr>
                <w:webHidden/>
                <w:lang w:val="es-ES"/>
              </w:rPr>
              <w:t>24</w:t>
            </w:r>
            <w:r w:rsidR="005F4151" w:rsidRPr="00297323">
              <w:rPr>
                <w:webHidden/>
                <w:lang w:val="es-ES"/>
              </w:rPr>
              <w:fldChar w:fldCharType="end"/>
            </w:r>
          </w:hyperlink>
        </w:p>
        <w:p w14:paraId="49024BEF"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48" w:history="1">
            <w:r w:rsidR="005F4151" w:rsidRPr="00297323">
              <w:rPr>
                <w:rStyle w:val="Hyperlink"/>
                <w:lang w:val="es-ES"/>
              </w:rPr>
              <w:t>Item 41:</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Expertos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_Toc55902548 \h </w:instrText>
            </w:r>
            <w:r w:rsidR="005F4151" w:rsidRPr="00297323">
              <w:rPr>
                <w:webHidden/>
                <w:lang w:val="es-ES"/>
              </w:rPr>
            </w:r>
            <w:r w:rsidR="005F4151" w:rsidRPr="00297323">
              <w:rPr>
                <w:webHidden/>
                <w:lang w:val="es-ES"/>
              </w:rPr>
              <w:fldChar w:fldCharType="separate"/>
            </w:r>
            <w:r w:rsidR="008F6DE0" w:rsidRPr="00297323">
              <w:rPr>
                <w:webHidden/>
                <w:lang w:val="es-ES"/>
              </w:rPr>
              <w:t>24</w:t>
            </w:r>
            <w:r w:rsidR="005F4151" w:rsidRPr="00297323">
              <w:rPr>
                <w:webHidden/>
                <w:lang w:val="es-ES"/>
              </w:rPr>
              <w:fldChar w:fldCharType="end"/>
            </w:r>
          </w:hyperlink>
        </w:p>
        <w:p w14:paraId="7827F0B4" w14:textId="6F982990" w:rsidR="005F4151" w:rsidRPr="00297323" w:rsidRDefault="00C70BCA">
          <w:pPr>
            <w:pStyle w:val="TOC2"/>
            <w:rPr>
              <w:rFonts w:asciiTheme="minorHAnsi" w:eastAsiaTheme="minorEastAsia" w:hAnsiTheme="minorHAnsi" w:cstheme="minorBidi"/>
              <w:sz w:val="22"/>
              <w:szCs w:val="22"/>
              <w:lang w:val="es-ES" w:eastAsia="es-AR"/>
            </w:rPr>
          </w:pPr>
          <w:hyperlink w:anchor="_Toc55902549" w:history="1">
            <w:r w:rsidR="005F4151" w:rsidRPr="00297323">
              <w:rPr>
                <w:rStyle w:val="Hyperlink"/>
                <w:lang w:val="es-ES"/>
              </w:rPr>
              <w:t>41.1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Expertos.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_Toc55902549 \h </w:instrText>
            </w:r>
            <w:r w:rsidR="005F4151" w:rsidRPr="00297323">
              <w:rPr>
                <w:webHidden/>
                <w:lang w:val="es-ES"/>
              </w:rPr>
            </w:r>
            <w:r w:rsidR="005F4151" w:rsidRPr="00297323">
              <w:rPr>
                <w:webHidden/>
                <w:lang w:val="es-ES"/>
              </w:rPr>
              <w:fldChar w:fldCharType="separate"/>
            </w:r>
            <w:r w:rsidR="008F6DE0" w:rsidRPr="00297323">
              <w:rPr>
                <w:webHidden/>
                <w:lang w:val="es-ES"/>
              </w:rPr>
              <w:t>24</w:t>
            </w:r>
            <w:r w:rsidR="005F4151" w:rsidRPr="00297323">
              <w:rPr>
                <w:webHidden/>
                <w:lang w:val="es-ES"/>
              </w:rPr>
              <w:fldChar w:fldCharType="end"/>
            </w:r>
          </w:hyperlink>
        </w:p>
        <w:p w14:paraId="2F4A2446" w14:textId="7553BC3A" w:rsidR="005F4151" w:rsidRPr="00297323" w:rsidRDefault="00C70BCA">
          <w:pPr>
            <w:pStyle w:val="TOC2"/>
            <w:rPr>
              <w:rFonts w:asciiTheme="minorHAnsi" w:eastAsiaTheme="minorEastAsia" w:hAnsiTheme="minorHAnsi" w:cstheme="minorBidi"/>
              <w:sz w:val="22"/>
              <w:szCs w:val="22"/>
              <w:lang w:val="es-ES" w:eastAsia="es-AR"/>
            </w:rPr>
          </w:pPr>
          <w:hyperlink w:anchor="_Toc55902550" w:history="1">
            <w:r w:rsidR="005F4151" w:rsidRPr="00297323">
              <w:rPr>
                <w:rStyle w:val="Hyperlink"/>
                <w:lang w:val="es-ES"/>
              </w:rPr>
              <w:t>41.2</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rPr>
              <w:t>Informes de expertos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_Toc55902550 \h </w:instrText>
            </w:r>
            <w:r w:rsidR="005F4151" w:rsidRPr="00297323">
              <w:rPr>
                <w:webHidden/>
                <w:lang w:val="es-ES"/>
              </w:rPr>
            </w:r>
            <w:r w:rsidR="005F4151" w:rsidRPr="00297323">
              <w:rPr>
                <w:webHidden/>
                <w:lang w:val="es-ES"/>
              </w:rPr>
              <w:fldChar w:fldCharType="separate"/>
            </w:r>
            <w:r w:rsidR="008F6DE0" w:rsidRPr="00297323">
              <w:rPr>
                <w:webHidden/>
                <w:lang w:val="es-ES"/>
              </w:rPr>
              <w:t>24</w:t>
            </w:r>
            <w:r w:rsidR="005F4151" w:rsidRPr="00297323">
              <w:rPr>
                <w:webHidden/>
                <w:lang w:val="es-ES"/>
              </w:rPr>
              <w:fldChar w:fldCharType="end"/>
            </w:r>
          </w:hyperlink>
        </w:p>
        <w:p w14:paraId="4A5E6713"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51" w:history="1">
            <w:r w:rsidR="005F4151" w:rsidRPr="00297323">
              <w:rPr>
                <w:rStyle w:val="Hyperlink"/>
                <w:lang w:val="es-ES"/>
              </w:rPr>
              <w:t>Item 42:</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Otros hechos sustanciales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_Toc55902551 \h </w:instrText>
            </w:r>
            <w:r w:rsidR="005F4151" w:rsidRPr="00297323">
              <w:rPr>
                <w:webHidden/>
                <w:lang w:val="es-ES"/>
              </w:rPr>
            </w:r>
            <w:r w:rsidR="005F4151" w:rsidRPr="00297323">
              <w:rPr>
                <w:webHidden/>
                <w:lang w:val="es-ES"/>
              </w:rPr>
              <w:fldChar w:fldCharType="separate"/>
            </w:r>
            <w:r w:rsidR="008F6DE0" w:rsidRPr="00297323">
              <w:rPr>
                <w:webHidden/>
                <w:lang w:val="es-ES"/>
              </w:rPr>
              <w:t>25</w:t>
            </w:r>
            <w:r w:rsidR="005F4151" w:rsidRPr="00297323">
              <w:rPr>
                <w:webHidden/>
                <w:lang w:val="es-ES"/>
              </w:rPr>
              <w:fldChar w:fldCharType="end"/>
            </w:r>
          </w:hyperlink>
        </w:p>
        <w:p w14:paraId="22A50EFC" w14:textId="7411DCF1" w:rsidR="005F4151" w:rsidRPr="00297323" w:rsidRDefault="00C70BCA">
          <w:pPr>
            <w:pStyle w:val="TOC2"/>
            <w:rPr>
              <w:rFonts w:asciiTheme="minorHAnsi" w:eastAsiaTheme="minorEastAsia" w:hAnsiTheme="minorHAnsi" w:cstheme="minorBidi"/>
              <w:sz w:val="22"/>
              <w:szCs w:val="22"/>
              <w:lang w:val="es-ES" w:eastAsia="es-AR"/>
            </w:rPr>
          </w:pPr>
          <w:hyperlink w:anchor="_Toc55902552" w:history="1">
            <w:r w:rsidR="005F4151" w:rsidRPr="00297323">
              <w:rPr>
                <w:rStyle w:val="Hyperlink"/>
                <w:lang w:val="es-ES"/>
              </w:rPr>
              <w:t>42.1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Otros hechos sustanciales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_Toc55902552 \h </w:instrText>
            </w:r>
            <w:r w:rsidR="005F4151" w:rsidRPr="00297323">
              <w:rPr>
                <w:webHidden/>
                <w:lang w:val="es-ES"/>
              </w:rPr>
            </w:r>
            <w:r w:rsidR="005F4151" w:rsidRPr="00297323">
              <w:rPr>
                <w:webHidden/>
                <w:lang w:val="es-ES"/>
              </w:rPr>
              <w:fldChar w:fldCharType="separate"/>
            </w:r>
            <w:r w:rsidR="008F6DE0" w:rsidRPr="00297323">
              <w:rPr>
                <w:webHidden/>
                <w:lang w:val="es-ES"/>
              </w:rPr>
              <w:t>25</w:t>
            </w:r>
            <w:r w:rsidR="005F4151" w:rsidRPr="00297323">
              <w:rPr>
                <w:webHidden/>
                <w:lang w:val="es-ES"/>
              </w:rPr>
              <w:fldChar w:fldCharType="end"/>
            </w:r>
          </w:hyperlink>
        </w:p>
        <w:p w14:paraId="313C8D2C"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53" w:history="1">
            <w:r w:rsidR="005F4151" w:rsidRPr="00297323">
              <w:rPr>
                <w:rStyle w:val="Hyperlink"/>
                <w:lang w:val="es-ES"/>
              </w:rPr>
              <w:t>Item 43:</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Aprobación de la junta directiva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_Toc55902553 \h </w:instrText>
            </w:r>
            <w:r w:rsidR="005F4151" w:rsidRPr="00297323">
              <w:rPr>
                <w:webHidden/>
                <w:lang w:val="es-ES"/>
              </w:rPr>
            </w:r>
            <w:r w:rsidR="005F4151" w:rsidRPr="00297323">
              <w:rPr>
                <w:webHidden/>
                <w:lang w:val="es-ES"/>
              </w:rPr>
              <w:fldChar w:fldCharType="separate"/>
            </w:r>
            <w:r w:rsidR="008F6DE0" w:rsidRPr="00297323">
              <w:rPr>
                <w:webHidden/>
                <w:lang w:val="es-ES"/>
              </w:rPr>
              <w:t>25</w:t>
            </w:r>
            <w:r w:rsidR="005F4151" w:rsidRPr="00297323">
              <w:rPr>
                <w:webHidden/>
                <w:lang w:val="es-ES"/>
              </w:rPr>
              <w:fldChar w:fldCharType="end"/>
            </w:r>
          </w:hyperlink>
        </w:p>
        <w:p w14:paraId="7B00B097" w14:textId="632B6E2D" w:rsidR="005F4151" w:rsidRPr="00297323" w:rsidRDefault="00C70BCA">
          <w:pPr>
            <w:pStyle w:val="TOC2"/>
            <w:rPr>
              <w:rFonts w:asciiTheme="minorHAnsi" w:eastAsiaTheme="minorEastAsia" w:hAnsiTheme="minorHAnsi" w:cstheme="minorBidi"/>
              <w:sz w:val="22"/>
              <w:szCs w:val="22"/>
              <w:lang w:val="es-ES" w:eastAsia="es-AR"/>
            </w:rPr>
          </w:pPr>
          <w:hyperlink w:anchor="_Toc55902554" w:history="1">
            <w:r w:rsidR="005F4151" w:rsidRPr="00297323">
              <w:rPr>
                <w:rStyle w:val="Hyperlink"/>
                <w:lang w:val="es-ES"/>
              </w:rPr>
              <w:t>43.1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Aprobación de la junta directiva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_Toc55902554 \h </w:instrText>
            </w:r>
            <w:r w:rsidR="005F4151" w:rsidRPr="00297323">
              <w:rPr>
                <w:webHidden/>
                <w:lang w:val="es-ES"/>
              </w:rPr>
            </w:r>
            <w:r w:rsidR="005F4151" w:rsidRPr="00297323">
              <w:rPr>
                <w:webHidden/>
                <w:lang w:val="es-ES"/>
              </w:rPr>
              <w:fldChar w:fldCharType="separate"/>
            </w:r>
            <w:r w:rsidR="008F6DE0" w:rsidRPr="00297323">
              <w:rPr>
                <w:webHidden/>
                <w:lang w:val="es-ES"/>
              </w:rPr>
              <w:t>25</w:t>
            </w:r>
            <w:r w:rsidR="005F4151" w:rsidRPr="00297323">
              <w:rPr>
                <w:webHidden/>
                <w:lang w:val="es-ES"/>
              </w:rPr>
              <w:fldChar w:fldCharType="end"/>
            </w:r>
          </w:hyperlink>
        </w:p>
        <w:p w14:paraId="6483885D"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55" w:history="1">
            <w:r w:rsidR="005F4151" w:rsidRPr="00297323">
              <w:rPr>
                <w:rStyle w:val="Hyperlink"/>
                <w:lang w:val="es-ES"/>
              </w:rPr>
              <w:t>Item 44:</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Estados financieros del emisor</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_Toc55902555 \h </w:instrText>
            </w:r>
            <w:r w:rsidR="005F4151" w:rsidRPr="00297323">
              <w:rPr>
                <w:webHidden/>
                <w:lang w:val="es-ES"/>
              </w:rPr>
            </w:r>
            <w:r w:rsidR="005F4151" w:rsidRPr="00297323">
              <w:rPr>
                <w:webHidden/>
                <w:lang w:val="es-ES"/>
              </w:rPr>
              <w:fldChar w:fldCharType="separate"/>
            </w:r>
            <w:r w:rsidR="008F6DE0" w:rsidRPr="00297323">
              <w:rPr>
                <w:webHidden/>
                <w:lang w:val="es-ES"/>
              </w:rPr>
              <w:t>26</w:t>
            </w:r>
            <w:r w:rsidR="005F4151" w:rsidRPr="00297323">
              <w:rPr>
                <w:webHidden/>
                <w:lang w:val="es-ES"/>
              </w:rPr>
              <w:fldChar w:fldCharType="end"/>
            </w:r>
          </w:hyperlink>
        </w:p>
        <w:p w14:paraId="25134D33" w14:textId="142E8F3D" w:rsidR="005F4151" w:rsidRPr="00297323" w:rsidRDefault="00C70BCA">
          <w:pPr>
            <w:pStyle w:val="TOC2"/>
            <w:rPr>
              <w:rFonts w:asciiTheme="minorHAnsi" w:eastAsiaTheme="minorEastAsia" w:hAnsiTheme="minorHAnsi" w:cstheme="minorBidi"/>
              <w:sz w:val="22"/>
              <w:szCs w:val="22"/>
              <w:lang w:val="es-ES" w:eastAsia="es-AR"/>
            </w:rPr>
          </w:pPr>
          <w:hyperlink w:anchor="_Toc55902556" w:history="1">
            <w:r w:rsidR="005F4151" w:rsidRPr="00297323">
              <w:rPr>
                <w:rStyle w:val="Hyperlink"/>
                <w:lang w:val="es-ES"/>
              </w:rPr>
              <w:t>44.1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Estados financieros anuales del emisor.</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_Toc55902556 \h </w:instrText>
            </w:r>
            <w:r w:rsidR="005F4151" w:rsidRPr="00297323">
              <w:rPr>
                <w:webHidden/>
                <w:lang w:val="es-ES"/>
              </w:rPr>
            </w:r>
            <w:r w:rsidR="005F4151" w:rsidRPr="00297323">
              <w:rPr>
                <w:webHidden/>
                <w:lang w:val="es-ES"/>
              </w:rPr>
              <w:fldChar w:fldCharType="separate"/>
            </w:r>
            <w:r w:rsidR="008F6DE0" w:rsidRPr="00297323">
              <w:rPr>
                <w:webHidden/>
                <w:lang w:val="es-ES"/>
              </w:rPr>
              <w:t>26</w:t>
            </w:r>
            <w:r w:rsidR="005F4151" w:rsidRPr="00297323">
              <w:rPr>
                <w:webHidden/>
                <w:lang w:val="es-ES"/>
              </w:rPr>
              <w:fldChar w:fldCharType="end"/>
            </w:r>
          </w:hyperlink>
        </w:p>
        <w:p w14:paraId="70856934" w14:textId="07188023" w:rsidR="005F4151" w:rsidRPr="00297323" w:rsidRDefault="00C70BCA">
          <w:pPr>
            <w:pStyle w:val="TOC2"/>
            <w:rPr>
              <w:rFonts w:asciiTheme="minorHAnsi" w:eastAsiaTheme="minorEastAsia" w:hAnsiTheme="minorHAnsi" w:cstheme="minorBidi"/>
              <w:sz w:val="22"/>
              <w:szCs w:val="22"/>
              <w:lang w:val="es-ES" w:eastAsia="es-AR"/>
            </w:rPr>
          </w:pPr>
          <w:hyperlink w:anchor="_Toc55902557" w:history="1">
            <w:r w:rsidR="005F4151" w:rsidRPr="00297323">
              <w:rPr>
                <w:rStyle w:val="Hyperlink"/>
                <w:lang w:val="es-ES"/>
              </w:rPr>
              <w:t>44.2</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eastAsia="fr-CA"/>
              </w:rPr>
              <w:t>Requisito de auditoría para los estados financieros del emisor</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_Toc55902557 \h </w:instrText>
            </w:r>
            <w:r w:rsidR="005F4151" w:rsidRPr="00297323">
              <w:rPr>
                <w:webHidden/>
                <w:lang w:val="es-ES"/>
              </w:rPr>
            </w:r>
            <w:r w:rsidR="005F4151" w:rsidRPr="00297323">
              <w:rPr>
                <w:webHidden/>
                <w:lang w:val="es-ES"/>
              </w:rPr>
              <w:fldChar w:fldCharType="separate"/>
            </w:r>
            <w:r w:rsidR="008F6DE0" w:rsidRPr="00297323">
              <w:rPr>
                <w:webHidden/>
                <w:lang w:val="es-ES"/>
              </w:rPr>
              <w:t>26</w:t>
            </w:r>
            <w:r w:rsidR="005F4151" w:rsidRPr="00297323">
              <w:rPr>
                <w:webHidden/>
                <w:lang w:val="es-ES"/>
              </w:rPr>
              <w:fldChar w:fldCharType="end"/>
            </w:r>
          </w:hyperlink>
        </w:p>
        <w:p w14:paraId="4921DB43"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58" w:history="1">
            <w:r w:rsidR="005F4151" w:rsidRPr="00297323">
              <w:rPr>
                <w:rStyle w:val="Hyperlink"/>
                <w:lang w:val="es-ES"/>
              </w:rPr>
              <w:t>Item 45:</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Estados financieros de cada sociedad objeto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_Toc55902558 \h </w:instrText>
            </w:r>
            <w:r w:rsidR="005F4151" w:rsidRPr="00297323">
              <w:rPr>
                <w:webHidden/>
                <w:lang w:val="es-ES"/>
              </w:rPr>
            </w:r>
            <w:r w:rsidR="005F4151" w:rsidRPr="00297323">
              <w:rPr>
                <w:webHidden/>
                <w:lang w:val="es-ES"/>
              </w:rPr>
              <w:fldChar w:fldCharType="separate"/>
            </w:r>
            <w:r w:rsidR="008F6DE0" w:rsidRPr="00297323">
              <w:rPr>
                <w:webHidden/>
                <w:lang w:val="es-ES"/>
              </w:rPr>
              <w:t>26</w:t>
            </w:r>
            <w:r w:rsidR="005F4151" w:rsidRPr="00297323">
              <w:rPr>
                <w:webHidden/>
                <w:lang w:val="es-ES"/>
              </w:rPr>
              <w:fldChar w:fldCharType="end"/>
            </w:r>
          </w:hyperlink>
        </w:p>
        <w:p w14:paraId="32E57E6B" w14:textId="135B70C6" w:rsidR="005F4151" w:rsidRPr="00297323" w:rsidRDefault="00C70BCA">
          <w:pPr>
            <w:pStyle w:val="TOC2"/>
            <w:rPr>
              <w:rFonts w:asciiTheme="minorHAnsi" w:eastAsiaTheme="minorEastAsia" w:hAnsiTheme="minorHAnsi" w:cstheme="minorBidi"/>
              <w:sz w:val="22"/>
              <w:szCs w:val="22"/>
              <w:lang w:val="es-ES" w:eastAsia="es-AR"/>
            </w:rPr>
          </w:pPr>
          <w:hyperlink w:anchor="_Toc55902559" w:history="1">
            <w:r w:rsidR="005F4151" w:rsidRPr="00297323">
              <w:rPr>
                <w:rStyle w:val="Hyperlink"/>
                <w:lang w:val="es-ES"/>
              </w:rPr>
              <w:t>45.1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 xml:space="preserve">Estados financieros </w:t>
            </w:r>
            <w:r w:rsidR="005F4151" w:rsidRPr="00297323">
              <w:rPr>
                <w:rStyle w:val="Hyperlink"/>
                <w:bCs/>
                <w:lang w:val="es-ES"/>
              </w:rPr>
              <w:t>de cada sociedad objeto</w:t>
            </w:r>
            <w:r w:rsidR="005F4151" w:rsidRPr="00297323">
              <w:rPr>
                <w:rStyle w:val="Hyperlink"/>
                <w:lang w:val="es-ES"/>
              </w:rPr>
              <w:t>.</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_Toc55902559 \h </w:instrText>
            </w:r>
            <w:r w:rsidR="005F4151" w:rsidRPr="00297323">
              <w:rPr>
                <w:webHidden/>
                <w:lang w:val="es-ES"/>
              </w:rPr>
            </w:r>
            <w:r w:rsidR="005F4151" w:rsidRPr="00297323">
              <w:rPr>
                <w:webHidden/>
                <w:lang w:val="es-ES"/>
              </w:rPr>
              <w:fldChar w:fldCharType="separate"/>
            </w:r>
            <w:r w:rsidR="008F6DE0" w:rsidRPr="00297323">
              <w:rPr>
                <w:webHidden/>
                <w:lang w:val="es-ES"/>
              </w:rPr>
              <w:t>26</w:t>
            </w:r>
            <w:r w:rsidR="005F4151" w:rsidRPr="00297323">
              <w:rPr>
                <w:webHidden/>
                <w:lang w:val="es-ES"/>
              </w:rPr>
              <w:fldChar w:fldCharType="end"/>
            </w:r>
          </w:hyperlink>
        </w:p>
        <w:p w14:paraId="292FA9FC" w14:textId="3FE4BBA8" w:rsidR="005F4151" w:rsidRPr="00297323" w:rsidRDefault="00C70BCA">
          <w:pPr>
            <w:pStyle w:val="TOC2"/>
            <w:rPr>
              <w:rFonts w:asciiTheme="minorHAnsi" w:eastAsiaTheme="minorEastAsia" w:hAnsiTheme="minorHAnsi" w:cstheme="minorBidi"/>
              <w:sz w:val="22"/>
              <w:szCs w:val="22"/>
              <w:lang w:val="es-ES" w:eastAsia="es-AR"/>
            </w:rPr>
          </w:pPr>
          <w:hyperlink w:anchor="_Toc55902560" w:history="1">
            <w:r w:rsidR="005F4151" w:rsidRPr="00297323">
              <w:rPr>
                <w:rStyle w:val="Hyperlink"/>
                <w:lang w:val="es-ES"/>
              </w:rPr>
              <w:t>45.2</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eastAsia="fr-CA"/>
              </w:rPr>
              <w:t>Requisito de auditoría para los estados financieros de la sociedad objeto</w:t>
            </w:r>
            <w:r w:rsidR="005F4151" w:rsidRPr="00297323">
              <w:rPr>
                <w:rStyle w:val="Hyperlink"/>
                <w:lang w:val="es-ES"/>
              </w:rPr>
              <w:t>.</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_Toc55902560 \h </w:instrText>
            </w:r>
            <w:r w:rsidR="005F4151" w:rsidRPr="00297323">
              <w:rPr>
                <w:webHidden/>
                <w:lang w:val="es-ES"/>
              </w:rPr>
            </w:r>
            <w:r w:rsidR="005F4151" w:rsidRPr="00297323">
              <w:rPr>
                <w:webHidden/>
                <w:lang w:val="es-ES"/>
              </w:rPr>
              <w:fldChar w:fldCharType="separate"/>
            </w:r>
            <w:r w:rsidR="008F6DE0" w:rsidRPr="00297323">
              <w:rPr>
                <w:webHidden/>
                <w:lang w:val="es-ES"/>
              </w:rPr>
              <w:t>26</w:t>
            </w:r>
            <w:r w:rsidR="005F4151" w:rsidRPr="00297323">
              <w:rPr>
                <w:webHidden/>
                <w:lang w:val="es-ES"/>
              </w:rPr>
              <w:fldChar w:fldCharType="end"/>
            </w:r>
          </w:hyperlink>
        </w:p>
        <w:p w14:paraId="2498FD98"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61" w:history="1">
            <w:r w:rsidR="005F4151" w:rsidRPr="00297323">
              <w:rPr>
                <w:rStyle w:val="Hyperlink"/>
                <w:lang w:val="es-ES"/>
              </w:rPr>
              <w:t>Item 46:</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Adquisiciones significativas completadas por una sociedad objeto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_Toc55902561 \h </w:instrText>
            </w:r>
            <w:r w:rsidR="005F4151" w:rsidRPr="00297323">
              <w:rPr>
                <w:webHidden/>
                <w:lang w:val="es-ES"/>
              </w:rPr>
            </w:r>
            <w:r w:rsidR="005F4151" w:rsidRPr="00297323">
              <w:rPr>
                <w:webHidden/>
                <w:lang w:val="es-ES"/>
              </w:rPr>
              <w:fldChar w:fldCharType="separate"/>
            </w:r>
            <w:r w:rsidR="008F6DE0" w:rsidRPr="00297323">
              <w:rPr>
                <w:webHidden/>
                <w:lang w:val="es-ES"/>
              </w:rPr>
              <w:t>27</w:t>
            </w:r>
            <w:r w:rsidR="005F4151" w:rsidRPr="00297323">
              <w:rPr>
                <w:webHidden/>
                <w:lang w:val="es-ES"/>
              </w:rPr>
              <w:fldChar w:fldCharType="end"/>
            </w:r>
          </w:hyperlink>
        </w:p>
        <w:p w14:paraId="1C4569EB" w14:textId="27B3DE47" w:rsidR="005F4151" w:rsidRPr="00297323" w:rsidRDefault="00C70BCA">
          <w:pPr>
            <w:pStyle w:val="TOC2"/>
            <w:rPr>
              <w:rFonts w:asciiTheme="minorHAnsi" w:eastAsiaTheme="minorEastAsia" w:hAnsiTheme="minorHAnsi" w:cstheme="minorBidi"/>
              <w:sz w:val="22"/>
              <w:szCs w:val="22"/>
              <w:lang w:val="es-ES" w:eastAsia="es-AR"/>
            </w:rPr>
          </w:pPr>
          <w:hyperlink w:anchor="_Toc55902562" w:history="1">
            <w:r w:rsidR="005F4151" w:rsidRPr="00297323">
              <w:rPr>
                <w:rStyle w:val="Hyperlink"/>
                <w:lang w:val="es-ES"/>
              </w:rPr>
              <w:t>46.1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Adquisiciones significativas completadas por una sociedad</w:t>
            </w:r>
            <w:r w:rsidR="005F4151" w:rsidRPr="00297323">
              <w:rPr>
                <w:rStyle w:val="Hyperlink"/>
                <w:bCs/>
                <w:lang w:val="es-ES"/>
              </w:rPr>
              <w:t xml:space="preserve"> objeto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_Toc55902562 \h </w:instrText>
            </w:r>
            <w:r w:rsidR="005F4151" w:rsidRPr="00297323">
              <w:rPr>
                <w:webHidden/>
                <w:lang w:val="es-ES"/>
              </w:rPr>
            </w:r>
            <w:r w:rsidR="005F4151" w:rsidRPr="00297323">
              <w:rPr>
                <w:webHidden/>
                <w:lang w:val="es-ES"/>
              </w:rPr>
              <w:fldChar w:fldCharType="separate"/>
            </w:r>
            <w:r w:rsidR="008F6DE0" w:rsidRPr="00297323">
              <w:rPr>
                <w:webHidden/>
                <w:lang w:val="es-ES"/>
              </w:rPr>
              <w:t>27</w:t>
            </w:r>
            <w:r w:rsidR="005F4151" w:rsidRPr="00297323">
              <w:rPr>
                <w:webHidden/>
                <w:lang w:val="es-ES"/>
              </w:rPr>
              <w:fldChar w:fldCharType="end"/>
            </w:r>
          </w:hyperlink>
        </w:p>
        <w:p w14:paraId="2DFD0A9A"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63" w:history="1">
            <w:r w:rsidR="005F4151" w:rsidRPr="00297323">
              <w:rPr>
                <w:rStyle w:val="Hyperlink"/>
                <w:lang w:val="es-ES"/>
              </w:rPr>
              <w:t>Item 47:</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Estados financieros de la sociedad objeto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_Toc55902563 \h </w:instrText>
            </w:r>
            <w:r w:rsidR="005F4151" w:rsidRPr="00297323">
              <w:rPr>
                <w:webHidden/>
                <w:lang w:val="es-ES"/>
              </w:rPr>
            </w:r>
            <w:r w:rsidR="005F4151" w:rsidRPr="00297323">
              <w:rPr>
                <w:webHidden/>
                <w:lang w:val="es-ES"/>
              </w:rPr>
              <w:fldChar w:fldCharType="separate"/>
            </w:r>
            <w:r w:rsidR="008F6DE0" w:rsidRPr="00297323">
              <w:rPr>
                <w:webHidden/>
                <w:lang w:val="es-ES"/>
              </w:rPr>
              <w:t>27</w:t>
            </w:r>
            <w:r w:rsidR="005F4151" w:rsidRPr="00297323">
              <w:rPr>
                <w:webHidden/>
                <w:lang w:val="es-ES"/>
              </w:rPr>
              <w:fldChar w:fldCharType="end"/>
            </w:r>
          </w:hyperlink>
        </w:p>
        <w:p w14:paraId="5F8C928E" w14:textId="77777777" w:rsidR="005F4151" w:rsidRPr="00297323" w:rsidRDefault="00C70BCA">
          <w:pPr>
            <w:pStyle w:val="TOC2"/>
            <w:rPr>
              <w:rFonts w:asciiTheme="minorHAnsi" w:eastAsiaTheme="minorEastAsia" w:hAnsiTheme="minorHAnsi" w:cstheme="minorBidi"/>
              <w:sz w:val="22"/>
              <w:szCs w:val="22"/>
              <w:lang w:val="es-ES" w:eastAsia="es-AR"/>
            </w:rPr>
          </w:pPr>
          <w:hyperlink w:anchor="_Toc55902564" w:history="1">
            <w:r w:rsidR="005F4151" w:rsidRPr="00297323">
              <w:rPr>
                <w:rStyle w:val="Hyperlink"/>
                <w:lang w:val="es-ES"/>
              </w:rPr>
              <w:t>47.1</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rPr>
              <w:t>Estados financieros anuales de la sociedad objeto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_Toc55902564 \h </w:instrText>
            </w:r>
            <w:r w:rsidR="005F4151" w:rsidRPr="00297323">
              <w:rPr>
                <w:webHidden/>
                <w:lang w:val="es-ES"/>
              </w:rPr>
            </w:r>
            <w:r w:rsidR="005F4151" w:rsidRPr="00297323">
              <w:rPr>
                <w:webHidden/>
                <w:lang w:val="es-ES"/>
              </w:rPr>
              <w:fldChar w:fldCharType="separate"/>
            </w:r>
            <w:r w:rsidR="008F6DE0" w:rsidRPr="00297323">
              <w:rPr>
                <w:webHidden/>
                <w:lang w:val="es-ES"/>
              </w:rPr>
              <w:t>27</w:t>
            </w:r>
            <w:r w:rsidR="005F4151" w:rsidRPr="00297323">
              <w:rPr>
                <w:webHidden/>
                <w:lang w:val="es-ES"/>
              </w:rPr>
              <w:fldChar w:fldCharType="end"/>
            </w:r>
          </w:hyperlink>
        </w:p>
        <w:p w14:paraId="2EDF3EE8" w14:textId="7E44C1C4" w:rsidR="005F4151" w:rsidRPr="00297323" w:rsidRDefault="00C70BCA">
          <w:pPr>
            <w:pStyle w:val="TOC2"/>
            <w:rPr>
              <w:rFonts w:asciiTheme="minorHAnsi" w:eastAsiaTheme="minorEastAsia" w:hAnsiTheme="minorHAnsi" w:cstheme="minorBidi"/>
              <w:sz w:val="22"/>
              <w:szCs w:val="22"/>
              <w:lang w:val="es-ES" w:eastAsia="es-AR"/>
            </w:rPr>
          </w:pPr>
          <w:hyperlink w:anchor="_Toc55902565" w:history="1">
            <w:r w:rsidR="005F4151" w:rsidRPr="00297323">
              <w:rPr>
                <w:rStyle w:val="Hyperlink"/>
                <w:lang w:val="es-ES"/>
              </w:rPr>
              <w:t>47.2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Excepción para los estados de resultados integrales pro forma</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_Toc55902565 \h </w:instrText>
            </w:r>
            <w:r w:rsidR="005F4151" w:rsidRPr="00297323">
              <w:rPr>
                <w:webHidden/>
                <w:lang w:val="es-ES"/>
              </w:rPr>
            </w:r>
            <w:r w:rsidR="005F4151" w:rsidRPr="00297323">
              <w:rPr>
                <w:webHidden/>
                <w:lang w:val="es-ES"/>
              </w:rPr>
              <w:fldChar w:fldCharType="separate"/>
            </w:r>
            <w:r w:rsidR="008F6DE0" w:rsidRPr="00297323">
              <w:rPr>
                <w:webHidden/>
                <w:lang w:val="es-ES"/>
              </w:rPr>
              <w:t>28</w:t>
            </w:r>
            <w:r w:rsidR="005F4151" w:rsidRPr="00297323">
              <w:rPr>
                <w:webHidden/>
                <w:lang w:val="es-ES"/>
              </w:rPr>
              <w:fldChar w:fldCharType="end"/>
            </w:r>
          </w:hyperlink>
        </w:p>
        <w:p w14:paraId="457D24A5"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66" w:history="1">
            <w:r w:rsidR="005F4151" w:rsidRPr="00297323">
              <w:rPr>
                <w:rStyle w:val="Hyperlink"/>
                <w:lang w:val="es-ES"/>
              </w:rPr>
              <w:t>Item 48:</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Certificados</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_Toc55902566 \h </w:instrText>
            </w:r>
            <w:r w:rsidR="005F4151" w:rsidRPr="00297323">
              <w:rPr>
                <w:webHidden/>
                <w:lang w:val="es-ES"/>
              </w:rPr>
            </w:r>
            <w:r w:rsidR="005F4151" w:rsidRPr="00297323">
              <w:rPr>
                <w:webHidden/>
                <w:lang w:val="es-ES"/>
              </w:rPr>
              <w:fldChar w:fldCharType="separate"/>
            </w:r>
            <w:r w:rsidR="008F6DE0" w:rsidRPr="00297323">
              <w:rPr>
                <w:webHidden/>
                <w:lang w:val="es-ES"/>
              </w:rPr>
              <w:t>28</w:t>
            </w:r>
            <w:r w:rsidR="005F4151" w:rsidRPr="00297323">
              <w:rPr>
                <w:webHidden/>
                <w:lang w:val="es-ES"/>
              </w:rPr>
              <w:fldChar w:fldCharType="end"/>
            </w:r>
          </w:hyperlink>
        </w:p>
        <w:p w14:paraId="6CF3AA07" w14:textId="235E0137" w:rsidR="005F4151" w:rsidRPr="00297323" w:rsidRDefault="00C70BCA">
          <w:pPr>
            <w:pStyle w:val="TOC2"/>
            <w:rPr>
              <w:rFonts w:asciiTheme="minorHAnsi" w:eastAsiaTheme="minorEastAsia" w:hAnsiTheme="minorHAnsi" w:cstheme="minorBidi"/>
              <w:sz w:val="22"/>
              <w:szCs w:val="22"/>
              <w:lang w:val="es-ES" w:eastAsia="es-AR"/>
            </w:rPr>
          </w:pPr>
          <w:hyperlink w:anchor="_Toc55902567" w:history="1">
            <w:r w:rsidR="005F4151" w:rsidRPr="00297323">
              <w:rPr>
                <w:rStyle w:val="Hyperlink"/>
                <w:lang w:val="es-ES"/>
              </w:rPr>
              <w:t>48.1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Certificado del emisor</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_Toc55902567 \h </w:instrText>
            </w:r>
            <w:r w:rsidR="005F4151" w:rsidRPr="00297323">
              <w:rPr>
                <w:webHidden/>
                <w:lang w:val="es-ES"/>
              </w:rPr>
            </w:r>
            <w:r w:rsidR="005F4151" w:rsidRPr="00297323">
              <w:rPr>
                <w:webHidden/>
                <w:lang w:val="es-ES"/>
              </w:rPr>
              <w:fldChar w:fldCharType="separate"/>
            </w:r>
            <w:r w:rsidR="008F6DE0" w:rsidRPr="00297323">
              <w:rPr>
                <w:webHidden/>
                <w:lang w:val="es-ES"/>
              </w:rPr>
              <w:t>28</w:t>
            </w:r>
            <w:r w:rsidR="005F4151" w:rsidRPr="00297323">
              <w:rPr>
                <w:webHidden/>
                <w:lang w:val="es-ES"/>
              </w:rPr>
              <w:fldChar w:fldCharType="end"/>
            </w:r>
          </w:hyperlink>
        </w:p>
        <w:p w14:paraId="5ACEB172" w14:textId="570B5598" w:rsidR="005F4151" w:rsidRPr="00297323" w:rsidRDefault="00C70BCA">
          <w:pPr>
            <w:pStyle w:val="TOC2"/>
            <w:rPr>
              <w:rFonts w:asciiTheme="minorHAnsi" w:eastAsiaTheme="minorEastAsia" w:hAnsiTheme="minorHAnsi" w:cstheme="minorBidi"/>
              <w:sz w:val="22"/>
              <w:szCs w:val="22"/>
              <w:lang w:val="es-ES" w:eastAsia="es-AR"/>
            </w:rPr>
          </w:pPr>
          <w:hyperlink w:anchor="_Toc55902568" w:history="1">
            <w:r w:rsidR="005F4151" w:rsidRPr="00297323">
              <w:rPr>
                <w:rStyle w:val="Hyperlink"/>
                <w:lang w:val="es-ES"/>
              </w:rPr>
              <w:t>48.2</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Certificado de la sociedad objeto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_Toc55902568 \h </w:instrText>
            </w:r>
            <w:r w:rsidR="005F4151" w:rsidRPr="00297323">
              <w:rPr>
                <w:webHidden/>
                <w:lang w:val="es-ES"/>
              </w:rPr>
            </w:r>
            <w:r w:rsidR="005F4151" w:rsidRPr="00297323">
              <w:rPr>
                <w:webHidden/>
                <w:lang w:val="es-ES"/>
              </w:rPr>
              <w:fldChar w:fldCharType="separate"/>
            </w:r>
            <w:r w:rsidR="008F6DE0" w:rsidRPr="00297323">
              <w:rPr>
                <w:webHidden/>
                <w:lang w:val="es-ES"/>
              </w:rPr>
              <w:t>28</w:t>
            </w:r>
            <w:r w:rsidR="005F4151" w:rsidRPr="00297323">
              <w:rPr>
                <w:webHidden/>
                <w:lang w:val="es-ES"/>
              </w:rPr>
              <w:fldChar w:fldCharType="end"/>
            </w:r>
          </w:hyperlink>
        </w:p>
        <w:p w14:paraId="467A59A0" w14:textId="09FF7F8E" w:rsidR="005F4151" w:rsidRPr="00297323" w:rsidRDefault="00C70BCA">
          <w:pPr>
            <w:pStyle w:val="TOC2"/>
            <w:rPr>
              <w:rFonts w:asciiTheme="minorHAnsi" w:eastAsiaTheme="minorEastAsia" w:hAnsiTheme="minorHAnsi" w:cstheme="minorBidi"/>
              <w:sz w:val="22"/>
              <w:szCs w:val="22"/>
              <w:lang w:val="es-ES" w:eastAsia="es-AR"/>
            </w:rPr>
          </w:pPr>
          <w:hyperlink w:anchor="_Toc55902569" w:history="1">
            <w:r w:rsidR="005F4151" w:rsidRPr="00297323">
              <w:rPr>
                <w:rStyle w:val="Hyperlink"/>
                <w:lang w:val="es-ES"/>
              </w:rPr>
              <w:t>48.3</w:t>
            </w:r>
            <w:r w:rsidR="005F4151" w:rsidRPr="00297323">
              <w:rPr>
                <w:rFonts w:asciiTheme="minorHAnsi" w:eastAsiaTheme="minorEastAsia" w:hAnsiTheme="minorHAnsi" w:cstheme="minorBidi"/>
                <w:sz w:val="22"/>
                <w:szCs w:val="22"/>
                <w:lang w:val="es-ES" w:eastAsia="es-AR"/>
              </w:rPr>
              <w:tab/>
            </w:r>
            <w:r w:rsidR="005F4151" w:rsidRPr="00297323">
              <w:rPr>
                <w:rStyle w:val="Hyperlink"/>
                <w:bCs/>
                <w:lang w:val="es-ES"/>
              </w:rPr>
              <w:t>Certificado del patrocinante</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_Toc55902569 \h </w:instrText>
            </w:r>
            <w:r w:rsidR="005F4151" w:rsidRPr="00297323">
              <w:rPr>
                <w:webHidden/>
                <w:lang w:val="es-ES"/>
              </w:rPr>
            </w:r>
            <w:r w:rsidR="005F4151" w:rsidRPr="00297323">
              <w:rPr>
                <w:webHidden/>
                <w:lang w:val="es-ES"/>
              </w:rPr>
              <w:fldChar w:fldCharType="separate"/>
            </w:r>
            <w:r w:rsidR="008F6DE0" w:rsidRPr="00297323">
              <w:rPr>
                <w:webHidden/>
                <w:lang w:val="es-ES"/>
              </w:rPr>
              <w:t>29</w:t>
            </w:r>
            <w:r w:rsidR="005F4151" w:rsidRPr="00297323">
              <w:rPr>
                <w:webHidden/>
                <w:lang w:val="es-ES"/>
              </w:rPr>
              <w:fldChar w:fldCharType="end"/>
            </w:r>
          </w:hyperlink>
        </w:p>
        <w:p w14:paraId="5ECD2896" w14:textId="77777777" w:rsidR="005F4151" w:rsidRPr="00297323" w:rsidRDefault="00C70BCA">
          <w:pPr>
            <w:pStyle w:val="TOC1"/>
            <w:tabs>
              <w:tab w:val="left" w:pos="1200"/>
            </w:tabs>
            <w:rPr>
              <w:rFonts w:asciiTheme="minorHAnsi" w:eastAsiaTheme="minorEastAsia" w:hAnsiTheme="minorHAnsi" w:cstheme="minorBidi"/>
              <w:caps w:val="0"/>
              <w:sz w:val="22"/>
              <w:szCs w:val="22"/>
              <w:lang w:val="es-ES" w:eastAsia="es-AR"/>
            </w:rPr>
          </w:pPr>
          <w:hyperlink w:anchor="_Toc55902570" w:history="1">
            <w:r w:rsidR="005F4151" w:rsidRPr="00297323">
              <w:rPr>
                <w:rStyle w:val="Hyperlink"/>
                <w:lang w:val="es-ES"/>
              </w:rPr>
              <w:t>Item 49:</w:t>
            </w:r>
            <w:r w:rsidR="005F4151" w:rsidRPr="00297323">
              <w:rPr>
                <w:rFonts w:asciiTheme="minorHAnsi" w:eastAsiaTheme="minorEastAsia" w:hAnsiTheme="minorHAnsi" w:cstheme="minorBidi"/>
                <w:caps w:val="0"/>
                <w:sz w:val="22"/>
                <w:szCs w:val="22"/>
                <w:lang w:val="es-ES" w:eastAsia="es-AR"/>
              </w:rPr>
              <w:tab/>
            </w:r>
            <w:r w:rsidR="005F4151" w:rsidRPr="00297323">
              <w:rPr>
                <w:rStyle w:val="Hyperlink"/>
                <w:lang w:val="es-ES"/>
              </w:rPr>
              <w:t>Reconocimiento – Información personal</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_Toc55902570 \h </w:instrText>
            </w:r>
            <w:r w:rsidR="005F4151" w:rsidRPr="00297323">
              <w:rPr>
                <w:webHidden/>
                <w:lang w:val="es-ES"/>
              </w:rPr>
            </w:r>
            <w:r w:rsidR="005F4151" w:rsidRPr="00297323">
              <w:rPr>
                <w:webHidden/>
                <w:lang w:val="es-ES"/>
              </w:rPr>
              <w:fldChar w:fldCharType="separate"/>
            </w:r>
            <w:r w:rsidR="008F6DE0" w:rsidRPr="00297323">
              <w:rPr>
                <w:webHidden/>
                <w:lang w:val="es-ES"/>
              </w:rPr>
              <w:t>29</w:t>
            </w:r>
            <w:r w:rsidR="005F4151" w:rsidRPr="00297323">
              <w:rPr>
                <w:webHidden/>
                <w:lang w:val="es-ES"/>
              </w:rPr>
              <w:fldChar w:fldCharType="end"/>
            </w:r>
          </w:hyperlink>
        </w:p>
        <w:p w14:paraId="7F9AFE0C" w14:textId="66457FA5" w:rsidR="005F4151" w:rsidRPr="00297323" w:rsidRDefault="00C70BCA">
          <w:pPr>
            <w:pStyle w:val="TOC2"/>
            <w:rPr>
              <w:rFonts w:asciiTheme="minorHAnsi" w:eastAsiaTheme="minorEastAsia" w:hAnsiTheme="minorHAnsi" w:cstheme="minorBidi"/>
              <w:sz w:val="22"/>
              <w:szCs w:val="22"/>
              <w:lang w:val="es-ES" w:eastAsia="es-AR"/>
            </w:rPr>
          </w:pPr>
          <w:hyperlink w:anchor="_Toc55902571" w:history="1">
            <w:r w:rsidR="005F4151" w:rsidRPr="00297323">
              <w:rPr>
                <w:rStyle w:val="Hyperlink"/>
                <w:lang w:val="es-ES"/>
              </w:rPr>
              <w:t>49.1</w:t>
            </w:r>
            <w:r w:rsidR="005F4151" w:rsidRPr="00297323">
              <w:rPr>
                <w:rFonts w:asciiTheme="minorHAnsi" w:eastAsiaTheme="minorEastAsia" w:hAnsiTheme="minorHAnsi" w:cstheme="minorBidi"/>
                <w:sz w:val="22"/>
                <w:szCs w:val="22"/>
                <w:lang w:val="es-ES" w:eastAsia="es-AR"/>
              </w:rPr>
              <w:tab/>
            </w:r>
            <w:r w:rsidR="005F4151" w:rsidRPr="00297323">
              <w:rPr>
                <w:rStyle w:val="Hyperlink"/>
                <w:lang w:val="es-ES"/>
              </w:rPr>
              <w:t>Reconocimiento</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_Toc55902571 \h </w:instrText>
            </w:r>
            <w:r w:rsidR="005F4151" w:rsidRPr="00297323">
              <w:rPr>
                <w:webHidden/>
                <w:lang w:val="es-ES"/>
              </w:rPr>
            </w:r>
            <w:r w:rsidR="005F4151" w:rsidRPr="00297323">
              <w:rPr>
                <w:webHidden/>
                <w:lang w:val="es-ES"/>
              </w:rPr>
              <w:fldChar w:fldCharType="separate"/>
            </w:r>
            <w:r w:rsidR="008F6DE0" w:rsidRPr="00297323">
              <w:rPr>
                <w:webHidden/>
                <w:lang w:val="es-ES"/>
              </w:rPr>
              <w:t>29</w:t>
            </w:r>
            <w:r w:rsidR="005F4151" w:rsidRPr="00297323">
              <w:rPr>
                <w:webHidden/>
                <w:lang w:val="es-ES"/>
              </w:rPr>
              <w:fldChar w:fldCharType="end"/>
            </w:r>
          </w:hyperlink>
        </w:p>
        <w:p w14:paraId="7811005A" w14:textId="77777777" w:rsidR="005F4151" w:rsidRPr="00297323" w:rsidRDefault="00C70BCA">
          <w:pPr>
            <w:pStyle w:val="TOC1"/>
            <w:rPr>
              <w:rFonts w:asciiTheme="minorHAnsi" w:eastAsiaTheme="minorEastAsia" w:hAnsiTheme="minorHAnsi" w:cstheme="minorBidi"/>
              <w:caps w:val="0"/>
              <w:sz w:val="22"/>
              <w:szCs w:val="22"/>
              <w:lang w:val="es-ES" w:eastAsia="es-AR"/>
            </w:rPr>
          </w:pPr>
          <w:hyperlink w:anchor="_Toc55902572" w:history="1">
            <w:r w:rsidR="005F4151" w:rsidRPr="00297323">
              <w:rPr>
                <w:rStyle w:val="Hyperlink"/>
                <w:lang w:val="es-ES"/>
              </w:rPr>
              <w:t>APÉNDICE 1</w:t>
            </w:r>
            <w:r w:rsidR="005F4151" w:rsidRPr="00297323">
              <w:rPr>
                <w:webHidden/>
                <w:lang w:val="es-ES"/>
              </w:rPr>
              <w:tab/>
            </w:r>
            <w:r w:rsidR="005F4151" w:rsidRPr="00297323">
              <w:rPr>
                <w:webHidden/>
                <w:lang w:val="es-ES"/>
              </w:rPr>
              <w:fldChar w:fldCharType="begin"/>
            </w:r>
            <w:r w:rsidR="005F4151" w:rsidRPr="00297323">
              <w:rPr>
                <w:webHidden/>
                <w:lang w:val="es-ES"/>
              </w:rPr>
              <w:instrText xml:space="preserve"> PAGEREF _Toc55902572 \h </w:instrText>
            </w:r>
            <w:r w:rsidR="005F4151" w:rsidRPr="00297323">
              <w:rPr>
                <w:webHidden/>
                <w:lang w:val="es-ES"/>
              </w:rPr>
            </w:r>
            <w:r w:rsidR="005F4151" w:rsidRPr="00297323">
              <w:rPr>
                <w:webHidden/>
                <w:lang w:val="es-ES"/>
              </w:rPr>
              <w:fldChar w:fldCharType="separate"/>
            </w:r>
            <w:r w:rsidR="008F6DE0" w:rsidRPr="00297323">
              <w:rPr>
                <w:webHidden/>
                <w:lang w:val="es-ES"/>
              </w:rPr>
              <w:t>30</w:t>
            </w:r>
            <w:r w:rsidR="005F4151" w:rsidRPr="00297323">
              <w:rPr>
                <w:webHidden/>
                <w:lang w:val="es-ES"/>
              </w:rPr>
              <w:fldChar w:fldCharType="end"/>
            </w:r>
          </w:hyperlink>
        </w:p>
        <w:p w14:paraId="61C1B20E" w14:textId="6C53A7D4" w:rsidR="00CF4CFC" w:rsidRPr="00297323" w:rsidRDefault="00CF4CFC">
          <w:pPr>
            <w:rPr>
              <w:lang w:val="es-ES"/>
            </w:rPr>
          </w:pPr>
          <w:r w:rsidRPr="00297323">
            <w:rPr>
              <w:bCs/>
              <w:lang w:val="es-ES"/>
            </w:rPr>
            <w:fldChar w:fldCharType="end"/>
          </w:r>
        </w:p>
      </w:sdtContent>
    </w:sdt>
    <w:p w14:paraId="66B98F0F" w14:textId="03B06A30" w:rsidR="00A76529" w:rsidRPr="00297323" w:rsidRDefault="00A76529">
      <w:pPr>
        <w:spacing w:before="0" w:after="0"/>
        <w:rPr>
          <w:lang w:val="es-ES"/>
        </w:rPr>
      </w:pPr>
    </w:p>
    <w:sectPr w:rsidR="00A76529" w:rsidRPr="00297323">
      <w:footerReference w:type="default" r:id="rId9"/>
      <w:headerReference w:type="first" r:id="rId10"/>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FAE79" w14:textId="77777777" w:rsidR="00001035" w:rsidRDefault="00001035">
      <w:pPr>
        <w:spacing w:before="0" w:after="0"/>
      </w:pPr>
      <w:r>
        <w:separator/>
      </w:r>
    </w:p>
  </w:endnote>
  <w:endnote w:type="continuationSeparator" w:id="0">
    <w:p w14:paraId="16D2CC33" w14:textId="77777777" w:rsidR="00001035" w:rsidRDefault="000010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418F" w14:textId="3A4F3780" w:rsidR="005F4151" w:rsidRPr="00765689" w:rsidRDefault="005F4151" w:rsidP="00A96240">
    <w:pPr>
      <w:pStyle w:val="Footer"/>
      <w:tabs>
        <w:tab w:val="clear" w:pos="4320"/>
        <w:tab w:val="clear" w:pos="8640"/>
        <w:tab w:val="center" w:pos="5220"/>
        <w:tab w:val="right" w:pos="9360"/>
      </w:tabs>
      <w:spacing w:before="0" w:after="0"/>
      <w:rPr>
        <w:rStyle w:val="PageNumber"/>
        <w:rFonts w:ascii="Century Gothic" w:hAnsi="Century Gothic"/>
        <w:b/>
        <w:lang w:val="es-MX"/>
      </w:rPr>
    </w:pPr>
    <w:r>
      <w:rPr>
        <w:rFonts w:ascii="Century Gothic" w:hAnsi="Century Gothic"/>
        <w:b/>
        <w:sz w:val="24"/>
        <w:u w:val="single"/>
      </w:rPr>
      <w:tab/>
    </w:r>
    <w:r>
      <w:rPr>
        <w:rFonts w:ascii="Century Gothic" w:hAnsi="Century Gothic"/>
        <w:b/>
        <w:sz w:val="24"/>
        <w:u w:val="single"/>
      </w:rPr>
      <w:tab/>
    </w:r>
    <w:r w:rsidRPr="00765689">
      <w:rPr>
        <w:rFonts w:ascii="Century Gothic" w:hAnsi="Century Gothic"/>
        <w:b/>
        <w:sz w:val="24"/>
        <w:lang w:val="es-MX"/>
      </w:rPr>
      <w:br/>
    </w:r>
    <w:r w:rsidRPr="00A868E0">
      <w:rPr>
        <w:rFonts w:ascii="Century Gothic" w:hAnsi="Century Gothic"/>
        <w:b/>
        <w:lang w:val="es-MX"/>
      </w:rPr>
      <w:t>FORMULARIO 3B1 Y 3B2</w:t>
    </w:r>
    <w:r w:rsidRPr="00765689">
      <w:rPr>
        <w:rFonts w:ascii="Century Gothic" w:hAnsi="Century Gothic"/>
        <w:b/>
        <w:lang w:val="es-MX"/>
      </w:rPr>
      <w:tab/>
    </w:r>
    <w:r>
      <w:rPr>
        <w:rFonts w:ascii="Century Gothic" w:hAnsi="Century Gothic"/>
        <w:b/>
        <w:lang w:val="es-MX"/>
      </w:rPr>
      <w:t xml:space="preserve">    </w:t>
    </w:r>
    <w:r w:rsidRPr="00A868E0">
      <w:rPr>
        <w:rFonts w:ascii="Century Gothic" w:hAnsi="Century Gothic"/>
        <w:b/>
        <w:lang w:val="es-MX"/>
      </w:rPr>
      <w:t>INFORMACIÓN REQUERIDA EN UNA CIRCULAR INFORMATIVA</w:t>
    </w:r>
    <w:r w:rsidRPr="00765689">
      <w:rPr>
        <w:rFonts w:ascii="Century Gothic" w:hAnsi="Century Gothic"/>
        <w:b/>
        <w:lang w:val="es-MX"/>
      </w:rPr>
      <w:tab/>
    </w:r>
    <w:r w:rsidRPr="00A868E0">
      <w:rPr>
        <w:rFonts w:ascii="Century Gothic" w:hAnsi="Century Gothic"/>
        <w:b/>
        <w:lang w:val="es-MX"/>
      </w:rPr>
      <w:t>Página</w:t>
    </w:r>
    <w:r w:rsidRPr="00765689">
      <w:rPr>
        <w:rFonts w:ascii="Century Gothic" w:hAnsi="Century Gothic"/>
        <w:b/>
        <w:lang w:val="es-MX"/>
      </w:rPr>
      <w:t xml:space="preserve"> </w:t>
    </w:r>
    <w:r>
      <w:rPr>
        <w:rStyle w:val="PageNumber"/>
        <w:rFonts w:ascii="Century Gothic" w:hAnsi="Century Gothic"/>
        <w:b/>
      </w:rPr>
      <w:fldChar w:fldCharType="begin"/>
    </w:r>
    <w:r w:rsidRPr="00765689">
      <w:rPr>
        <w:rStyle w:val="PageNumber"/>
        <w:rFonts w:ascii="Century Gothic" w:hAnsi="Century Gothic"/>
        <w:b/>
        <w:lang w:val="es-MX"/>
      </w:rPr>
      <w:instrText xml:space="preserve"> PAGE </w:instrText>
    </w:r>
    <w:r>
      <w:rPr>
        <w:rStyle w:val="PageNumber"/>
        <w:rFonts w:ascii="Century Gothic" w:hAnsi="Century Gothic"/>
        <w:b/>
      </w:rPr>
      <w:fldChar w:fldCharType="separate"/>
    </w:r>
    <w:r w:rsidR="00C70BCA">
      <w:rPr>
        <w:rStyle w:val="PageNumber"/>
        <w:rFonts w:ascii="Century Gothic" w:hAnsi="Century Gothic"/>
        <w:b/>
        <w:noProof/>
        <w:lang w:val="es-MX"/>
      </w:rPr>
      <w:t>39</w:t>
    </w:r>
    <w:r>
      <w:rPr>
        <w:rStyle w:val="PageNumber"/>
        <w:rFonts w:ascii="Century Gothic" w:hAnsi="Century Gothic"/>
        <w:b/>
      </w:rPr>
      <w:fldChar w:fldCharType="end"/>
    </w:r>
  </w:p>
  <w:p w14:paraId="1224D761" w14:textId="50D9EAE5" w:rsidR="005F4151" w:rsidRPr="00D72618" w:rsidRDefault="005F4151" w:rsidP="00A96240">
    <w:pPr>
      <w:pStyle w:val="Footer"/>
      <w:tabs>
        <w:tab w:val="clear" w:pos="4320"/>
        <w:tab w:val="clear" w:pos="8640"/>
        <w:tab w:val="center" w:pos="5220"/>
        <w:tab w:val="right" w:pos="9360"/>
      </w:tabs>
      <w:spacing w:before="0" w:after="0"/>
      <w:rPr>
        <w:rStyle w:val="PageNumber"/>
        <w:rFonts w:ascii="Century Gothic" w:hAnsi="Century Gothic"/>
        <w:b/>
        <w:lang w:val="es-MX"/>
      </w:rPr>
    </w:pPr>
    <w:r w:rsidRPr="00A868E0">
      <w:rPr>
        <w:rStyle w:val="PageNumber"/>
        <w:rFonts w:ascii="Century Gothic" w:hAnsi="Century Gothic"/>
        <w:b/>
        <w:lang w:val="es-MX"/>
      </w:rPr>
      <w:t xml:space="preserve">(al </w:t>
    </w:r>
    <w:r w:rsidR="00DD3B0B">
      <w:rPr>
        <w:rStyle w:val="PageNumber"/>
        <w:rFonts w:ascii="Century Gothic" w:hAnsi="Century Gothic"/>
        <w:b/>
        <w:lang w:val="es-MX"/>
      </w:rPr>
      <w:t>1 de enero de</w:t>
    </w:r>
    <w:r w:rsidRPr="00A868E0">
      <w:rPr>
        <w:rStyle w:val="PageNumber"/>
        <w:rFonts w:ascii="Century Gothic" w:hAnsi="Century Gothic"/>
        <w:b/>
        <w:lang w:val="es-MX"/>
      </w:rPr>
      <w:t xml:space="preserve"> </w:t>
    </w:r>
    <w:r w:rsidR="006C4AB1">
      <w:rPr>
        <w:rStyle w:val="PageNumber"/>
        <w:rFonts w:ascii="Century Gothic" w:hAnsi="Century Gothic"/>
        <w:b/>
        <w:lang w:val="es-MX"/>
      </w:rPr>
      <w:t>2021</w:t>
    </w:r>
    <w:r w:rsidRPr="00A868E0">
      <w:rPr>
        <w:rStyle w:val="PageNumber"/>
        <w:rFonts w:ascii="Century Gothic" w:hAnsi="Century Gothic"/>
        <w:b/>
        <w:lang w:val="es-MX"/>
      </w:rPr>
      <w:t>)</w:t>
    </w:r>
    <w:r w:rsidRPr="00D72618">
      <w:rPr>
        <w:rStyle w:val="PageNumber"/>
        <w:rFonts w:ascii="Century Gothic" w:hAnsi="Century Gothic"/>
        <w:b/>
        <w:lang w:val="es-MX"/>
      </w:rPr>
      <w:tab/>
      <w:t xml:space="preserve"> </w:t>
    </w:r>
    <w:r w:rsidRPr="00A868E0">
      <w:rPr>
        <w:rStyle w:val="PageNumber"/>
        <w:rFonts w:ascii="Century Gothic" w:hAnsi="Century Gothic"/>
        <w:b/>
        <w:lang w:val="es-MX"/>
      </w:rPr>
      <w:t>RELATIVA A UNA OPERACIÓN ADMISIBLE/INFORMACIÓN</w:t>
    </w:r>
  </w:p>
  <w:p w14:paraId="538D546F" w14:textId="77777777" w:rsidR="005F4151" w:rsidRDefault="005F4151" w:rsidP="00A96240">
    <w:pPr>
      <w:pStyle w:val="Footer"/>
      <w:tabs>
        <w:tab w:val="clear" w:pos="4320"/>
        <w:tab w:val="clear" w:pos="8640"/>
        <w:tab w:val="center" w:pos="5220"/>
        <w:tab w:val="right" w:pos="9360"/>
      </w:tabs>
      <w:spacing w:before="0" w:after="0"/>
      <w:rPr>
        <w:rStyle w:val="PageNumber"/>
        <w:rFonts w:ascii="Century Gothic" w:hAnsi="Century Gothic"/>
        <w:b/>
        <w:lang w:val="es-MX"/>
      </w:rPr>
    </w:pPr>
    <w:r w:rsidRPr="00D72618">
      <w:rPr>
        <w:rStyle w:val="PageNumber"/>
        <w:rFonts w:ascii="Century Gothic" w:hAnsi="Century Gothic"/>
        <w:b/>
        <w:lang w:val="es-MX"/>
      </w:rPr>
      <w:tab/>
    </w:r>
    <w:r w:rsidRPr="00A868E0">
      <w:rPr>
        <w:rStyle w:val="PageNumber"/>
        <w:rFonts w:ascii="Century Gothic" w:hAnsi="Century Gothic"/>
        <w:b/>
        <w:lang w:val="es-MX"/>
      </w:rPr>
      <w:t xml:space="preserve">REQUERIDA EN UNA DECLARACIÓN DE CAMBIO EN LA INSCRIPCIÓN </w:t>
    </w:r>
  </w:p>
  <w:p w14:paraId="2A676235" w14:textId="6FED14C4" w:rsidR="005F4151" w:rsidRPr="00A868E0" w:rsidRDefault="005F4151" w:rsidP="006E1149">
    <w:pPr>
      <w:pStyle w:val="Footer"/>
      <w:tabs>
        <w:tab w:val="clear" w:pos="4320"/>
        <w:tab w:val="clear" w:pos="8640"/>
        <w:tab w:val="center" w:pos="5220"/>
        <w:tab w:val="right" w:pos="9360"/>
      </w:tabs>
      <w:spacing w:before="0" w:after="0"/>
      <w:jc w:val="center"/>
      <w:rPr>
        <w:lang w:val="es-MX"/>
      </w:rPr>
    </w:pPr>
    <w:r w:rsidRPr="00A868E0">
      <w:rPr>
        <w:rStyle w:val="PageNumber"/>
        <w:rFonts w:ascii="Century Gothic" w:hAnsi="Century Gothic"/>
        <w:b/>
        <w:lang w:val="es-MX"/>
      </w:rPr>
      <w:t>RELATIVA A UNA OPERACIÓN ADMISIBLE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53C2" w14:textId="5731EF17" w:rsidR="005F4151" w:rsidRPr="00765689" w:rsidRDefault="005F4151" w:rsidP="00A96240">
    <w:pPr>
      <w:pStyle w:val="Footer"/>
      <w:tabs>
        <w:tab w:val="clear" w:pos="4320"/>
        <w:tab w:val="clear" w:pos="8640"/>
        <w:tab w:val="center" w:pos="5220"/>
        <w:tab w:val="right" w:pos="9360"/>
      </w:tabs>
      <w:spacing w:before="0" w:after="0"/>
      <w:rPr>
        <w:rStyle w:val="PageNumber"/>
        <w:rFonts w:ascii="Century Gothic" w:hAnsi="Century Gothic"/>
        <w:b/>
        <w:lang w:val="es-MX"/>
      </w:rPr>
    </w:pPr>
    <w:r>
      <w:rPr>
        <w:rFonts w:ascii="Century Gothic" w:hAnsi="Century Gothic"/>
        <w:b/>
        <w:sz w:val="24"/>
        <w:u w:val="single"/>
      </w:rPr>
      <w:tab/>
    </w:r>
    <w:r>
      <w:rPr>
        <w:rFonts w:ascii="Century Gothic" w:hAnsi="Century Gothic"/>
        <w:b/>
        <w:sz w:val="24"/>
        <w:u w:val="single"/>
      </w:rPr>
      <w:tab/>
    </w:r>
    <w:r w:rsidRPr="00765689">
      <w:rPr>
        <w:rFonts w:ascii="Century Gothic" w:hAnsi="Century Gothic"/>
        <w:b/>
        <w:sz w:val="24"/>
        <w:lang w:val="es-MX"/>
      </w:rPr>
      <w:br/>
    </w:r>
    <w:r w:rsidRPr="00A868E0">
      <w:rPr>
        <w:rFonts w:ascii="Century Gothic" w:hAnsi="Century Gothic"/>
        <w:b/>
        <w:lang w:val="es-MX"/>
      </w:rPr>
      <w:t>FORMULARIO 3B1 Y 3B2</w:t>
    </w:r>
    <w:r w:rsidRPr="00765689">
      <w:rPr>
        <w:rFonts w:ascii="Century Gothic" w:hAnsi="Century Gothic"/>
        <w:b/>
        <w:lang w:val="es-MX"/>
      </w:rPr>
      <w:tab/>
    </w:r>
    <w:r>
      <w:rPr>
        <w:rFonts w:ascii="Century Gothic" w:hAnsi="Century Gothic"/>
        <w:b/>
        <w:lang w:val="es-MX"/>
      </w:rPr>
      <w:t xml:space="preserve">   </w:t>
    </w:r>
    <w:r w:rsidRPr="00A868E0">
      <w:rPr>
        <w:rFonts w:ascii="Century Gothic" w:hAnsi="Century Gothic"/>
        <w:b/>
        <w:lang w:val="es-MX"/>
      </w:rPr>
      <w:t>INFORMACIÓN REQUERIDA EN UNA CIRCULAR INFORMATIVA</w:t>
    </w:r>
    <w:r w:rsidRPr="00765689">
      <w:rPr>
        <w:rFonts w:ascii="Century Gothic" w:hAnsi="Century Gothic"/>
        <w:b/>
        <w:lang w:val="es-MX"/>
      </w:rPr>
      <w:tab/>
    </w:r>
    <w:r w:rsidRPr="00A868E0">
      <w:rPr>
        <w:rFonts w:ascii="Century Gothic" w:hAnsi="Century Gothic"/>
        <w:b/>
        <w:lang w:val="es-MX"/>
      </w:rPr>
      <w:t>Página</w:t>
    </w:r>
    <w:r w:rsidRPr="00765689">
      <w:rPr>
        <w:rFonts w:ascii="Century Gothic" w:hAnsi="Century Gothic"/>
        <w:b/>
        <w:lang w:val="es-MX"/>
      </w:rPr>
      <w:t xml:space="preserve"> </w:t>
    </w:r>
    <w:r>
      <w:rPr>
        <w:rStyle w:val="PageNumber"/>
        <w:rFonts w:ascii="Century Gothic" w:hAnsi="Century Gothic"/>
        <w:b/>
      </w:rPr>
      <w:fldChar w:fldCharType="begin"/>
    </w:r>
    <w:r w:rsidRPr="00765689">
      <w:rPr>
        <w:rStyle w:val="PageNumber"/>
        <w:rFonts w:ascii="Century Gothic" w:hAnsi="Century Gothic"/>
        <w:b/>
        <w:lang w:val="es-MX"/>
      </w:rPr>
      <w:instrText xml:space="preserve"> PAGE </w:instrText>
    </w:r>
    <w:r>
      <w:rPr>
        <w:rStyle w:val="PageNumber"/>
        <w:rFonts w:ascii="Century Gothic" w:hAnsi="Century Gothic"/>
        <w:b/>
      </w:rPr>
      <w:fldChar w:fldCharType="separate"/>
    </w:r>
    <w:r w:rsidR="00A42AEA">
      <w:rPr>
        <w:rStyle w:val="PageNumber"/>
        <w:rFonts w:ascii="Century Gothic" w:hAnsi="Century Gothic"/>
        <w:b/>
        <w:noProof/>
        <w:lang w:val="es-MX"/>
      </w:rPr>
      <w:t>1</w:t>
    </w:r>
    <w:r>
      <w:rPr>
        <w:rStyle w:val="PageNumber"/>
        <w:rFonts w:ascii="Century Gothic" w:hAnsi="Century Gothic"/>
        <w:b/>
      </w:rPr>
      <w:fldChar w:fldCharType="end"/>
    </w:r>
  </w:p>
  <w:p w14:paraId="30C12453" w14:textId="69906E22" w:rsidR="005F4151" w:rsidRPr="00D72618" w:rsidRDefault="005F4151" w:rsidP="00494EFE">
    <w:pPr>
      <w:pStyle w:val="Footer"/>
      <w:tabs>
        <w:tab w:val="clear" w:pos="4320"/>
        <w:tab w:val="clear" w:pos="8640"/>
        <w:tab w:val="center" w:pos="5220"/>
        <w:tab w:val="right" w:pos="9360"/>
      </w:tabs>
      <w:spacing w:before="0" w:after="0"/>
      <w:jc w:val="left"/>
      <w:rPr>
        <w:rStyle w:val="PageNumber"/>
        <w:rFonts w:ascii="Century Gothic" w:hAnsi="Century Gothic"/>
        <w:b/>
        <w:lang w:val="es-MX"/>
      </w:rPr>
    </w:pPr>
    <w:r w:rsidRPr="00A868E0">
      <w:rPr>
        <w:rStyle w:val="PageNumber"/>
        <w:rFonts w:ascii="Century Gothic" w:hAnsi="Century Gothic"/>
        <w:b/>
        <w:lang w:val="es-MX"/>
      </w:rPr>
      <w:t xml:space="preserve">(al </w:t>
    </w:r>
    <w:r w:rsidR="00735D5F">
      <w:rPr>
        <w:rStyle w:val="PageNumber"/>
        <w:rFonts w:ascii="Century Gothic" w:hAnsi="Century Gothic"/>
        <w:b/>
        <w:lang w:val="es-MX"/>
      </w:rPr>
      <w:t>1</w:t>
    </w:r>
    <w:r w:rsidRPr="00A868E0">
      <w:rPr>
        <w:rStyle w:val="PageNumber"/>
        <w:rFonts w:ascii="Century Gothic" w:hAnsi="Century Gothic"/>
        <w:b/>
        <w:lang w:val="es-MX"/>
      </w:rPr>
      <w:t xml:space="preserve"> de </w:t>
    </w:r>
    <w:r w:rsidR="00735D5F">
      <w:rPr>
        <w:rStyle w:val="PageNumber"/>
        <w:rFonts w:ascii="Century Gothic" w:hAnsi="Century Gothic"/>
        <w:b/>
        <w:lang w:val="es-MX"/>
      </w:rPr>
      <w:t>enero de</w:t>
    </w:r>
    <w:r w:rsidRPr="00A868E0">
      <w:rPr>
        <w:rStyle w:val="PageNumber"/>
        <w:rFonts w:ascii="Century Gothic" w:hAnsi="Century Gothic"/>
        <w:b/>
        <w:lang w:val="es-MX"/>
      </w:rPr>
      <w:t xml:space="preserve"> </w:t>
    </w:r>
    <w:r w:rsidR="006C4AB1">
      <w:rPr>
        <w:rStyle w:val="PageNumber"/>
        <w:rFonts w:ascii="Century Gothic" w:hAnsi="Century Gothic"/>
        <w:b/>
        <w:lang w:val="es-MX"/>
      </w:rPr>
      <w:t>2021</w:t>
    </w:r>
    <w:r w:rsidRPr="00A868E0">
      <w:rPr>
        <w:rStyle w:val="PageNumber"/>
        <w:rFonts w:ascii="Century Gothic" w:hAnsi="Century Gothic"/>
        <w:b/>
        <w:lang w:val="es-MX"/>
      </w:rPr>
      <w:t>)</w:t>
    </w:r>
    <w:r>
      <w:rPr>
        <w:rStyle w:val="PageNumber"/>
        <w:rFonts w:ascii="Century Gothic" w:hAnsi="Century Gothic"/>
        <w:b/>
        <w:lang w:val="es-MX"/>
      </w:rPr>
      <w:t xml:space="preserve">  </w:t>
    </w:r>
    <w:r w:rsidRPr="00A868E0">
      <w:rPr>
        <w:rStyle w:val="PageNumber"/>
        <w:rFonts w:ascii="Century Gothic" w:hAnsi="Century Gothic"/>
        <w:b/>
        <w:lang w:val="es-MX"/>
      </w:rPr>
      <w:t>RELATIVA A UNA OPERACIÓN ADMISIBLE/INFORMACIÓN</w:t>
    </w:r>
  </w:p>
  <w:p w14:paraId="55AE9E10" w14:textId="7173AF6E" w:rsidR="005F4151" w:rsidRDefault="005F4151" w:rsidP="00494EFE">
    <w:pPr>
      <w:pStyle w:val="Footer"/>
      <w:tabs>
        <w:tab w:val="clear" w:pos="4320"/>
        <w:tab w:val="clear" w:pos="8640"/>
        <w:tab w:val="center" w:pos="5220"/>
        <w:tab w:val="right" w:pos="9360"/>
      </w:tabs>
      <w:spacing w:before="0" w:after="0"/>
      <w:jc w:val="center"/>
      <w:rPr>
        <w:rStyle w:val="PageNumber"/>
        <w:rFonts w:ascii="Century Gothic" w:hAnsi="Century Gothic"/>
        <w:b/>
        <w:lang w:val="es-MX"/>
      </w:rPr>
    </w:pPr>
    <w:r>
      <w:rPr>
        <w:rStyle w:val="PageNumber"/>
        <w:rFonts w:ascii="Century Gothic" w:hAnsi="Century Gothic"/>
        <w:b/>
        <w:lang w:val="es-MX"/>
      </w:rPr>
      <w:t xml:space="preserve">      </w:t>
    </w:r>
    <w:r w:rsidRPr="00A868E0">
      <w:rPr>
        <w:rStyle w:val="PageNumber"/>
        <w:rFonts w:ascii="Century Gothic" w:hAnsi="Century Gothic"/>
        <w:b/>
        <w:lang w:val="es-MX"/>
      </w:rPr>
      <w:t>REQUERIDA EN UNA DECLARACIÓN DE CAMBIO EN LA INSCRIPCIÓN</w:t>
    </w:r>
  </w:p>
  <w:p w14:paraId="7C9B5EE3" w14:textId="5E16BF98" w:rsidR="005F4151" w:rsidRPr="00A868E0" w:rsidRDefault="005F4151" w:rsidP="00494EFE">
    <w:pPr>
      <w:pStyle w:val="Footer"/>
      <w:tabs>
        <w:tab w:val="clear" w:pos="4320"/>
        <w:tab w:val="clear" w:pos="8640"/>
        <w:tab w:val="center" w:pos="4680"/>
        <w:tab w:val="center" w:pos="5220"/>
        <w:tab w:val="left" w:pos="7253"/>
        <w:tab w:val="right" w:pos="9360"/>
      </w:tabs>
      <w:spacing w:before="0" w:after="0"/>
      <w:jc w:val="left"/>
      <w:rPr>
        <w:lang w:val="es-MX"/>
      </w:rPr>
    </w:pPr>
    <w:r>
      <w:rPr>
        <w:rStyle w:val="PageNumber"/>
        <w:rFonts w:ascii="Century Gothic" w:hAnsi="Century Gothic"/>
        <w:b/>
        <w:lang w:val="es-MX"/>
      </w:rPr>
      <w:tab/>
    </w:r>
    <w:r w:rsidRPr="00A868E0">
      <w:rPr>
        <w:rStyle w:val="PageNumber"/>
        <w:rFonts w:ascii="Century Gothic" w:hAnsi="Century Gothic"/>
        <w:b/>
        <w:lang w:val="es-MX"/>
      </w:rPr>
      <w:t>RELATIVA A UNA OPERACIÓN ADMISIBLE</w:t>
    </w:r>
    <w:r>
      <w:rPr>
        <w:rStyle w:val="PageNumber"/>
        <w:rFonts w:ascii="Century Gothic" w:hAnsi="Century Gothic"/>
        <w:b/>
        <w:lang w:val="es-MX"/>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F4E1F" w14:textId="77777777" w:rsidR="00001035" w:rsidRDefault="00001035">
      <w:pPr>
        <w:spacing w:before="0" w:after="0"/>
      </w:pPr>
      <w:r>
        <w:separator/>
      </w:r>
    </w:p>
  </w:footnote>
  <w:footnote w:type="continuationSeparator" w:id="0">
    <w:p w14:paraId="600B6DFD" w14:textId="77777777" w:rsidR="00001035" w:rsidRDefault="000010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6F40" w14:textId="77777777" w:rsidR="005F4151" w:rsidRPr="00A868E0" w:rsidRDefault="005F4151">
    <w:pPr>
      <w:pStyle w:val="Header"/>
      <w:tabs>
        <w:tab w:val="clear" w:pos="8640"/>
        <w:tab w:val="right" w:pos="9360"/>
      </w:tabs>
      <w:spacing w:before="0" w:after="0"/>
      <w:jc w:val="left"/>
      <w:rPr>
        <w:sz w:val="16"/>
      </w:rPr>
    </w:pPr>
    <w:r w:rsidRPr="00A868E0">
      <w:rPr>
        <w:sz w:val="16"/>
      </w:rPr>
      <w:tab/>
    </w:r>
    <w:r w:rsidRPr="00A868E0">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FD3"/>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031D2CBE"/>
    <w:multiLevelType w:val="singleLevel"/>
    <w:tmpl w:val="6F3E0214"/>
    <w:lvl w:ilvl="0">
      <w:start w:val="5"/>
      <w:numFmt w:val="decimal"/>
      <w:lvlText w:val="%1."/>
      <w:lvlJc w:val="left"/>
      <w:pPr>
        <w:tabs>
          <w:tab w:val="num" w:pos="1800"/>
        </w:tabs>
        <w:ind w:left="1800" w:hanging="720"/>
      </w:pPr>
      <w:rPr>
        <w:rFonts w:hint="default"/>
        <w:b/>
      </w:rPr>
    </w:lvl>
  </w:abstractNum>
  <w:abstractNum w:abstractNumId="2" w15:restartNumberingAfterBreak="0">
    <w:nsid w:val="039E67E5"/>
    <w:multiLevelType w:val="multilevel"/>
    <w:tmpl w:val="F8A0DC16"/>
    <w:lvl w:ilvl="0">
      <w:start w:val="1"/>
      <w:numFmt w:val="decimal"/>
      <w:pStyle w:val="Heading1"/>
      <w:lvlText w:val="Item %1:"/>
      <w:lvlJc w:val="left"/>
      <w:pPr>
        <w:tabs>
          <w:tab w:val="num" w:pos="1080"/>
        </w:tabs>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DPAg2"/>
      <w:isLgl/>
      <w:lvlText w:val="%1.%2"/>
      <w:lvlJc w:val="left"/>
      <w:pPr>
        <w:tabs>
          <w:tab w:val="num" w:pos="1080"/>
        </w:tabs>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DPAg3"/>
      <w:lvlText w:val="(%3)"/>
      <w:lvlJc w:val="left"/>
      <w:pPr>
        <w:tabs>
          <w:tab w:val="num" w:pos="1430"/>
        </w:tabs>
        <w:ind w:left="1430" w:hanging="720"/>
      </w:pPr>
      <w:rPr>
        <w:rFonts w:hint="default"/>
        <w:b w:val="0"/>
        <w:i/>
      </w:rPr>
    </w:lvl>
    <w:lvl w:ilvl="3">
      <w:start w:val="1"/>
      <w:numFmt w:val="lowerLetter"/>
      <w:pStyle w:val="BDPAg4"/>
      <w:lvlText w:val="(%4)"/>
      <w:lvlJc w:val="left"/>
      <w:pPr>
        <w:tabs>
          <w:tab w:val="num" w:pos="2421"/>
        </w:tabs>
        <w:ind w:left="2421" w:hanging="720"/>
      </w:pPr>
      <w:rPr>
        <w:rFonts w:hint="default"/>
        <w:b w:val="0"/>
        <w:i/>
        <w:iCs w:val="0"/>
      </w:rPr>
    </w:lvl>
    <w:lvl w:ilvl="4">
      <w:start w:val="1"/>
      <w:numFmt w:val="lowerRoman"/>
      <w:pStyle w:val="BDPAg5"/>
      <w:lvlText w:val="(%5)"/>
      <w:lvlJc w:val="left"/>
      <w:pPr>
        <w:tabs>
          <w:tab w:val="num" w:pos="3240"/>
        </w:tabs>
        <w:ind w:left="3240" w:hanging="720"/>
      </w:pPr>
      <w:rPr>
        <w:rFonts w:hint="default"/>
        <w:b w:val="0"/>
        <w:i/>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E7741F"/>
    <w:multiLevelType w:val="hybridMultilevel"/>
    <w:tmpl w:val="19BE0D1C"/>
    <w:lvl w:ilvl="0" w:tplc="466AC1D2">
      <w:start w:val="1"/>
      <w:numFmt w:val="decimal"/>
      <w:lvlText w:val="(%1)"/>
      <w:lvlJc w:val="left"/>
      <w:pPr>
        <w:tabs>
          <w:tab w:val="num" w:pos="720"/>
        </w:tabs>
        <w:ind w:left="720" w:hanging="720"/>
      </w:pPr>
      <w:rPr>
        <w:b w:val="0"/>
        <w:i/>
      </w:rPr>
    </w:lvl>
    <w:lvl w:ilvl="1" w:tplc="4524CD34" w:tentative="1">
      <w:start w:val="1"/>
      <w:numFmt w:val="lowerLetter"/>
      <w:lvlText w:val="%2."/>
      <w:lvlJc w:val="left"/>
      <w:pPr>
        <w:tabs>
          <w:tab w:val="num" w:pos="1440"/>
        </w:tabs>
        <w:ind w:left="1440" w:hanging="360"/>
      </w:pPr>
    </w:lvl>
    <w:lvl w:ilvl="2" w:tplc="C38E921E" w:tentative="1">
      <w:start w:val="1"/>
      <w:numFmt w:val="lowerRoman"/>
      <w:lvlText w:val="%3."/>
      <w:lvlJc w:val="right"/>
      <w:pPr>
        <w:tabs>
          <w:tab w:val="num" w:pos="2160"/>
        </w:tabs>
        <w:ind w:left="2160" w:hanging="180"/>
      </w:pPr>
    </w:lvl>
    <w:lvl w:ilvl="3" w:tplc="0C686110" w:tentative="1">
      <w:start w:val="1"/>
      <w:numFmt w:val="decimal"/>
      <w:lvlText w:val="%4."/>
      <w:lvlJc w:val="left"/>
      <w:pPr>
        <w:tabs>
          <w:tab w:val="num" w:pos="2880"/>
        </w:tabs>
        <w:ind w:left="2880" w:hanging="360"/>
      </w:pPr>
    </w:lvl>
    <w:lvl w:ilvl="4" w:tplc="0BECE1E6" w:tentative="1">
      <w:start w:val="1"/>
      <w:numFmt w:val="lowerLetter"/>
      <w:lvlText w:val="%5."/>
      <w:lvlJc w:val="left"/>
      <w:pPr>
        <w:tabs>
          <w:tab w:val="num" w:pos="3600"/>
        </w:tabs>
        <w:ind w:left="3600" w:hanging="360"/>
      </w:pPr>
    </w:lvl>
    <w:lvl w:ilvl="5" w:tplc="BC082E92" w:tentative="1">
      <w:start w:val="1"/>
      <w:numFmt w:val="lowerRoman"/>
      <w:lvlText w:val="%6."/>
      <w:lvlJc w:val="right"/>
      <w:pPr>
        <w:tabs>
          <w:tab w:val="num" w:pos="4320"/>
        </w:tabs>
        <w:ind w:left="4320" w:hanging="180"/>
      </w:pPr>
    </w:lvl>
    <w:lvl w:ilvl="6" w:tplc="130C3A40" w:tentative="1">
      <w:start w:val="1"/>
      <w:numFmt w:val="decimal"/>
      <w:lvlText w:val="%7."/>
      <w:lvlJc w:val="left"/>
      <w:pPr>
        <w:tabs>
          <w:tab w:val="num" w:pos="5040"/>
        </w:tabs>
        <w:ind w:left="5040" w:hanging="360"/>
      </w:pPr>
    </w:lvl>
    <w:lvl w:ilvl="7" w:tplc="16283B42" w:tentative="1">
      <w:start w:val="1"/>
      <w:numFmt w:val="lowerLetter"/>
      <w:lvlText w:val="%8."/>
      <w:lvlJc w:val="left"/>
      <w:pPr>
        <w:tabs>
          <w:tab w:val="num" w:pos="5760"/>
        </w:tabs>
        <w:ind w:left="5760" w:hanging="360"/>
      </w:pPr>
    </w:lvl>
    <w:lvl w:ilvl="8" w:tplc="AA924184" w:tentative="1">
      <w:start w:val="1"/>
      <w:numFmt w:val="lowerRoman"/>
      <w:lvlText w:val="%9."/>
      <w:lvlJc w:val="right"/>
      <w:pPr>
        <w:tabs>
          <w:tab w:val="num" w:pos="6480"/>
        </w:tabs>
        <w:ind w:left="6480" w:hanging="180"/>
      </w:pPr>
    </w:lvl>
  </w:abstractNum>
  <w:abstractNum w:abstractNumId="4" w15:restartNumberingAfterBreak="0">
    <w:nsid w:val="05746BFF"/>
    <w:multiLevelType w:val="singleLevel"/>
    <w:tmpl w:val="A5A8AB08"/>
    <w:lvl w:ilvl="0">
      <w:start w:val="1"/>
      <w:numFmt w:val="decimal"/>
      <w:lvlText w:val="(%1)"/>
      <w:lvlJc w:val="left"/>
      <w:pPr>
        <w:tabs>
          <w:tab w:val="num" w:pos="720"/>
        </w:tabs>
        <w:ind w:left="720" w:hanging="720"/>
      </w:pPr>
      <w:rPr>
        <w:rFonts w:hint="default"/>
      </w:rPr>
    </w:lvl>
  </w:abstractNum>
  <w:abstractNum w:abstractNumId="5" w15:restartNumberingAfterBreak="0">
    <w:nsid w:val="05CC0EDA"/>
    <w:multiLevelType w:val="multilevel"/>
    <w:tmpl w:val="093A6ED0"/>
    <w:lvl w:ilvl="0">
      <w:start w:val="4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6C44722"/>
    <w:multiLevelType w:val="multilevel"/>
    <w:tmpl w:val="4A4CABC8"/>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6CA2D4F"/>
    <w:multiLevelType w:val="singleLevel"/>
    <w:tmpl w:val="A5A8AB08"/>
    <w:lvl w:ilvl="0">
      <w:start w:val="1"/>
      <w:numFmt w:val="decimal"/>
      <w:lvlText w:val="(%1)"/>
      <w:lvlJc w:val="left"/>
      <w:pPr>
        <w:tabs>
          <w:tab w:val="num" w:pos="720"/>
        </w:tabs>
        <w:ind w:left="720" w:hanging="720"/>
      </w:pPr>
      <w:rPr>
        <w:rFonts w:hint="default"/>
      </w:rPr>
    </w:lvl>
  </w:abstractNum>
  <w:abstractNum w:abstractNumId="8" w15:restartNumberingAfterBreak="0">
    <w:nsid w:val="082E7C2D"/>
    <w:multiLevelType w:val="singleLevel"/>
    <w:tmpl w:val="8EF6F21E"/>
    <w:lvl w:ilvl="0">
      <w:start w:val="1"/>
      <w:numFmt w:val="decimal"/>
      <w:lvlText w:val="(%1)"/>
      <w:lvlJc w:val="left"/>
      <w:pPr>
        <w:tabs>
          <w:tab w:val="num" w:pos="720"/>
        </w:tabs>
        <w:ind w:left="720" w:hanging="720"/>
      </w:pPr>
      <w:rPr>
        <w:rFonts w:hint="default"/>
      </w:rPr>
    </w:lvl>
  </w:abstractNum>
  <w:abstractNum w:abstractNumId="9" w15:restartNumberingAfterBreak="0">
    <w:nsid w:val="0B3C2736"/>
    <w:multiLevelType w:val="multilevel"/>
    <w:tmpl w:val="023E484C"/>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C4600B8"/>
    <w:multiLevelType w:val="multilevel"/>
    <w:tmpl w:val="A266D4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C7755DC"/>
    <w:multiLevelType w:val="hybridMultilevel"/>
    <w:tmpl w:val="63205E78"/>
    <w:lvl w:ilvl="0" w:tplc="47504D7C">
      <w:start w:val="1"/>
      <w:numFmt w:val="decimal"/>
      <w:lvlText w:val="(%1)"/>
      <w:lvlJc w:val="left"/>
      <w:pPr>
        <w:tabs>
          <w:tab w:val="num" w:pos="720"/>
        </w:tabs>
        <w:ind w:left="720" w:hanging="720"/>
      </w:pPr>
      <w:rPr>
        <w:rFonts w:hint="default"/>
        <w:b w:val="0"/>
        <w:i/>
      </w:rPr>
    </w:lvl>
    <w:lvl w:ilvl="1" w:tplc="141E4848" w:tentative="1">
      <w:start w:val="1"/>
      <w:numFmt w:val="lowerLetter"/>
      <w:lvlText w:val="%2."/>
      <w:lvlJc w:val="left"/>
      <w:pPr>
        <w:tabs>
          <w:tab w:val="num" w:pos="1440"/>
        </w:tabs>
        <w:ind w:left="1440" w:hanging="360"/>
      </w:pPr>
    </w:lvl>
    <w:lvl w:ilvl="2" w:tplc="48320228" w:tentative="1">
      <w:start w:val="1"/>
      <w:numFmt w:val="lowerRoman"/>
      <w:lvlText w:val="%3."/>
      <w:lvlJc w:val="right"/>
      <w:pPr>
        <w:tabs>
          <w:tab w:val="num" w:pos="2160"/>
        </w:tabs>
        <w:ind w:left="2160" w:hanging="180"/>
      </w:pPr>
    </w:lvl>
    <w:lvl w:ilvl="3" w:tplc="16448306" w:tentative="1">
      <w:start w:val="1"/>
      <w:numFmt w:val="decimal"/>
      <w:lvlText w:val="%4."/>
      <w:lvlJc w:val="left"/>
      <w:pPr>
        <w:tabs>
          <w:tab w:val="num" w:pos="2880"/>
        </w:tabs>
        <w:ind w:left="2880" w:hanging="360"/>
      </w:pPr>
    </w:lvl>
    <w:lvl w:ilvl="4" w:tplc="199A9536" w:tentative="1">
      <w:start w:val="1"/>
      <w:numFmt w:val="lowerLetter"/>
      <w:lvlText w:val="%5."/>
      <w:lvlJc w:val="left"/>
      <w:pPr>
        <w:tabs>
          <w:tab w:val="num" w:pos="3600"/>
        </w:tabs>
        <w:ind w:left="3600" w:hanging="360"/>
      </w:pPr>
    </w:lvl>
    <w:lvl w:ilvl="5" w:tplc="DF9049FC" w:tentative="1">
      <w:start w:val="1"/>
      <w:numFmt w:val="lowerRoman"/>
      <w:lvlText w:val="%6."/>
      <w:lvlJc w:val="right"/>
      <w:pPr>
        <w:tabs>
          <w:tab w:val="num" w:pos="4320"/>
        </w:tabs>
        <w:ind w:left="4320" w:hanging="180"/>
      </w:pPr>
    </w:lvl>
    <w:lvl w:ilvl="6" w:tplc="A7A04096" w:tentative="1">
      <w:start w:val="1"/>
      <w:numFmt w:val="decimal"/>
      <w:lvlText w:val="%7."/>
      <w:lvlJc w:val="left"/>
      <w:pPr>
        <w:tabs>
          <w:tab w:val="num" w:pos="5040"/>
        </w:tabs>
        <w:ind w:left="5040" w:hanging="360"/>
      </w:pPr>
    </w:lvl>
    <w:lvl w:ilvl="7" w:tplc="3C54E318" w:tentative="1">
      <w:start w:val="1"/>
      <w:numFmt w:val="lowerLetter"/>
      <w:lvlText w:val="%8."/>
      <w:lvlJc w:val="left"/>
      <w:pPr>
        <w:tabs>
          <w:tab w:val="num" w:pos="5760"/>
        </w:tabs>
        <w:ind w:left="5760" w:hanging="360"/>
      </w:pPr>
    </w:lvl>
    <w:lvl w:ilvl="8" w:tplc="B05C49E0" w:tentative="1">
      <w:start w:val="1"/>
      <w:numFmt w:val="lowerRoman"/>
      <w:lvlText w:val="%9."/>
      <w:lvlJc w:val="right"/>
      <w:pPr>
        <w:tabs>
          <w:tab w:val="num" w:pos="6480"/>
        </w:tabs>
        <w:ind w:left="6480" w:hanging="180"/>
      </w:pPr>
    </w:lvl>
  </w:abstractNum>
  <w:abstractNum w:abstractNumId="12" w15:restartNumberingAfterBreak="0">
    <w:nsid w:val="0CA95CB9"/>
    <w:multiLevelType w:val="multilevel"/>
    <w:tmpl w:val="D1DC7910"/>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CFC4F7E"/>
    <w:multiLevelType w:val="singleLevel"/>
    <w:tmpl w:val="CDD87694"/>
    <w:lvl w:ilvl="0">
      <w:start w:val="1"/>
      <w:numFmt w:val="decimal"/>
      <w:lvlText w:val="(%1)"/>
      <w:lvlJc w:val="left"/>
      <w:pPr>
        <w:tabs>
          <w:tab w:val="num" w:pos="720"/>
        </w:tabs>
        <w:ind w:left="720" w:hanging="720"/>
      </w:pPr>
      <w:rPr>
        <w:rFonts w:hint="default"/>
      </w:rPr>
    </w:lvl>
  </w:abstractNum>
  <w:abstractNum w:abstractNumId="14" w15:restartNumberingAfterBreak="0">
    <w:nsid w:val="0D6D2EF5"/>
    <w:multiLevelType w:val="hybridMultilevel"/>
    <w:tmpl w:val="39B091FC"/>
    <w:lvl w:ilvl="0" w:tplc="87C2BDD2">
      <w:start w:val="1"/>
      <w:numFmt w:val="decimal"/>
      <w:lvlText w:val="(%1)"/>
      <w:lvlJc w:val="left"/>
      <w:pPr>
        <w:tabs>
          <w:tab w:val="num" w:pos="720"/>
        </w:tabs>
        <w:ind w:left="720" w:hanging="720"/>
      </w:pPr>
      <w:rPr>
        <w:rFonts w:hint="default"/>
        <w:b w:val="0"/>
        <w:i/>
      </w:rPr>
    </w:lvl>
    <w:lvl w:ilvl="1" w:tplc="D0B43834" w:tentative="1">
      <w:start w:val="1"/>
      <w:numFmt w:val="lowerLetter"/>
      <w:lvlText w:val="%2."/>
      <w:lvlJc w:val="left"/>
      <w:pPr>
        <w:tabs>
          <w:tab w:val="num" w:pos="1440"/>
        </w:tabs>
        <w:ind w:left="1440" w:hanging="360"/>
      </w:pPr>
    </w:lvl>
    <w:lvl w:ilvl="2" w:tplc="93D609CA" w:tentative="1">
      <w:start w:val="1"/>
      <w:numFmt w:val="lowerRoman"/>
      <w:lvlText w:val="%3."/>
      <w:lvlJc w:val="right"/>
      <w:pPr>
        <w:tabs>
          <w:tab w:val="num" w:pos="2160"/>
        </w:tabs>
        <w:ind w:left="2160" w:hanging="180"/>
      </w:pPr>
    </w:lvl>
    <w:lvl w:ilvl="3" w:tplc="D34C8414" w:tentative="1">
      <w:start w:val="1"/>
      <w:numFmt w:val="decimal"/>
      <w:lvlText w:val="%4."/>
      <w:lvlJc w:val="left"/>
      <w:pPr>
        <w:tabs>
          <w:tab w:val="num" w:pos="2880"/>
        </w:tabs>
        <w:ind w:left="2880" w:hanging="360"/>
      </w:pPr>
    </w:lvl>
    <w:lvl w:ilvl="4" w:tplc="51B05EF4" w:tentative="1">
      <w:start w:val="1"/>
      <w:numFmt w:val="lowerLetter"/>
      <w:lvlText w:val="%5."/>
      <w:lvlJc w:val="left"/>
      <w:pPr>
        <w:tabs>
          <w:tab w:val="num" w:pos="3600"/>
        </w:tabs>
        <w:ind w:left="3600" w:hanging="360"/>
      </w:pPr>
    </w:lvl>
    <w:lvl w:ilvl="5" w:tplc="3DEE5290" w:tentative="1">
      <w:start w:val="1"/>
      <w:numFmt w:val="lowerRoman"/>
      <w:lvlText w:val="%6."/>
      <w:lvlJc w:val="right"/>
      <w:pPr>
        <w:tabs>
          <w:tab w:val="num" w:pos="4320"/>
        </w:tabs>
        <w:ind w:left="4320" w:hanging="180"/>
      </w:pPr>
    </w:lvl>
    <w:lvl w:ilvl="6" w:tplc="BEC8918A" w:tentative="1">
      <w:start w:val="1"/>
      <w:numFmt w:val="decimal"/>
      <w:lvlText w:val="%7."/>
      <w:lvlJc w:val="left"/>
      <w:pPr>
        <w:tabs>
          <w:tab w:val="num" w:pos="5040"/>
        </w:tabs>
        <w:ind w:left="5040" w:hanging="360"/>
      </w:pPr>
    </w:lvl>
    <w:lvl w:ilvl="7" w:tplc="F71C8EBA" w:tentative="1">
      <w:start w:val="1"/>
      <w:numFmt w:val="lowerLetter"/>
      <w:lvlText w:val="%8."/>
      <w:lvlJc w:val="left"/>
      <w:pPr>
        <w:tabs>
          <w:tab w:val="num" w:pos="5760"/>
        </w:tabs>
        <w:ind w:left="5760" w:hanging="360"/>
      </w:pPr>
    </w:lvl>
    <w:lvl w:ilvl="8" w:tplc="EC3C686E" w:tentative="1">
      <w:start w:val="1"/>
      <w:numFmt w:val="lowerRoman"/>
      <w:lvlText w:val="%9."/>
      <w:lvlJc w:val="right"/>
      <w:pPr>
        <w:tabs>
          <w:tab w:val="num" w:pos="6480"/>
        </w:tabs>
        <w:ind w:left="6480" w:hanging="180"/>
      </w:pPr>
    </w:lvl>
  </w:abstractNum>
  <w:abstractNum w:abstractNumId="15" w15:restartNumberingAfterBreak="0">
    <w:nsid w:val="0DFB76E8"/>
    <w:multiLevelType w:val="hybridMultilevel"/>
    <w:tmpl w:val="4498EB06"/>
    <w:lvl w:ilvl="0" w:tplc="0A4202D8">
      <w:start w:val="1"/>
      <w:numFmt w:val="decimal"/>
      <w:lvlText w:val="(%1)"/>
      <w:lvlJc w:val="left"/>
      <w:pPr>
        <w:tabs>
          <w:tab w:val="num" w:pos="720"/>
        </w:tabs>
        <w:ind w:left="720" w:hanging="720"/>
      </w:pPr>
      <w:rPr>
        <w:b w:val="0"/>
        <w:i/>
      </w:rPr>
    </w:lvl>
    <w:lvl w:ilvl="1" w:tplc="63FC1272" w:tentative="1">
      <w:start w:val="1"/>
      <w:numFmt w:val="lowerLetter"/>
      <w:lvlText w:val="%2."/>
      <w:lvlJc w:val="left"/>
      <w:pPr>
        <w:tabs>
          <w:tab w:val="num" w:pos="1440"/>
        </w:tabs>
        <w:ind w:left="1440" w:hanging="360"/>
      </w:pPr>
    </w:lvl>
    <w:lvl w:ilvl="2" w:tplc="F426FA36" w:tentative="1">
      <w:start w:val="1"/>
      <w:numFmt w:val="lowerRoman"/>
      <w:lvlText w:val="%3."/>
      <w:lvlJc w:val="right"/>
      <w:pPr>
        <w:tabs>
          <w:tab w:val="num" w:pos="2160"/>
        </w:tabs>
        <w:ind w:left="2160" w:hanging="180"/>
      </w:pPr>
    </w:lvl>
    <w:lvl w:ilvl="3" w:tplc="7184751C" w:tentative="1">
      <w:start w:val="1"/>
      <w:numFmt w:val="decimal"/>
      <w:lvlText w:val="%4."/>
      <w:lvlJc w:val="left"/>
      <w:pPr>
        <w:tabs>
          <w:tab w:val="num" w:pos="2880"/>
        </w:tabs>
        <w:ind w:left="2880" w:hanging="360"/>
      </w:pPr>
    </w:lvl>
    <w:lvl w:ilvl="4" w:tplc="4D7E4842" w:tentative="1">
      <w:start w:val="1"/>
      <w:numFmt w:val="lowerLetter"/>
      <w:lvlText w:val="%5."/>
      <w:lvlJc w:val="left"/>
      <w:pPr>
        <w:tabs>
          <w:tab w:val="num" w:pos="3600"/>
        </w:tabs>
        <w:ind w:left="3600" w:hanging="360"/>
      </w:pPr>
    </w:lvl>
    <w:lvl w:ilvl="5" w:tplc="75C818C6" w:tentative="1">
      <w:start w:val="1"/>
      <w:numFmt w:val="lowerRoman"/>
      <w:lvlText w:val="%6."/>
      <w:lvlJc w:val="right"/>
      <w:pPr>
        <w:tabs>
          <w:tab w:val="num" w:pos="4320"/>
        </w:tabs>
        <w:ind w:left="4320" w:hanging="180"/>
      </w:pPr>
    </w:lvl>
    <w:lvl w:ilvl="6" w:tplc="D2ACCD92" w:tentative="1">
      <w:start w:val="1"/>
      <w:numFmt w:val="decimal"/>
      <w:lvlText w:val="%7."/>
      <w:lvlJc w:val="left"/>
      <w:pPr>
        <w:tabs>
          <w:tab w:val="num" w:pos="5040"/>
        </w:tabs>
        <w:ind w:left="5040" w:hanging="360"/>
      </w:pPr>
    </w:lvl>
    <w:lvl w:ilvl="7" w:tplc="DBB8B15C" w:tentative="1">
      <w:start w:val="1"/>
      <w:numFmt w:val="lowerLetter"/>
      <w:lvlText w:val="%8."/>
      <w:lvlJc w:val="left"/>
      <w:pPr>
        <w:tabs>
          <w:tab w:val="num" w:pos="5760"/>
        </w:tabs>
        <w:ind w:left="5760" w:hanging="360"/>
      </w:pPr>
    </w:lvl>
    <w:lvl w:ilvl="8" w:tplc="953A3EBC" w:tentative="1">
      <w:start w:val="1"/>
      <w:numFmt w:val="lowerRoman"/>
      <w:lvlText w:val="%9."/>
      <w:lvlJc w:val="right"/>
      <w:pPr>
        <w:tabs>
          <w:tab w:val="num" w:pos="6480"/>
        </w:tabs>
        <w:ind w:left="6480" w:hanging="180"/>
      </w:pPr>
    </w:lvl>
  </w:abstractNum>
  <w:abstractNum w:abstractNumId="16" w15:restartNumberingAfterBreak="0">
    <w:nsid w:val="0EA6288A"/>
    <w:multiLevelType w:val="hybridMultilevel"/>
    <w:tmpl w:val="E7A6762C"/>
    <w:lvl w:ilvl="0" w:tplc="FBDCF48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0EE94037"/>
    <w:multiLevelType w:val="multilevel"/>
    <w:tmpl w:val="E36C2A00"/>
    <w:styleLink w:val="z-listNumA"/>
    <w:lvl w:ilvl="0">
      <w:start w:val="1"/>
      <w:numFmt w:val="decimal"/>
      <w:pStyle w:val="NumA1"/>
      <w:lvlText w:val="%1."/>
      <w:lvlJc w:val="left"/>
      <w:pPr>
        <w:tabs>
          <w:tab w:val="num" w:pos="4500"/>
        </w:tabs>
        <w:ind w:left="4500" w:hanging="720"/>
      </w:pPr>
      <w:rPr>
        <w:b/>
        <w:i w:val="0"/>
        <w:u w:val="none"/>
      </w:rPr>
    </w:lvl>
    <w:lvl w:ilvl="1">
      <w:start w:val="1"/>
      <w:numFmt w:val="decimal"/>
      <w:pStyle w:val="NumA2"/>
      <w:isLgl/>
      <w:lvlText w:val="%1.%2"/>
      <w:lvlJc w:val="left"/>
      <w:pPr>
        <w:tabs>
          <w:tab w:val="num" w:pos="2160"/>
        </w:tabs>
        <w:ind w:left="2160" w:hanging="720"/>
      </w:pPr>
      <w:rPr>
        <w:b/>
        <w:i w:val="0"/>
        <w:u w:val="none"/>
      </w:rPr>
    </w:lvl>
    <w:lvl w:ilvl="2">
      <w:start w:val="1"/>
      <w:numFmt w:val="lowerLetter"/>
      <w:pStyle w:val="NumA3"/>
      <w:lvlText w:val="(%3)"/>
      <w:lvlJc w:val="left"/>
      <w:pPr>
        <w:tabs>
          <w:tab w:val="num" w:pos="1440"/>
        </w:tabs>
        <w:ind w:left="1440" w:hanging="720"/>
      </w:pPr>
      <w:rPr>
        <w:b w:val="0"/>
        <w:i w:val="0"/>
        <w:u w:val="none"/>
      </w:rPr>
    </w:lvl>
    <w:lvl w:ilvl="3">
      <w:start w:val="1"/>
      <w:numFmt w:val="lowerRoman"/>
      <w:pStyle w:val="NumA4"/>
      <w:lvlText w:val="(%4)"/>
      <w:lvlJc w:val="left"/>
      <w:pPr>
        <w:tabs>
          <w:tab w:val="num" w:pos="2160"/>
        </w:tabs>
        <w:ind w:left="2160" w:hanging="720"/>
      </w:pPr>
      <w:rPr>
        <w:b w:val="0"/>
        <w:i w:val="0"/>
        <w:u w:val="none"/>
      </w:rPr>
    </w:lvl>
    <w:lvl w:ilvl="4">
      <w:start w:val="1"/>
      <w:numFmt w:val="upperLetter"/>
      <w:pStyle w:val="NumA5"/>
      <w:lvlText w:val="(%5)"/>
      <w:lvlJc w:val="left"/>
      <w:pPr>
        <w:tabs>
          <w:tab w:val="num" w:pos="2880"/>
        </w:tabs>
        <w:ind w:left="2880" w:hanging="720"/>
      </w:pPr>
      <w:rPr>
        <w:b w:val="0"/>
        <w:i w:val="0"/>
        <w:u w:val="none"/>
      </w:rPr>
    </w:lvl>
    <w:lvl w:ilvl="5">
      <w:start w:val="1"/>
      <w:numFmt w:val="upperRoman"/>
      <w:pStyle w:val="NumA6"/>
      <w:lvlText w:val="(%6)"/>
      <w:lvlJc w:val="left"/>
      <w:pPr>
        <w:tabs>
          <w:tab w:val="num" w:pos="3600"/>
        </w:tabs>
        <w:ind w:left="3600" w:hanging="720"/>
      </w:pPr>
      <w:rPr>
        <w:b w:val="0"/>
        <w:i w:val="0"/>
        <w:u w:val="none"/>
      </w:rPr>
    </w:lvl>
    <w:lvl w:ilvl="6">
      <w:start w:val="1"/>
      <w:numFmt w:val="lowerLetter"/>
      <w:pStyle w:val="NumA7"/>
      <w:lvlText w:val="%7."/>
      <w:lvlJc w:val="left"/>
      <w:pPr>
        <w:tabs>
          <w:tab w:val="num" w:pos="4320"/>
        </w:tabs>
        <w:ind w:left="4320" w:hanging="720"/>
      </w:pPr>
      <w:rPr>
        <w:b w:val="0"/>
        <w:i w:val="0"/>
        <w:u w:val="none"/>
      </w:rPr>
    </w:lvl>
    <w:lvl w:ilvl="7">
      <w:start w:val="1"/>
      <w:numFmt w:val="none"/>
      <w:pStyle w:val="NumA8"/>
      <w:lvlText w:val="-"/>
      <w:lvlJc w:val="left"/>
      <w:pPr>
        <w:tabs>
          <w:tab w:val="num" w:pos="5040"/>
        </w:tabs>
        <w:ind w:left="5040" w:hanging="720"/>
      </w:pPr>
      <w:rPr>
        <w:b w:val="0"/>
        <w:i w:val="0"/>
        <w:u w:val="none"/>
      </w:rPr>
    </w:lvl>
    <w:lvl w:ilvl="8">
      <w:start w:val="1"/>
      <w:numFmt w:val="none"/>
      <w:pStyle w:val="NumA9"/>
      <w:lvlText w:val="-"/>
      <w:lvlJc w:val="left"/>
      <w:pPr>
        <w:tabs>
          <w:tab w:val="num" w:pos="5760"/>
        </w:tabs>
        <w:ind w:left="5760" w:hanging="720"/>
      </w:pPr>
      <w:rPr>
        <w:b w:val="0"/>
        <w:i w:val="0"/>
        <w:u w:val="none"/>
      </w:rPr>
    </w:lvl>
  </w:abstractNum>
  <w:abstractNum w:abstractNumId="18" w15:restartNumberingAfterBreak="0">
    <w:nsid w:val="0FCE7603"/>
    <w:multiLevelType w:val="hybridMultilevel"/>
    <w:tmpl w:val="BE986106"/>
    <w:lvl w:ilvl="0" w:tplc="4306A4D6">
      <w:start w:val="1"/>
      <w:numFmt w:val="decimal"/>
      <w:lvlText w:val="(%1)"/>
      <w:lvlJc w:val="left"/>
      <w:pPr>
        <w:tabs>
          <w:tab w:val="num" w:pos="720"/>
        </w:tabs>
        <w:ind w:left="720" w:hanging="720"/>
      </w:pPr>
      <w:rPr>
        <w:rFonts w:hint="default"/>
        <w:b w:val="0"/>
        <w:i/>
      </w:rPr>
    </w:lvl>
    <w:lvl w:ilvl="1" w:tplc="23EA54AA" w:tentative="1">
      <w:start w:val="1"/>
      <w:numFmt w:val="lowerLetter"/>
      <w:lvlText w:val="%2."/>
      <w:lvlJc w:val="left"/>
      <w:pPr>
        <w:tabs>
          <w:tab w:val="num" w:pos="1440"/>
        </w:tabs>
        <w:ind w:left="1440" w:hanging="360"/>
      </w:pPr>
    </w:lvl>
    <w:lvl w:ilvl="2" w:tplc="62920834" w:tentative="1">
      <w:start w:val="1"/>
      <w:numFmt w:val="lowerRoman"/>
      <w:lvlText w:val="%3."/>
      <w:lvlJc w:val="right"/>
      <w:pPr>
        <w:tabs>
          <w:tab w:val="num" w:pos="2160"/>
        </w:tabs>
        <w:ind w:left="2160" w:hanging="180"/>
      </w:pPr>
    </w:lvl>
    <w:lvl w:ilvl="3" w:tplc="3034C8C2" w:tentative="1">
      <w:start w:val="1"/>
      <w:numFmt w:val="decimal"/>
      <w:lvlText w:val="%4."/>
      <w:lvlJc w:val="left"/>
      <w:pPr>
        <w:tabs>
          <w:tab w:val="num" w:pos="2880"/>
        </w:tabs>
        <w:ind w:left="2880" w:hanging="360"/>
      </w:pPr>
    </w:lvl>
    <w:lvl w:ilvl="4" w:tplc="38C8AF94" w:tentative="1">
      <w:start w:val="1"/>
      <w:numFmt w:val="lowerLetter"/>
      <w:lvlText w:val="%5."/>
      <w:lvlJc w:val="left"/>
      <w:pPr>
        <w:tabs>
          <w:tab w:val="num" w:pos="3600"/>
        </w:tabs>
        <w:ind w:left="3600" w:hanging="360"/>
      </w:pPr>
    </w:lvl>
    <w:lvl w:ilvl="5" w:tplc="6D746A5E" w:tentative="1">
      <w:start w:val="1"/>
      <w:numFmt w:val="lowerRoman"/>
      <w:lvlText w:val="%6."/>
      <w:lvlJc w:val="right"/>
      <w:pPr>
        <w:tabs>
          <w:tab w:val="num" w:pos="4320"/>
        </w:tabs>
        <w:ind w:left="4320" w:hanging="180"/>
      </w:pPr>
    </w:lvl>
    <w:lvl w:ilvl="6" w:tplc="038ED2E4" w:tentative="1">
      <w:start w:val="1"/>
      <w:numFmt w:val="decimal"/>
      <w:lvlText w:val="%7."/>
      <w:lvlJc w:val="left"/>
      <w:pPr>
        <w:tabs>
          <w:tab w:val="num" w:pos="5040"/>
        </w:tabs>
        <w:ind w:left="5040" w:hanging="360"/>
      </w:pPr>
    </w:lvl>
    <w:lvl w:ilvl="7" w:tplc="30FCAAA8" w:tentative="1">
      <w:start w:val="1"/>
      <w:numFmt w:val="lowerLetter"/>
      <w:lvlText w:val="%8."/>
      <w:lvlJc w:val="left"/>
      <w:pPr>
        <w:tabs>
          <w:tab w:val="num" w:pos="5760"/>
        </w:tabs>
        <w:ind w:left="5760" w:hanging="360"/>
      </w:pPr>
    </w:lvl>
    <w:lvl w:ilvl="8" w:tplc="A2B0ABFA" w:tentative="1">
      <w:start w:val="1"/>
      <w:numFmt w:val="lowerRoman"/>
      <w:lvlText w:val="%9."/>
      <w:lvlJc w:val="right"/>
      <w:pPr>
        <w:tabs>
          <w:tab w:val="num" w:pos="6480"/>
        </w:tabs>
        <w:ind w:left="6480" w:hanging="180"/>
      </w:pPr>
    </w:lvl>
  </w:abstractNum>
  <w:abstractNum w:abstractNumId="19" w15:restartNumberingAfterBreak="0">
    <w:nsid w:val="0FE8621F"/>
    <w:multiLevelType w:val="singleLevel"/>
    <w:tmpl w:val="B07CFE86"/>
    <w:lvl w:ilvl="0">
      <w:start w:val="1"/>
      <w:numFmt w:val="decimal"/>
      <w:pStyle w:val="Notes1"/>
      <w:lvlText w:val="(%1)"/>
      <w:lvlJc w:val="left"/>
      <w:pPr>
        <w:tabs>
          <w:tab w:val="num" w:pos="720"/>
        </w:tabs>
        <w:ind w:left="720" w:hanging="720"/>
      </w:pPr>
      <w:rPr>
        <w:b w:val="0"/>
        <w:i w:val="0"/>
      </w:rPr>
    </w:lvl>
  </w:abstractNum>
  <w:abstractNum w:abstractNumId="20" w15:restartNumberingAfterBreak="0">
    <w:nsid w:val="12480556"/>
    <w:multiLevelType w:val="hybridMultilevel"/>
    <w:tmpl w:val="F0B04EB6"/>
    <w:lvl w:ilvl="0" w:tplc="4EF0B576">
      <w:start w:val="1"/>
      <w:numFmt w:val="lowerLetter"/>
      <w:lvlText w:val="(%1)"/>
      <w:lvlJc w:val="left"/>
      <w:pPr>
        <w:ind w:left="1080" w:hanging="360"/>
      </w:pPr>
      <w:rPr>
        <w:rFonts w:hint="default"/>
        <w:i/>
      </w:rPr>
    </w:lvl>
    <w:lvl w:ilvl="1" w:tplc="2126F812" w:tentative="1">
      <w:start w:val="1"/>
      <w:numFmt w:val="lowerLetter"/>
      <w:lvlText w:val="%2."/>
      <w:lvlJc w:val="left"/>
      <w:pPr>
        <w:ind w:left="1800" w:hanging="360"/>
      </w:pPr>
    </w:lvl>
    <w:lvl w:ilvl="2" w:tplc="89D8B28C" w:tentative="1">
      <w:start w:val="1"/>
      <w:numFmt w:val="lowerRoman"/>
      <w:lvlText w:val="%3."/>
      <w:lvlJc w:val="right"/>
      <w:pPr>
        <w:ind w:left="2520" w:hanging="180"/>
      </w:pPr>
    </w:lvl>
    <w:lvl w:ilvl="3" w:tplc="18E0C166" w:tentative="1">
      <w:start w:val="1"/>
      <w:numFmt w:val="decimal"/>
      <w:lvlText w:val="%4."/>
      <w:lvlJc w:val="left"/>
      <w:pPr>
        <w:ind w:left="3240" w:hanging="360"/>
      </w:pPr>
    </w:lvl>
    <w:lvl w:ilvl="4" w:tplc="FB6E4294" w:tentative="1">
      <w:start w:val="1"/>
      <w:numFmt w:val="lowerLetter"/>
      <w:lvlText w:val="%5."/>
      <w:lvlJc w:val="left"/>
      <w:pPr>
        <w:ind w:left="3960" w:hanging="360"/>
      </w:pPr>
    </w:lvl>
    <w:lvl w:ilvl="5" w:tplc="73724C5E" w:tentative="1">
      <w:start w:val="1"/>
      <w:numFmt w:val="lowerRoman"/>
      <w:lvlText w:val="%6."/>
      <w:lvlJc w:val="right"/>
      <w:pPr>
        <w:ind w:left="4680" w:hanging="180"/>
      </w:pPr>
    </w:lvl>
    <w:lvl w:ilvl="6" w:tplc="3D96F25A" w:tentative="1">
      <w:start w:val="1"/>
      <w:numFmt w:val="decimal"/>
      <w:lvlText w:val="%7."/>
      <w:lvlJc w:val="left"/>
      <w:pPr>
        <w:ind w:left="5400" w:hanging="360"/>
      </w:pPr>
    </w:lvl>
    <w:lvl w:ilvl="7" w:tplc="23BE7B12" w:tentative="1">
      <w:start w:val="1"/>
      <w:numFmt w:val="lowerLetter"/>
      <w:lvlText w:val="%8."/>
      <w:lvlJc w:val="left"/>
      <w:pPr>
        <w:ind w:left="6120" w:hanging="360"/>
      </w:pPr>
    </w:lvl>
    <w:lvl w:ilvl="8" w:tplc="BFE67570" w:tentative="1">
      <w:start w:val="1"/>
      <w:numFmt w:val="lowerRoman"/>
      <w:lvlText w:val="%9."/>
      <w:lvlJc w:val="right"/>
      <w:pPr>
        <w:ind w:left="6840" w:hanging="180"/>
      </w:pPr>
    </w:lvl>
  </w:abstractNum>
  <w:abstractNum w:abstractNumId="21" w15:restartNumberingAfterBreak="0">
    <w:nsid w:val="12493CDD"/>
    <w:multiLevelType w:val="hybridMultilevel"/>
    <w:tmpl w:val="94DAE47E"/>
    <w:lvl w:ilvl="0" w:tplc="FE605F20">
      <w:start w:val="1"/>
      <w:numFmt w:val="decimal"/>
      <w:lvlText w:val="(%1)"/>
      <w:lvlJc w:val="left"/>
      <w:pPr>
        <w:tabs>
          <w:tab w:val="num" w:pos="720"/>
        </w:tabs>
        <w:ind w:left="720" w:hanging="720"/>
      </w:pPr>
      <w:rPr>
        <w:rFonts w:hint="default"/>
        <w:b w:val="0"/>
        <w:i/>
      </w:rPr>
    </w:lvl>
    <w:lvl w:ilvl="1" w:tplc="D0EA558A" w:tentative="1">
      <w:start w:val="1"/>
      <w:numFmt w:val="lowerLetter"/>
      <w:lvlText w:val="%2."/>
      <w:lvlJc w:val="left"/>
      <w:pPr>
        <w:tabs>
          <w:tab w:val="num" w:pos="1440"/>
        </w:tabs>
        <w:ind w:left="1440" w:hanging="360"/>
      </w:pPr>
    </w:lvl>
    <w:lvl w:ilvl="2" w:tplc="F43649DA" w:tentative="1">
      <w:start w:val="1"/>
      <w:numFmt w:val="lowerRoman"/>
      <w:lvlText w:val="%3."/>
      <w:lvlJc w:val="right"/>
      <w:pPr>
        <w:tabs>
          <w:tab w:val="num" w:pos="2160"/>
        </w:tabs>
        <w:ind w:left="2160" w:hanging="180"/>
      </w:pPr>
    </w:lvl>
    <w:lvl w:ilvl="3" w:tplc="9D8EFCFC" w:tentative="1">
      <w:start w:val="1"/>
      <w:numFmt w:val="decimal"/>
      <w:lvlText w:val="%4."/>
      <w:lvlJc w:val="left"/>
      <w:pPr>
        <w:tabs>
          <w:tab w:val="num" w:pos="2880"/>
        </w:tabs>
        <w:ind w:left="2880" w:hanging="360"/>
      </w:pPr>
    </w:lvl>
    <w:lvl w:ilvl="4" w:tplc="1E10BE5E" w:tentative="1">
      <w:start w:val="1"/>
      <w:numFmt w:val="lowerLetter"/>
      <w:lvlText w:val="%5."/>
      <w:lvlJc w:val="left"/>
      <w:pPr>
        <w:tabs>
          <w:tab w:val="num" w:pos="3600"/>
        </w:tabs>
        <w:ind w:left="3600" w:hanging="360"/>
      </w:pPr>
    </w:lvl>
    <w:lvl w:ilvl="5" w:tplc="C9F68542" w:tentative="1">
      <w:start w:val="1"/>
      <w:numFmt w:val="lowerRoman"/>
      <w:lvlText w:val="%6."/>
      <w:lvlJc w:val="right"/>
      <w:pPr>
        <w:tabs>
          <w:tab w:val="num" w:pos="4320"/>
        </w:tabs>
        <w:ind w:left="4320" w:hanging="180"/>
      </w:pPr>
    </w:lvl>
    <w:lvl w:ilvl="6" w:tplc="9A3444EA" w:tentative="1">
      <w:start w:val="1"/>
      <w:numFmt w:val="decimal"/>
      <w:lvlText w:val="%7."/>
      <w:lvlJc w:val="left"/>
      <w:pPr>
        <w:tabs>
          <w:tab w:val="num" w:pos="5040"/>
        </w:tabs>
        <w:ind w:left="5040" w:hanging="360"/>
      </w:pPr>
    </w:lvl>
    <w:lvl w:ilvl="7" w:tplc="567E7DC8" w:tentative="1">
      <w:start w:val="1"/>
      <w:numFmt w:val="lowerLetter"/>
      <w:lvlText w:val="%8."/>
      <w:lvlJc w:val="left"/>
      <w:pPr>
        <w:tabs>
          <w:tab w:val="num" w:pos="5760"/>
        </w:tabs>
        <w:ind w:left="5760" w:hanging="360"/>
      </w:pPr>
    </w:lvl>
    <w:lvl w:ilvl="8" w:tplc="EDE40356" w:tentative="1">
      <w:start w:val="1"/>
      <w:numFmt w:val="lowerRoman"/>
      <w:lvlText w:val="%9."/>
      <w:lvlJc w:val="right"/>
      <w:pPr>
        <w:tabs>
          <w:tab w:val="num" w:pos="6480"/>
        </w:tabs>
        <w:ind w:left="6480" w:hanging="180"/>
      </w:pPr>
    </w:lvl>
  </w:abstractNum>
  <w:abstractNum w:abstractNumId="22" w15:restartNumberingAfterBreak="0">
    <w:nsid w:val="12737DAC"/>
    <w:multiLevelType w:val="multilevel"/>
    <w:tmpl w:val="071897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13B94260"/>
    <w:multiLevelType w:val="hybridMultilevel"/>
    <w:tmpl w:val="39B091FC"/>
    <w:lvl w:ilvl="0" w:tplc="F8264C2A">
      <w:start w:val="1"/>
      <w:numFmt w:val="decimal"/>
      <w:lvlText w:val="(%1)"/>
      <w:lvlJc w:val="left"/>
      <w:pPr>
        <w:tabs>
          <w:tab w:val="num" w:pos="720"/>
        </w:tabs>
        <w:ind w:left="720" w:hanging="720"/>
      </w:pPr>
      <w:rPr>
        <w:rFonts w:hint="default"/>
        <w:b w:val="0"/>
        <w:i/>
      </w:rPr>
    </w:lvl>
    <w:lvl w:ilvl="1" w:tplc="7DFA6296" w:tentative="1">
      <w:start w:val="1"/>
      <w:numFmt w:val="lowerLetter"/>
      <w:lvlText w:val="%2."/>
      <w:lvlJc w:val="left"/>
      <w:pPr>
        <w:tabs>
          <w:tab w:val="num" w:pos="1440"/>
        </w:tabs>
        <w:ind w:left="1440" w:hanging="360"/>
      </w:pPr>
    </w:lvl>
    <w:lvl w:ilvl="2" w:tplc="97A04996" w:tentative="1">
      <w:start w:val="1"/>
      <w:numFmt w:val="lowerRoman"/>
      <w:lvlText w:val="%3."/>
      <w:lvlJc w:val="right"/>
      <w:pPr>
        <w:tabs>
          <w:tab w:val="num" w:pos="2160"/>
        </w:tabs>
        <w:ind w:left="2160" w:hanging="180"/>
      </w:pPr>
    </w:lvl>
    <w:lvl w:ilvl="3" w:tplc="8D86B2F8" w:tentative="1">
      <w:start w:val="1"/>
      <w:numFmt w:val="decimal"/>
      <w:lvlText w:val="%4."/>
      <w:lvlJc w:val="left"/>
      <w:pPr>
        <w:tabs>
          <w:tab w:val="num" w:pos="2880"/>
        </w:tabs>
        <w:ind w:left="2880" w:hanging="360"/>
      </w:pPr>
    </w:lvl>
    <w:lvl w:ilvl="4" w:tplc="7B4696E0" w:tentative="1">
      <w:start w:val="1"/>
      <w:numFmt w:val="lowerLetter"/>
      <w:lvlText w:val="%5."/>
      <w:lvlJc w:val="left"/>
      <w:pPr>
        <w:tabs>
          <w:tab w:val="num" w:pos="3600"/>
        </w:tabs>
        <w:ind w:left="3600" w:hanging="360"/>
      </w:pPr>
    </w:lvl>
    <w:lvl w:ilvl="5" w:tplc="9C18BD9C" w:tentative="1">
      <w:start w:val="1"/>
      <w:numFmt w:val="lowerRoman"/>
      <w:lvlText w:val="%6."/>
      <w:lvlJc w:val="right"/>
      <w:pPr>
        <w:tabs>
          <w:tab w:val="num" w:pos="4320"/>
        </w:tabs>
        <w:ind w:left="4320" w:hanging="180"/>
      </w:pPr>
    </w:lvl>
    <w:lvl w:ilvl="6" w:tplc="B2DC53EA" w:tentative="1">
      <w:start w:val="1"/>
      <w:numFmt w:val="decimal"/>
      <w:lvlText w:val="%7."/>
      <w:lvlJc w:val="left"/>
      <w:pPr>
        <w:tabs>
          <w:tab w:val="num" w:pos="5040"/>
        </w:tabs>
        <w:ind w:left="5040" w:hanging="360"/>
      </w:pPr>
    </w:lvl>
    <w:lvl w:ilvl="7" w:tplc="8FC619D4" w:tentative="1">
      <w:start w:val="1"/>
      <w:numFmt w:val="lowerLetter"/>
      <w:lvlText w:val="%8."/>
      <w:lvlJc w:val="left"/>
      <w:pPr>
        <w:tabs>
          <w:tab w:val="num" w:pos="5760"/>
        </w:tabs>
        <w:ind w:left="5760" w:hanging="360"/>
      </w:pPr>
    </w:lvl>
    <w:lvl w:ilvl="8" w:tplc="49C20CFA" w:tentative="1">
      <w:start w:val="1"/>
      <w:numFmt w:val="lowerRoman"/>
      <w:lvlText w:val="%9."/>
      <w:lvlJc w:val="right"/>
      <w:pPr>
        <w:tabs>
          <w:tab w:val="num" w:pos="6480"/>
        </w:tabs>
        <w:ind w:left="6480" w:hanging="180"/>
      </w:pPr>
    </w:lvl>
  </w:abstractNum>
  <w:abstractNum w:abstractNumId="24" w15:restartNumberingAfterBreak="0">
    <w:nsid w:val="164F7A63"/>
    <w:multiLevelType w:val="singleLevel"/>
    <w:tmpl w:val="DE42142C"/>
    <w:lvl w:ilvl="0">
      <w:start w:val="1"/>
      <w:numFmt w:val="lowerLetter"/>
      <w:lvlText w:val="(%1) "/>
      <w:lvlJc w:val="left"/>
      <w:pPr>
        <w:tabs>
          <w:tab w:val="num" w:pos="504"/>
        </w:tabs>
        <w:ind w:left="504" w:hanging="720"/>
      </w:pPr>
    </w:lvl>
  </w:abstractNum>
  <w:abstractNum w:abstractNumId="25" w15:restartNumberingAfterBreak="0">
    <w:nsid w:val="16F30AAF"/>
    <w:multiLevelType w:val="multilevel"/>
    <w:tmpl w:val="6D70E23A"/>
    <w:lvl w:ilvl="0">
      <w:start w:val="48"/>
      <w:numFmt w:val="decimal"/>
      <w:lvlText w:val="%1"/>
      <w:lvlJc w:val="left"/>
      <w:pPr>
        <w:tabs>
          <w:tab w:val="num" w:pos="720"/>
        </w:tabs>
        <w:ind w:left="720" w:hanging="720"/>
      </w:pPr>
      <w:rPr>
        <w:rFonts w:hint="default"/>
      </w:rPr>
    </w:lvl>
    <w:lvl w:ilvl="1">
      <w:start w:val="1"/>
      <w:numFmt w:val="decimal"/>
      <w:lvlText w:val="4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170E22C3"/>
    <w:multiLevelType w:val="multilevel"/>
    <w:tmpl w:val="EE76C3AE"/>
    <w:lvl w:ilvl="0">
      <w:start w:val="40"/>
      <w:numFmt w:val="decimal"/>
      <w:lvlText w:val="Item %1:"/>
      <w:lvlJc w:val="left"/>
      <w:pPr>
        <w:tabs>
          <w:tab w:val="num" w:pos="1080"/>
        </w:tabs>
        <w:ind w:left="1080" w:hanging="1080"/>
      </w:pPr>
      <w:rPr>
        <w:b/>
        <w:i w:val="0"/>
      </w:rPr>
    </w:lvl>
    <w:lvl w:ilvl="1">
      <w:start w:val="1"/>
      <w:numFmt w:val="none"/>
      <w:isLgl/>
      <w:lvlText w:val="40.1"/>
      <w:lvlJc w:val="left"/>
      <w:pPr>
        <w:tabs>
          <w:tab w:val="num" w:pos="1080"/>
        </w:tabs>
        <w:ind w:left="1080" w:hanging="1080"/>
      </w:pPr>
      <w:rPr>
        <w:b/>
        <w:i w:val="0"/>
      </w:rPr>
    </w:lvl>
    <w:lvl w:ilvl="2">
      <w:start w:val="1"/>
      <w:numFmt w:val="decimal"/>
      <w:lvlText w:val="(%3)"/>
      <w:lvlJc w:val="left"/>
      <w:pPr>
        <w:tabs>
          <w:tab w:val="num" w:pos="1800"/>
        </w:tabs>
        <w:ind w:left="1800" w:hanging="720"/>
      </w:pPr>
      <w:rPr>
        <w:b w:val="0"/>
        <w:i/>
      </w:rPr>
    </w:lvl>
    <w:lvl w:ilvl="3">
      <w:start w:val="1"/>
      <w:numFmt w:val="lowerLetter"/>
      <w:lvlText w:val="(%4)"/>
      <w:lvlJc w:val="left"/>
      <w:pPr>
        <w:tabs>
          <w:tab w:val="num" w:pos="2520"/>
        </w:tabs>
        <w:ind w:left="2520" w:hanging="720"/>
      </w:pPr>
      <w:rPr>
        <w:b w:val="0"/>
        <w:i/>
      </w:rPr>
    </w:lvl>
    <w:lvl w:ilvl="4">
      <w:start w:val="1"/>
      <w:numFmt w:val="lowerRoman"/>
      <w:lvlText w:val="(%5)"/>
      <w:lvlJc w:val="left"/>
      <w:pPr>
        <w:tabs>
          <w:tab w:val="num" w:pos="3240"/>
        </w:tabs>
        <w:ind w:left="3240" w:hanging="720"/>
      </w:pPr>
      <w:rPr>
        <w:b w:val="0"/>
        <w:i/>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86501E3"/>
    <w:multiLevelType w:val="multilevel"/>
    <w:tmpl w:val="BA9226EA"/>
    <w:lvl w:ilvl="0">
      <w:start w:val="14"/>
      <w:numFmt w:val="decimal"/>
      <w:lvlText w:val="Item %1:"/>
      <w:lvlJc w:val="left"/>
      <w:pPr>
        <w:tabs>
          <w:tab w:val="num" w:pos="1080"/>
        </w:tabs>
        <w:ind w:left="1080" w:hanging="1080"/>
      </w:pPr>
      <w:rPr>
        <w:b/>
        <w:i/>
      </w:rPr>
    </w:lvl>
    <w:lvl w:ilvl="1">
      <w:start w:val="14"/>
      <w:numFmt w:val="none"/>
      <w:isLgl/>
      <w:lvlText w:val="14.1"/>
      <w:lvlJc w:val="left"/>
      <w:pPr>
        <w:tabs>
          <w:tab w:val="num" w:pos="1080"/>
        </w:tabs>
        <w:ind w:left="1080" w:hanging="1080"/>
      </w:pPr>
      <w:rPr>
        <w:b/>
        <w:i/>
      </w:rPr>
    </w:lvl>
    <w:lvl w:ilvl="2">
      <w:start w:val="1"/>
      <w:numFmt w:val="decimal"/>
      <w:lvlText w:val="(%3)"/>
      <w:lvlJc w:val="left"/>
      <w:pPr>
        <w:tabs>
          <w:tab w:val="num" w:pos="1800"/>
        </w:tabs>
        <w:ind w:left="1800" w:hanging="720"/>
      </w:pPr>
      <w:rPr>
        <w:b w:val="0"/>
        <w:i/>
      </w:rPr>
    </w:lvl>
    <w:lvl w:ilvl="3">
      <w:start w:val="1"/>
      <w:numFmt w:val="lowerLetter"/>
      <w:lvlText w:val="(%4)"/>
      <w:lvlJc w:val="left"/>
      <w:pPr>
        <w:tabs>
          <w:tab w:val="num" w:pos="2520"/>
        </w:tabs>
        <w:ind w:left="2520" w:hanging="720"/>
      </w:pPr>
      <w:rPr>
        <w:b w:val="0"/>
        <w:i/>
      </w:rPr>
    </w:lvl>
    <w:lvl w:ilvl="4">
      <w:start w:val="1"/>
      <w:numFmt w:val="lowerRoman"/>
      <w:lvlText w:val="(%5)"/>
      <w:lvlJc w:val="left"/>
      <w:pPr>
        <w:tabs>
          <w:tab w:val="num" w:pos="3240"/>
        </w:tabs>
        <w:ind w:left="3240" w:hanging="720"/>
      </w:pPr>
      <w:rPr>
        <w:b w:val="0"/>
        <w:i/>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91B5C0B"/>
    <w:multiLevelType w:val="multilevel"/>
    <w:tmpl w:val="1218679C"/>
    <w:lvl w:ilvl="0">
      <w:start w:val="1"/>
      <w:numFmt w:val="decimal"/>
      <w:lvlText w:val="%1."/>
      <w:lvlJc w:val="left"/>
      <w:pPr>
        <w:tabs>
          <w:tab w:val="num" w:pos="720"/>
        </w:tabs>
        <w:ind w:left="720" w:hanging="720"/>
      </w:pPr>
      <w:rPr>
        <w:u w:val="none"/>
      </w:rPr>
    </w:lvl>
    <w:lvl w:ilvl="1">
      <w:start w:val="1"/>
      <w:numFmt w:val="decimal"/>
      <w:lvlText w:val="(%2)"/>
      <w:lvlJc w:val="left"/>
      <w:pPr>
        <w:tabs>
          <w:tab w:val="num" w:pos="720"/>
        </w:tabs>
        <w:ind w:left="720" w:hanging="720"/>
      </w:pPr>
      <w:rPr>
        <w:u w:val="none"/>
      </w:rPr>
    </w:lvl>
    <w:lvl w:ilvl="2">
      <w:start w:val="1"/>
      <w:numFmt w:val="lowerLetter"/>
      <w:pStyle w:val="ListNumber"/>
      <w:lvlText w:val="(%3)"/>
      <w:lvlJc w:val="left"/>
      <w:pPr>
        <w:tabs>
          <w:tab w:val="num" w:pos="1440"/>
        </w:tabs>
        <w:ind w:left="1440" w:hanging="720"/>
      </w:pPr>
      <w:rPr>
        <w:b w:val="0"/>
        <w:u w:val="none"/>
      </w:rPr>
    </w:lvl>
    <w:lvl w:ilvl="3">
      <w:start w:val="1"/>
      <w:numFmt w:val="lowerRoman"/>
      <w:pStyle w:val="ListNumber2"/>
      <w:lvlText w:val="(%4)"/>
      <w:lvlJc w:val="left"/>
      <w:pPr>
        <w:tabs>
          <w:tab w:val="num" w:pos="2160"/>
        </w:tabs>
        <w:ind w:left="2160" w:hanging="720"/>
      </w:pPr>
      <w:rPr>
        <w:u w:val="none"/>
      </w:rPr>
    </w:lvl>
    <w:lvl w:ilvl="4">
      <w:start w:val="1"/>
      <w:numFmt w:val="upperLetter"/>
      <w:pStyle w:val="ListNumber3"/>
      <w:lvlText w:val="(%5)"/>
      <w:lvlJc w:val="left"/>
      <w:pPr>
        <w:tabs>
          <w:tab w:val="num" w:pos="2880"/>
        </w:tabs>
        <w:ind w:left="2880" w:hanging="720"/>
      </w:pPr>
      <w:rPr>
        <w:u w:val="none"/>
      </w:rPr>
    </w:lvl>
    <w:lvl w:ilvl="5">
      <w:start w:val="1"/>
      <w:numFmt w:val="decimal"/>
      <w:pStyle w:val="ListNumber4"/>
      <w:lvlText w:val="(%6)"/>
      <w:lvlJc w:val="left"/>
      <w:pPr>
        <w:tabs>
          <w:tab w:val="num" w:pos="3600"/>
        </w:tabs>
        <w:ind w:left="3600" w:hanging="720"/>
      </w:pPr>
      <w:rPr>
        <w:u w:val="none"/>
      </w:rPr>
    </w:lvl>
    <w:lvl w:ilvl="6">
      <w:start w:val="1"/>
      <w:numFmt w:val="decimal"/>
      <w:lvlText w:val="%7)"/>
      <w:lvlJc w:val="left"/>
      <w:pPr>
        <w:tabs>
          <w:tab w:val="num" w:pos="4320"/>
        </w:tabs>
        <w:ind w:left="4320" w:hanging="720"/>
      </w:pPr>
      <w:rPr>
        <w:u w:val="none"/>
      </w:rPr>
    </w:lvl>
    <w:lvl w:ilvl="7">
      <w:start w:val="1"/>
      <w:numFmt w:val="upperRoman"/>
      <w:lvlText w:val="(%8)"/>
      <w:lvlJc w:val="left"/>
      <w:pPr>
        <w:tabs>
          <w:tab w:val="num" w:pos="5040"/>
        </w:tabs>
        <w:ind w:left="5040" w:hanging="720"/>
      </w:pPr>
      <w:rPr>
        <w:u w:val="none"/>
      </w:rPr>
    </w:lvl>
    <w:lvl w:ilvl="8">
      <w:start w:val="1"/>
      <w:numFmt w:val="decimal"/>
      <w:lvlText w:val="(%9)"/>
      <w:lvlJc w:val="left"/>
      <w:pPr>
        <w:tabs>
          <w:tab w:val="num" w:pos="4320"/>
        </w:tabs>
        <w:ind w:left="4320" w:hanging="720"/>
      </w:pPr>
      <w:rPr>
        <w:u w:val="none"/>
      </w:rPr>
    </w:lvl>
  </w:abstractNum>
  <w:abstractNum w:abstractNumId="29" w15:restartNumberingAfterBreak="0">
    <w:nsid w:val="19A6325B"/>
    <w:multiLevelType w:val="multilevel"/>
    <w:tmpl w:val="EB5CA824"/>
    <w:lvl w:ilvl="0">
      <w:start w:val="38"/>
      <w:numFmt w:val="decimal"/>
      <w:lvlText w:val="%1"/>
      <w:lvlJc w:val="left"/>
      <w:pPr>
        <w:tabs>
          <w:tab w:val="num" w:pos="720"/>
        </w:tabs>
        <w:ind w:left="720" w:hanging="720"/>
      </w:pPr>
      <w:rPr>
        <w:rFonts w:hint="default"/>
      </w:rPr>
    </w:lvl>
    <w:lvl w:ilvl="1">
      <w:start w:val="1"/>
      <w:numFmt w:val="decimal"/>
      <w:lvlText w:val="3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1A4906BC"/>
    <w:multiLevelType w:val="singleLevel"/>
    <w:tmpl w:val="CDD87694"/>
    <w:lvl w:ilvl="0">
      <w:start w:val="1"/>
      <w:numFmt w:val="decimal"/>
      <w:lvlText w:val="(%1)"/>
      <w:lvlJc w:val="left"/>
      <w:pPr>
        <w:tabs>
          <w:tab w:val="num" w:pos="720"/>
        </w:tabs>
        <w:ind w:left="720" w:hanging="720"/>
      </w:pPr>
      <w:rPr>
        <w:rFonts w:hint="default"/>
      </w:rPr>
    </w:lvl>
  </w:abstractNum>
  <w:abstractNum w:abstractNumId="31" w15:restartNumberingAfterBreak="0">
    <w:nsid w:val="1A7A7298"/>
    <w:multiLevelType w:val="hybridMultilevel"/>
    <w:tmpl w:val="02D03C5C"/>
    <w:lvl w:ilvl="0" w:tplc="CACC8DA2">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2" w15:restartNumberingAfterBreak="0">
    <w:nsid w:val="1D5625CC"/>
    <w:multiLevelType w:val="hybridMultilevel"/>
    <w:tmpl w:val="94DAE47E"/>
    <w:lvl w:ilvl="0" w:tplc="3A52CEEA">
      <w:start w:val="1"/>
      <w:numFmt w:val="decimal"/>
      <w:lvlText w:val="(%1)"/>
      <w:lvlJc w:val="left"/>
      <w:pPr>
        <w:tabs>
          <w:tab w:val="num" w:pos="720"/>
        </w:tabs>
        <w:ind w:left="720" w:hanging="720"/>
      </w:pPr>
      <w:rPr>
        <w:rFonts w:hint="default"/>
        <w:b w:val="0"/>
        <w:i/>
      </w:rPr>
    </w:lvl>
    <w:lvl w:ilvl="1" w:tplc="A15CC0AC" w:tentative="1">
      <w:start w:val="1"/>
      <w:numFmt w:val="lowerLetter"/>
      <w:lvlText w:val="%2."/>
      <w:lvlJc w:val="left"/>
      <w:pPr>
        <w:tabs>
          <w:tab w:val="num" w:pos="1440"/>
        </w:tabs>
        <w:ind w:left="1440" w:hanging="360"/>
      </w:pPr>
    </w:lvl>
    <w:lvl w:ilvl="2" w:tplc="0D9A3776" w:tentative="1">
      <w:start w:val="1"/>
      <w:numFmt w:val="lowerRoman"/>
      <w:lvlText w:val="%3."/>
      <w:lvlJc w:val="right"/>
      <w:pPr>
        <w:tabs>
          <w:tab w:val="num" w:pos="2160"/>
        </w:tabs>
        <w:ind w:left="2160" w:hanging="180"/>
      </w:pPr>
    </w:lvl>
    <w:lvl w:ilvl="3" w:tplc="F22C04DC" w:tentative="1">
      <w:start w:val="1"/>
      <w:numFmt w:val="decimal"/>
      <w:lvlText w:val="%4."/>
      <w:lvlJc w:val="left"/>
      <w:pPr>
        <w:tabs>
          <w:tab w:val="num" w:pos="2880"/>
        </w:tabs>
        <w:ind w:left="2880" w:hanging="360"/>
      </w:pPr>
    </w:lvl>
    <w:lvl w:ilvl="4" w:tplc="C3E60A88" w:tentative="1">
      <w:start w:val="1"/>
      <w:numFmt w:val="lowerLetter"/>
      <w:lvlText w:val="%5."/>
      <w:lvlJc w:val="left"/>
      <w:pPr>
        <w:tabs>
          <w:tab w:val="num" w:pos="3600"/>
        </w:tabs>
        <w:ind w:left="3600" w:hanging="360"/>
      </w:pPr>
    </w:lvl>
    <w:lvl w:ilvl="5" w:tplc="5AEC7942" w:tentative="1">
      <w:start w:val="1"/>
      <w:numFmt w:val="lowerRoman"/>
      <w:lvlText w:val="%6."/>
      <w:lvlJc w:val="right"/>
      <w:pPr>
        <w:tabs>
          <w:tab w:val="num" w:pos="4320"/>
        </w:tabs>
        <w:ind w:left="4320" w:hanging="180"/>
      </w:pPr>
    </w:lvl>
    <w:lvl w:ilvl="6" w:tplc="355EB3A0" w:tentative="1">
      <w:start w:val="1"/>
      <w:numFmt w:val="decimal"/>
      <w:lvlText w:val="%7."/>
      <w:lvlJc w:val="left"/>
      <w:pPr>
        <w:tabs>
          <w:tab w:val="num" w:pos="5040"/>
        </w:tabs>
        <w:ind w:left="5040" w:hanging="360"/>
      </w:pPr>
    </w:lvl>
    <w:lvl w:ilvl="7" w:tplc="ABF2DDEA" w:tentative="1">
      <w:start w:val="1"/>
      <w:numFmt w:val="lowerLetter"/>
      <w:lvlText w:val="%8."/>
      <w:lvlJc w:val="left"/>
      <w:pPr>
        <w:tabs>
          <w:tab w:val="num" w:pos="5760"/>
        </w:tabs>
        <w:ind w:left="5760" w:hanging="360"/>
      </w:pPr>
    </w:lvl>
    <w:lvl w:ilvl="8" w:tplc="F53477D2" w:tentative="1">
      <w:start w:val="1"/>
      <w:numFmt w:val="lowerRoman"/>
      <w:lvlText w:val="%9."/>
      <w:lvlJc w:val="right"/>
      <w:pPr>
        <w:tabs>
          <w:tab w:val="num" w:pos="6480"/>
        </w:tabs>
        <w:ind w:left="6480" w:hanging="180"/>
      </w:pPr>
    </w:lvl>
  </w:abstractNum>
  <w:abstractNum w:abstractNumId="33" w15:restartNumberingAfterBreak="0">
    <w:nsid w:val="1E4B61FC"/>
    <w:multiLevelType w:val="multilevel"/>
    <w:tmpl w:val="E58AA094"/>
    <w:lvl w:ilvl="0">
      <w:start w:val="41"/>
      <w:numFmt w:val="decimal"/>
      <w:lvlText w:val="%1"/>
      <w:lvlJc w:val="left"/>
      <w:pPr>
        <w:tabs>
          <w:tab w:val="num" w:pos="720"/>
        </w:tabs>
        <w:ind w:left="720" w:hanging="720"/>
      </w:pPr>
      <w:rPr>
        <w:rFonts w:hint="default"/>
      </w:rPr>
    </w:lvl>
    <w:lvl w:ilvl="1">
      <w:start w:val="1"/>
      <w:numFmt w:val="decimal"/>
      <w:lvlText w:val="4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22181896"/>
    <w:multiLevelType w:val="multilevel"/>
    <w:tmpl w:val="BA9226EA"/>
    <w:lvl w:ilvl="0">
      <w:start w:val="14"/>
      <w:numFmt w:val="decimal"/>
      <w:lvlText w:val="Item %1:"/>
      <w:lvlJc w:val="left"/>
      <w:pPr>
        <w:tabs>
          <w:tab w:val="num" w:pos="1080"/>
        </w:tabs>
        <w:ind w:left="1080" w:hanging="1080"/>
      </w:pPr>
      <w:rPr>
        <w:b/>
        <w:i/>
      </w:rPr>
    </w:lvl>
    <w:lvl w:ilvl="1">
      <w:start w:val="14"/>
      <w:numFmt w:val="none"/>
      <w:isLgl/>
      <w:lvlText w:val="14.1"/>
      <w:lvlJc w:val="left"/>
      <w:pPr>
        <w:tabs>
          <w:tab w:val="num" w:pos="1080"/>
        </w:tabs>
        <w:ind w:left="1080" w:hanging="1080"/>
      </w:pPr>
      <w:rPr>
        <w:b/>
        <w:i/>
      </w:rPr>
    </w:lvl>
    <w:lvl w:ilvl="2">
      <w:start w:val="1"/>
      <w:numFmt w:val="decimal"/>
      <w:lvlText w:val="(%3)"/>
      <w:lvlJc w:val="left"/>
      <w:pPr>
        <w:tabs>
          <w:tab w:val="num" w:pos="1800"/>
        </w:tabs>
        <w:ind w:left="1800" w:hanging="720"/>
      </w:pPr>
      <w:rPr>
        <w:b w:val="0"/>
        <w:i/>
      </w:rPr>
    </w:lvl>
    <w:lvl w:ilvl="3">
      <w:start w:val="1"/>
      <w:numFmt w:val="lowerLetter"/>
      <w:lvlText w:val="(%4)"/>
      <w:lvlJc w:val="left"/>
      <w:pPr>
        <w:tabs>
          <w:tab w:val="num" w:pos="2520"/>
        </w:tabs>
        <w:ind w:left="2520" w:hanging="720"/>
      </w:pPr>
      <w:rPr>
        <w:b w:val="0"/>
        <w:i/>
      </w:rPr>
    </w:lvl>
    <w:lvl w:ilvl="4">
      <w:start w:val="1"/>
      <w:numFmt w:val="lowerRoman"/>
      <w:lvlText w:val="(%5)"/>
      <w:lvlJc w:val="left"/>
      <w:pPr>
        <w:tabs>
          <w:tab w:val="num" w:pos="3240"/>
        </w:tabs>
        <w:ind w:left="3240" w:hanging="720"/>
      </w:pPr>
      <w:rPr>
        <w:b w:val="0"/>
        <w:i/>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2427E60"/>
    <w:multiLevelType w:val="multilevel"/>
    <w:tmpl w:val="BDEE0E22"/>
    <w:lvl w:ilvl="0">
      <w:start w:val="50"/>
      <w:numFmt w:val="decimal"/>
      <w:lvlText w:val="%1"/>
      <w:lvlJc w:val="left"/>
      <w:pPr>
        <w:tabs>
          <w:tab w:val="num" w:pos="720"/>
        </w:tabs>
        <w:ind w:left="720" w:hanging="720"/>
      </w:pPr>
      <w:rPr>
        <w:rFonts w:hint="default"/>
      </w:rPr>
    </w:lvl>
    <w:lvl w:ilvl="1">
      <w:start w:val="1"/>
      <w:numFmt w:val="decimal"/>
      <w:lvlText w:val="4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230A779A"/>
    <w:multiLevelType w:val="multilevel"/>
    <w:tmpl w:val="1CDCA5BE"/>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23D72700"/>
    <w:multiLevelType w:val="singleLevel"/>
    <w:tmpl w:val="D1904190"/>
    <w:lvl w:ilvl="0">
      <w:start w:val="1"/>
      <w:numFmt w:val="decimal"/>
      <w:lvlText w:val="(%1)"/>
      <w:lvlJc w:val="left"/>
      <w:pPr>
        <w:tabs>
          <w:tab w:val="num" w:pos="1440"/>
        </w:tabs>
        <w:ind w:left="1440" w:hanging="720"/>
      </w:pPr>
      <w:rPr>
        <w:rFonts w:hint="default"/>
      </w:rPr>
    </w:lvl>
  </w:abstractNum>
  <w:abstractNum w:abstractNumId="38" w15:restartNumberingAfterBreak="0">
    <w:nsid w:val="27C84D61"/>
    <w:multiLevelType w:val="hybridMultilevel"/>
    <w:tmpl w:val="E83A9D82"/>
    <w:lvl w:ilvl="0" w:tplc="4746BA64">
      <w:start w:val="1"/>
      <w:numFmt w:val="decimal"/>
      <w:lvlText w:val="(%1)"/>
      <w:lvlJc w:val="left"/>
      <w:pPr>
        <w:tabs>
          <w:tab w:val="num" w:pos="720"/>
        </w:tabs>
        <w:ind w:left="720" w:hanging="720"/>
      </w:pPr>
      <w:rPr>
        <w:rFonts w:hint="default"/>
        <w:b w:val="0"/>
        <w:i/>
      </w:rPr>
    </w:lvl>
    <w:lvl w:ilvl="1" w:tplc="07D027CE" w:tentative="1">
      <w:start w:val="1"/>
      <w:numFmt w:val="lowerLetter"/>
      <w:lvlText w:val="%2."/>
      <w:lvlJc w:val="left"/>
      <w:pPr>
        <w:tabs>
          <w:tab w:val="num" w:pos="1440"/>
        </w:tabs>
        <w:ind w:left="1440" w:hanging="360"/>
      </w:pPr>
    </w:lvl>
    <w:lvl w:ilvl="2" w:tplc="624A37F4" w:tentative="1">
      <w:start w:val="1"/>
      <w:numFmt w:val="lowerRoman"/>
      <w:lvlText w:val="%3."/>
      <w:lvlJc w:val="right"/>
      <w:pPr>
        <w:tabs>
          <w:tab w:val="num" w:pos="2160"/>
        </w:tabs>
        <w:ind w:left="2160" w:hanging="180"/>
      </w:pPr>
    </w:lvl>
    <w:lvl w:ilvl="3" w:tplc="1EF2B09E" w:tentative="1">
      <w:start w:val="1"/>
      <w:numFmt w:val="decimal"/>
      <w:lvlText w:val="%4."/>
      <w:lvlJc w:val="left"/>
      <w:pPr>
        <w:tabs>
          <w:tab w:val="num" w:pos="2880"/>
        </w:tabs>
        <w:ind w:left="2880" w:hanging="360"/>
      </w:pPr>
    </w:lvl>
    <w:lvl w:ilvl="4" w:tplc="2418F2A2" w:tentative="1">
      <w:start w:val="1"/>
      <w:numFmt w:val="lowerLetter"/>
      <w:lvlText w:val="%5."/>
      <w:lvlJc w:val="left"/>
      <w:pPr>
        <w:tabs>
          <w:tab w:val="num" w:pos="3600"/>
        </w:tabs>
        <w:ind w:left="3600" w:hanging="360"/>
      </w:pPr>
    </w:lvl>
    <w:lvl w:ilvl="5" w:tplc="B4C47B8E" w:tentative="1">
      <w:start w:val="1"/>
      <w:numFmt w:val="lowerRoman"/>
      <w:lvlText w:val="%6."/>
      <w:lvlJc w:val="right"/>
      <w:pPr>
        <w:tabs>
          <w:tab w:val="num" w:pos="4320"/>
        </w:tabs>
        <w:ind w:left="4320" w:hanging="180"/>
      </w:pPr>
    </w:lvl>
    <w:lvl w:ilvl="6" w:tplc="5E205DF2" w:tentative="1">
      <w:start w:val="1"/>
      <w:numFmt w:val="decimal"/>
      <w:lvlText w:val="%7."/>
      <w:lvlJc w:val="left"/>
      <w:pPr>
        <w:tabs>
          <w:tab w:val="num" w:pos="5040"/>
        </w:tabs>
        <w:ind w:left="5040" w:hanging="360"/>
      </w:pPr>
    </w:lvl>
    <w:lvl w:ilvl="7" w:tplc="89924518" w:tentative="1">
      <w:start w:val="1"/>
      <w:numFmt w:val="lowerLetter"/>
      <w:lvlText w:val="%8."/>
      <w:lvlJc w:val="left"/>
      <w:pPr>
        <w:tabs>
          <w:tab w:val="num" w:pos="5760"/>
        </w:tabs>
        <w:ind w:left="5760" w:hanging="360"/>
      </w:pPr>
    </w:lvl>
    <w:lvl w:ilvl="8" w:tplc="390C0AAA" w:tentative="1">
      <w:start w:val="1"/>
      <w:numFmt w:val="lowerRoman"/>
      <w:lvlText w:val="%9."/>
      <w:lvlJc w:val="right"/>
      <w:pPr>
        <w:tabs>
          <w:tab w:val="num" w:pos="6480"/>
        </w:tabs>
        <w:ind w:left="6480" w:hanging="180"/>
      </w:pPr>
    </w:lvl>
  </w:abstractNum>
  <w:abstractNum w:abstractNumId="39" w15:restartNumberingAfterBreak="0">
    <w:nsid w:val="27F115BC"/>
    <w:multiLevelType w:val="singleLevel"/>
    <w:tmpl w:val="5B82EA2C"/>
    <w:lvl w:ilvl="0">
      <w:start w:val="1"/>
      <w:numFmt w:val="upperLetter"/>
      <w:lvlText w:val="%1.          "/>
      <w:lvlJc w:val="left"/>
      <w:pPr>
        <w:tabs>
          <w:tab w:val="num" w:pos="720"/>
        </w:tabs>
        <w:ind w:left="360" w:hanging="360"/>
      </w:pPr>
    </w:lvl>
  </w:abstractNum>
  <w:abstractNum w:abstractNumId="40" w15:restartNumberingAfterBreak="0">
    <w:nsid w:val="29CA72D2"/>
    <w:multiLevelType w:val="singleLevel"/>
    <w:tmpl w:val="916A11A6"/>
    <w:lvl w:ilvl="0">
      <w:start w:val="1"/>
      <w:numFmt w:val="decimal"/>
      <w:lvlText w:val="(%1)"/>
      <w:lvlJc w:val="left"/>
      <w:pPr>
        <w:tabs>
          <w:tab w:val="num" w:pos="720"/>
        </w:tabs>
        <w:ind w:left="720" w:hanging="720"/>
      </w:pPr>
      <w:rPr>
        <w:rFonts w:hint="default"/>
      </w:rPr>
    </w:lvl>
  </w:abstractNum>
  <w:abstractNum w:abstractNumId="41" w15:restartNumberingAfterBreak="0">
    <w:nsid w:val="29D21DE2"/>
    <w:multiLevelType w:val="hybridMultilevel"/>
    <w:tmpl w:val="1774FE10"/>
    <w:lvl w:ilvl="0" w:tplc="4E6AC65C">
      <w:start w:val="1"/>
      <w:numFmt w:val="lowerLetter"/>
      <w:lvlText w:val="(%1)"/>
      <w:lvlJc w:val="left"/>
      <w:pPr>
        <w:ind w:left="1440" w:hanging="360"/>
      </w:pPr>
      <w:rPr>
        <w:rFonts w:hint="default"/>
      </w:rPr>
    </w:lvl>
    <w:lvl w:ilvl="1" w:tplc="2B5AA59C" w:tentative="1">
      <w:start w:val="1"/>
      <w:numFmt w:val="lowerLetter"/>
      <w:lvlText w:val="%2."/>
      <w:lvlJc w:val="left"/>
      <w:pPr>
        <w:ind w:left="2160" w:hanging="360"/>
      </w:pPr>
    </w:lvl>
    <w:lvl w:ilvl="2" w:tplc="DA4647AA" w:tentative="1">
      <w:start w:val="1"/>
      <w:numFmt w:val="lowerRoman"/>
      <w:lvlText w:val="%3."/>
      <w:lvlJc w:val="right"/>
      <w:pPr>
        <w:ind w:left="2880" w:hanging="180"/>
      </w:pPr>
    </w:lvl>
    <w:lvl w:ilvl="3" w:tplc="A2BA4EBA" w:tentative="1">
      <w:start w:val="1"/>
      <w:numFmt w:val="decimal"/>
      <w:lvlText w:val="%4."/>
      <w:lvlJc w:val="left"/>
      <w:pPr>
        <w:ind w:left="3600" w:hanging="360"/>
      </w:pPr>
    </w:lvl>
    <w:lvl w:ilvl="4" w:tplc="B61C0330" w:tentative="1">
      <w:start w:val="1"/>
      <w:numFmt w:val="lowerLetter"/>
      <w:lvlText w:val="%5."/>
      <w:lvlJc w:val="left"/>
      <w:pPr>
        <w:ind w:left="4320" w:hanging="360"/>
      </w:pPr>
    </w:lvl>
    <w:lvl w:ilvl="5" w:tplc="A6629F48" w:tentative="1">
      <w:start w:val="1"/>
      <w:numFmt w:val="lowerRoman"/>
      <w:lvlText w:val="%6."/>
      <w:lvlJc w:val="right"/>
      <w:pPr>
        <w:ind w:left="5040" w:hanging="180"/>
      </w:pPr>
    </w:lvl>
    <w:lvl w:ilvl="6" w:tplc="2C1A4EAC" w:tentative="1">
      <w:start w:val="1"/>
      <w:numFmt w:val="decimal"/>
      <w:lvlText w:val="%7."/>
      <w:lvlJc w:val="left"/>
      <w:pPr>
        <w:ind w:left="5760" w:hanging="360"/>
      </w:pPr>
    </w:lvl>
    <w:lvl w:ilvl="7" w:tplc="96E8C17C" w:tentative="1">
      <w:start w:val="1"/>
      <w:numFmt w:val="lowerLetter"/>
      <w:lvlText w:val="%8."/>
      <w:lvlJc w:val="left"/>
      <w:pPr>
        <w:ind w:left="6480" w:hanging="360"/>
      </w:pPr>
    </w:lvl>
    <w:lvl w:ilvl="8" w:tplc="492449D2" w:tentative="1">
      <w:start w:val="1"/>
      <w:numFmt w:val="lowerRoman"/>
      <w:lvlText w:val="%9."/>
      <w:lvlJc w:val="right"/>
      <w:pPr>
        <w:ind w:left="7200" w:hanging="180"/>
      </w:pPr>
    </w:lvl>
  </w:abstractNum>
  <w:abstractNum w:abstractNumId="42" w15:restartNumberingAfterBreak="0">
    <w:nsid w:val="2AFB0BE7"/>
    <w:multiLevelType w:val="multilevel"/>
    <w:tmpl w:val="24DA2FBE"/>
    <w:lvl w:ilvl="0">
      <w:start w:val="40"/>
      <w:numFmt w:val="decimal"/>
      <w:lvlText w:val="Item %1:"/>
      <w:lvlJc w:val="left"/>
      <w:pPr>
        <w:tabs>
          <w:tab w:val="num" w:pos="1080"/>
        </w:tabs>
        <w:ind w:left="1080" w:hanging="1080"/>
      </w:pPr>
      <w:rPr>
        <w:b/>
        <w:i w:val="0"/>
      </w:rPr>
    </w:lvl>
    <w:lvl w:ilvl="1">
      <w:start w:val="1"/>
      <w:numFmt w:val="none"/>
      <w:isLgl/>
      <w:lvlText w:val="40.1"/>
      <w:lvlJc w:val="left"/>
      <w:pPr>
        <w:tabs>
          <w:tab w:val="num" w:pos="1080"/>
        </w:tabs>
        <w:ind w:left="1080" w:hanging="1080"/>
      </w:pPr>
      <w:rPr>
        <w:b/>
        <w:i w:val="0"/>
      </w:rPr>
    </w:lvl>
    <w:lvl w:ilvl="2">
      <w:start w:val="1"/>
      <w:numFmt w:val="decimal"/>
      <w:lvlText w:val="(%3)"/>
      <w:lvlJc w:val="left"/>
      <w:pPr>
        <w:tabs>
          <w:tab w:val="num" w:pos="1800"/>
        </w:tabs>
        <w:ind w:left="1800" w:hanging="720"/>
      </w:pPr>
      <w:rPr>
        <w:b w:val="0"/>
        <w:i/>
      </w:rPr>
    </w:lvl>
    <w:lvl w:ilvl="3">
      <w:start w:val="1"/>
      <w:numFmt w:val="lowerLetter"/>
      <w:lvlText w:val="(%4)"/>
      <w:lvlJc w:val="left"/>
      <w:pPr>
        <w:tabs>
          <w:tab w:val="num" w:pos="2520"/>
        </w:tabs>
        <w:ind w:left="2520" w:hanging="720"/>
      </w:pPr>
      <w:rPr>
        <w:b w:val="0"/>
        <w:i/>
      </w:rPr>
    </w:lvl>
    <w:lvl w:ilvl="4">
      <w:start w:val="1"/>
      <w:numFmt w:val="lowerRoman"/>
      <w:lvlText w:val="(%5)"/>
      <w:lvlJc w:val="left"/>
      <w:pPr>
        <w:tabs>
          <w:tab w:val="num" w:pos="3240"/>
        </w:tabs>
        <w:ind w:left="3240" w:hanging="720"/>
      </w:pPr>
      <w:rPr>
        <w:b w:val="0"/>
        <w:i/>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2B162897"/>
    <w:multiLevelType w:val="hybridMultilevel"/>
    <w:tmpl w:val="C7AEEE16"/>
    <w:lvl w:ilvl="0" w:tplc="14543244">
      <w:start w:val="1"/>
      <w:numFmt w:val="decimal"/>
      <w:lvlText w:val="(%1)"/>
      <w:lvlJc w:val="left"/>
      <w:pPr>
        <w:tabs>
          <w:tab w:val="num" w:pos="720"/>
        </w:tabs>
        <w:ind w:left="720" w:hanging="720"/>
      </w:pPr>
      <w:rPr>
        <w:rFonts w:hint="default"/>
        <w:b w:val="0"/>
        <w:i/>
      </w:rPr>
    </w:lvl>
    <w:lvl w:ilvl="1" w:tplc="E46CAC04" w:tentative="1">
      <w:start w:val="1"/>
      <w:numFmt w:val="lowerLetter"/>
      <w:lvlText w:val="%2."/>
      <w:lvlJc w:val="left"/>
      <w:pPr>
        <w:tabs>
          <w:tab w:val="num" w:pos="1440"/>
        </w:tabs>
        <w:ind w:left="1440" w:hanging="360"/>
      </w:pPr>
    </w:lvl>
    <w:lvl w:ilvl="2" w:tplc="BB2E83E6" w:tentative="1">
      <w:start w:val="1"/>
      <w:numFmt w:val="lowerRoman"/>
      <w:lvlText w:val="%3."/>
      <w:lvlJc w:val="right"/>
      <w:pPr>
        <w:tabs>
          <w:tab w:val="num" w:pos="2160"/>
        </w:tabs>
        <w:ind w:left="2160" w:hanging="180"/>
      </w:pPr>
    </w:lvl>
    <w:lvl w:ilvl="3" w:tplc="ABDCAFC8" w:tentative="1">
      <w:start w:val="1"/>
      <w:numFmt w:val="decimal"/>
      <w:lvlText w:val="%4."/>
      <w:lvlJc w:val="left"/>
      <w:pPr>
        <w:tabs>
          <w:tab w:val="num" w:pos="2880"/>
        </w:tabs>
        <w:ind w:left="2880" w:hanging="360"/>
      </w:pPr>
    </w:lvl>
    <w:lvl w:ilvl="4" w:tplc="211E0178" w:tentative="1">
      <w:start w:val="1"/>
      <w:numFmt w:val="lowerLetter"/>
      <w:lvlText w:val="%5."/>
      <w:lvlJc w:val="left"/>
      <w:pPr>
        <w:tabs>
          <w:tab w:val="num" w:pos="3600"/>
        </w:tabs>
        <w:ind w:left="3600" w:hanging="360"/>
      </w:pPr>
    </w:lvl>
    <w:lvl w:ilvl="5" w:tplc="A7BA01E8" w:tentative="1">
      <w:start w:val="1"/>
      <w:numFmt w:val="lowerRoman"/>
      <w:lvlText w:val="%6."/>
      <w:lvlJc w:val="right"/>
      <w:pPr>
        <w:tabs>
          <w:tab w:val="num" w:pos="4320"/>
        </w:tabs>
        <w:ind w:left="4320" w:hanging="180"/>
      </w:pPr>
    </w:lvl>
    <w:lvl w:ilvl="6" w:tplc="953CCE20" w:tentative="1">
      <w:start w:val="1"/>
      <w:numFmt w:val="decimal"/>
      <w:lvlText w:val="%7."/>
      <w:lvlJc w:val="left"/>
      <w:pPr>
        <w:tabs>
          <w:tab w:val="num" w:pos="5040"/>
        </w:tabs>
        <w:ind w:left="5040" w:hanging="360"/>
      </w:pPr>
    </w:lvl>
    <w:lvl w:ilvl="7" w:tplc="4F1444B0" w:tentative="1">
      <w:start w:val="1"/>
      <w:numFmt w:val="lowerLetter"/>
      <w:lvlText w:val="%8."/>
      <w:lvlJc w:val="left"/>
      <w:pPr>
        <w:tabs>
          <w:tab w:val="num" w:pos="5760"/>
        </w:tabs>
        <w:ind w:left="5760" w:hanging="360"/>
      </w:pPr>
    </w:lvl>
    <w:lvl w:ilvl="8" w:tplc="70D2C07C" w:tentative="1">
      <w:start w:val="1"/>
      <w:numFmt w:val="lowerRoman"/>
      <w:lvlText w:val="%9."/>
      <w:lvlJc w:val="right"/>
      <w:pPr>
        <w:tabs>
          <w:tab w:val="num" w:pos="6480"/>
        </w:tabs>
        <w:ind w:left="6480" w:hanging="180"/>
      </w:pPr>
    </w:lvl>
  </w:abstractNum>
  <w:abstractNum w:abstractNumId="44" w15:restartNumberingAfterBreak="0">
    <w:nsid w:val="2CC77FBE"/>
    <w:multiLevelType w:val="hybridMultilevel"/>
    <w:tmpl w:val="E6E0A53E"/>
    <w:lvl w:ilvl="0" w:tplc="F37A4D94">
      <w:start w:val="1"/>
      <w:numFmt w:val="lowerLetter"/>
      <w:lvlText w:val="(%1) "/>
      <w:lvlJc w:val="left"/>
      <w:pPr>
        <w:tabs>
          <w:tab w:val="num" w:pos="504"/>
        </w:tabs>
        <w:ind w:left="504" w:hanging="720"/>
      </w:pPr>
    </w:lvl>
    <w:lvl w:ilvl="1" w:tplc="A176B270" w:tentative="1">
      <w:start w:val="1"/>
      <w:numFmt w:val="lowerLetter"/>
      <w:lvlText w:val="%2."/>
      <w:lvlJc w:val="left"/>
      <w:pPr>
        <w:tabs>
          <w:tab w:val="num" w:pos="1440"/>
        </w:tabs>
        <w:ind w:left="1440" w:hanging="360"/>
      </w:pPr>
    </w:lvl>
    <w:lvl w:ilvl="2" w:tplc="FA645CAE" w:tentative="1">
      <w:start w:val="1"/>
      <w:numFmt w:val="lowerRoman"/>
      <w:lvlText w:val="%3."/>
      <w:lvlJc w:val="right"/>
      <w:pPr>
        <w:tabs>
          <w:tab w:val="num" w:pos="2160"/>
        </w:tabs>
        <w:ind w:left="2160" w:hanging="180"/>
      </w:pPr>
    </w:lvl>
    <w:lvl w:ilvl="3" w:tplc="F704E40E" w:tentative="1">
      <w:start w:val="1"/>
      <w:numFmt w:val="decimal"/>
      <w:lvlText w:val="%4."/>
      <w:lvlJc w:val="left"/>
      <w:pPr>
        <w:tabs>
          <w:tab w:val="num" w:pos="2880"/>
        </w:tabs>
        <w:ind w:left="2880" w:hanging="360"/>
      </w:pPr>
    </w:lvl>
    <w:lvl w:ilvl="4" w:tplc="6E482034" w:tentative="1">
      <w:start w:val="1"/>
      <w:numFmt w:val="lowerLetter"/>
      <w:lvlText w:val="%5."/>
      <w:lvlJc w:val="left"/>
      <w:pPr>
        <w:tabs>
          <w:tab w:val="num" w:pos="3600"/>
        </w:tabs>
        <w:ind w:left="3600" w:hanging="360"/>
      </w:pPr>
    </w:lvl>
    <w:lvl w:ilvl="5" w:tplc="E63AD030" w:tentative="1">
      <w:start w:val="1"/>
      <w:numFmt w:val="lowerRoman"/>
      <w:lvlText w:val="%6."/>
      <w:lvlJc w:val="right"/>
      <w:pPr>
        <w:tabs>
          <w:tab w:val="num" w:pos="4320"/>
        </w:tabs>
        <w:ind w:left="4320" w:hanging="180"/>
      </w:pPr>
    </w:lvl>
    <w:lvl w:ilvl="6" w:tplc="64768ADA" w:tentative="1">
      <w:start w:val="1"/>
      <w:numFmt w:val="decimal"/>
      <w:lvlText w:val="%7."/>
      <w:lvlJc w:val="left"/>
      <w:pPr>
        <w:tabs>
          <w:tab w:val="num" w:pos="5040"/>
        </w:tabs>
        <w:ind w:left="5040" w:hanging="360"/>
      </w:pPr>
    </w:lvl>
    <w:lvl w:ilvl="7" w:tplc="5EE6351A" w:tentative="1">
      <w:start w:val="1"/>
      <w:numFmt w:val="lowerLetter"/>
      <w:lvlText w:val="%8."/>
      <w:lvlJc w:val="left"/>
      <w:pPr>
        <w:tabs>
          <w:tab w:val="num" w:pos="5760"/>
        </w:tabs>
        <w:ind w:left="5760" w:hanging="360"/>
      </w:pPr>
    </w:lvl>
    <w:lvl w:ilvl="8" w:tplc="B2E6A0F8" w:tentative="1">
      <w:start w:val="1"/>
      <w:numFmt w:val="lowerRoman"/>
      <w:lvlText w:val="%9."/>
      <w:lvlJc w:val="right"/>
      <w:pPr>
        <w:tabs>
          <w:tab w:val="num" w:pos="6480"/>
        </w:tabs>
        <w:ind w:left="6480" w:hanging="180"/>
      </w:pPr>
    </w:lvl>
  </w:abstractNum>
  <w:abstractNum w:abstractNumId="45" w15:restartNumberingAfterBreak="0">
    <w:nsid w:val="2DA5418E"/>
    <w:multiLevelType w:val="hybridMultilevel"/>
    <w:tmpl w:val="E83A9D82"/>
    <w:lvl w:ilvl="0" w:tplc="4762EFD8">
      <w:start w:val="1"/>
      <w:numFmt w:val="decimal"/>
      <w:lvlText w:val="(%1)"/>
      <w:lvlJc w:val="left"/>
      <w:pPr>
        <w:tabs>
          <w:tab w:val="num" w:pos="720"/>
        </w:tabs>
        <w:ind w:left="720" w:hanging="720"/>
      </w:pPr>
      <w:rPr>
        <w:rFonts w:hint="default"/>
        <w:b w:val="0"/>
        <w:i/>
      </w:rPr>
    </w:lvl>
    <w:lvl w:ilvl="1" w:tplc="D6CE322C" w:tentative="1">
      <w:start w:val="1"/>
      <w:numFmt w:val="lowerLetter"/>
      <w:lvlText w:val="%2."/>
      <w:lvlJc w:val="left"/>
      <w:pPr>
        <w:tabs>
          <w:tab w:val="num" w:pos="1440"/>
        </w:tabs>
        <w:ind w:left="1440" w:hanging="360"/>
      </w:pPr>
    </w:lvl>
    <w:lvl w:ilvl="2" w:tplc="1E66BAF2" w:tentative="1">
      <w:start w:val="1"/>
      <w:numFmt w:val="lowerRoman"/>
      <w:lvlText w:val="%3."/>
      <w:lvlJc w:val="right"/>
      <w:pPr>
        <w:tabs>
          <w:tab w:val="num" w:pos="2160"/>
        </w:tabs>
        <w:ind w:left="2160" w:hanging="180"/>
      </w:pPr>
    </w:lvl>
    <w:lvl w:ilvl="3" w:tplc="64627A8E" w:tentative="1">
      <w:start w:val="1"/>
      <w:numFmt w:val="decimal"/>
      <w:lvlText w:val="%4."/>
      <w:lvlJc w:val="left"/>
      <w:pPr>
        <w:tabs>
          <w:tab w:val="num" w:pos="2880"/>
        </w:tabs>
        <w:ind w:left="2880" w:hanging="360"/>
      </w:pPr>
    </w:lvl>
    <w:lvl w:ilvl="4" w:tplc="16564A16" w:tentative="1">
      <w:start w:val="1"/>
      <w:numFmt w:val="lowerLetter"/>
      <w:lvlText w:val="%5."/>
      <w:lvlJc w:val="left"/>
      <w:pPr>
        <w:tabs>
          <w:tab w:val="num" w:pos="3600"/>
        </w:tabs>
        <w:ind w:left="3600" w:hanging="360"/>
      </w:pPr>
    </w:lvl>
    <w:lvl w:ilvl="5" w:tplc="8DF45C4E" w:tentative="1">
      <w:start w:val="1"/>
      <w:numFmt w:val="lowerRoman"/>
      <w:lvlText w:val="%6."/>
      <w:lvlJc w:val="right"/>
      <w:pPr>
        <w:tabs>
          <w:tab w:val="num" w:pos="4320"/>
        </w:tabs>
        <w:ind w:left="4320" w:hanging="180"/>
      </w:pPr>
    </w:lvl>
    <w:lvl w:ilvl="6" w:tplc="84201E34" w:tentative="1">
      <w:start w:val="1"/>
      <w:numFmt w:val="decimal"/>
      <w:lvlText w:val="%7."/>
      <w:lvlJc w:val="left"/>
      <w:pPr>
        <w:tabs>
          <w:tab w:val="num" w:pos="5040"/>
        </w:tabs>
        <w:ind w:left="5040" w:hanging="360"/>
      </w:pPr>
    </w:lvl>
    <w:lvl w:ilvl="7" w:tplc="F05A4DDA" w:tentative="1">
      <w:start w:val="1"/>
      <w:numFmt w:val="lowerLetter"/>
      <w:lvlText w:val="%8."/>
      <w:lvlJc w:val="left"/>
      <w:pPr>
        <w:tabs>
          <w:tab w:val="num" w:pos="5760"/>
        </w:tabs>
        <w:ind w:left="5760" w:hanging="360"/>
      </w:pPr>
    </w:lvl>
    <w:lvl w:ilvl="8" w:tplc="241CB6E4" w:tentative="1">
      <w:start w:val="1"/>
      <w:numFmt w:val="lowerRoman"/>
      <w:lvlText w:val="%9."/>
      <w:lvlJc w:val="right"/>
      <w:pPr>
        <w:tabs>
          <w:tab w:val="num" w:pos="6480"/>
        </w:tabs>
        <w:ind w:left="6480" w:hanging="180"/>
      </w:pPr>
    </w:lvl>
  </w:abstractNum>
  <w:abstractNum w:abstractNumId="46" w15:restartNumberingAfterBreak="0">
    <w:nsid w:val="30FD0A8C"/>
    <w:multiLevelType w:val="singleLevel"/>
    <w:tmpl w:val="916A11A6"/>
    <w:lvl w:ilvl="0">
      <w:start w:val="1"/>
      <w:numFmt w:val="decimal"/>
      <w:lvlText w:val="(%1)"/>
      <w:lvlJc w:val="left"/>
      <w:pPr>
        <w:tabs>
          <w:tab w:val="num" w:pos="720"/>
        </w:tabs>
        <w:ind w:left="720" w:hanging="720"/>
      </w:pPr>
      <w:rPr>
        <w:rFonts w:hint="default"/>
      </w:rPr>
    </w:lvl>
  </w:abstractNum>
  <w:abstractNum w:abstractNumId="47" w15:restartNumberingAfterBreak="0">
    <w:nsid w:val="313750F0"/>
    <w:multiLevelType w:val="hybridMultilevel"/>
    <w:tmpl w:val="B0E6048E"/>
    <w:lvl w:ilvl="0" w:tplc="CF7C48DA">
      <w:start w:val="1"/>
      <w:numFmt w:val="decimal"/>
      <w:lvlText w:val="(%1)"/>
      <w:lvlJc w:val="left"/>
      <w:pPr>
        <w:tabs>
          <w:tab w:val="num" w:pos="720"/>
        </w:tabs>
        <w:ind w:left="720" w:hanging="720"/>
      </w:pPr>
      <w:rPr>
        <w:b w:val="0"/>
        <w:i/>
      </w:rPr>
    </w:lvl>
    <w:lvl w:ilvl="1" w:tplc="2DBE3DE2" w:tentative="1">
      <w:start w:val="1"/>
      <w:numFmt w:val="lowerLetter"/>
      <w:lvlText w:val="%2."/>
      <w:lvlJc w:val="left"/>
      <w:pPr>
        <w:tabs>
          <w:tab w:val="num" w:pos="1440"/>
        </w:tabs>
        <w:ind w:left="1440" w:hanging="360"/>
      </w:pPr>
    </w:lvl>
    <w:lvl w:ilvl="2" w:tplc="6DF23E8E" w:tentative="1">
      <w:start w:val="1"/>
      <w:numFmt w:val="lowerRoman"/>
      <w:lvlText w:val="%3."/>
      <w:lvlJc w:val="right"/>
      <w:pPr>
        <w:tabs>
          <w:tab w:val="num" w:pos="2160"/>
        </w:tabs>
        <w:ind w:left="2160" w:hanging="180"/>
      </w:pPr>
    </w:lvl>
    <w:lvl w:ilvl="3" w:tplc="48A07BE8" w:tentative="1">
      <w:start w:val="1"/>
      <w:numFmt w:val="decimal"/>
      <w:lvlText w:val="%4."/>
      <w:lvlJc w:val="left"/>
      <w:pPr>
        <w:tabs>
          <w:tab w:val="num" w:pos="2880"/>
        </w:tabs>
        <w:ind w:left="2880" w:hanging="360"/>
      </w:pPr>
    </w:lvl>
    <w:lvl w:ilvl="4" w:tplc="FFE0C458" w:tentative="1">
      <w:start w:val="1"/>
      <w:numFmt w:val="lowerLetter"/>
      <w:lvlText w:val="%5."/>
      <w:lvlJc w:val="left"/>
      <w:pPr>
        <w:tabs>
          <w:tab w:val="num" w:pos="3600"/>
        </w:tabs>
        <w:ind w:left="3600" w:hanging="360"/>
      </w:pPr>
    </w:lvl>
    <w:lvl w:ilvl="5" w:tplc="016A7898" w:tentative="1">
      <w:start w:val="1"/>
      <w:numFmt w:val="lowerRoman"/>
      <w:lvlText w:val="%6."/>
      <w:lvlJc w:val="right"/>
      <w:pPr>
        <w:tabs>
          <w:tab w:val="num" w:pos="4320"/>
        </w:tabs>
        <w:ind w:left="4320" w:hanging="180"/>
      </w:pPr>
    </w:lvl>
    <w:lvl w:ilvl="6" w:tplc="E8243350" w:tentative="1">
      <w:start w:val="1"/>
      <w:numFmt w:val="decimal"/>
      <w:lvlText w:val="%7."/>
      <w:lvlJc w:val="left"/>
      <w:pPr>
        <w:tabs>
          <w:tab w:val="num" w:pos="5040"/>
        </w:tabs>
        <w:ind w:left="5040" w:hanging="360"/>
      </w:pPr>
    </w:lvl>
    <w:lvl w:ilvl="7" w:tplc="D35E7A6E" w:tentative="1">
      <w:start w:val="1"/>
      <w:numFmt w:val="lowerLetter"/>
      <w:lvlText w:val="%8."/>
      <w:lvlJc w:val="left"/>
      <w:pPr>
        <w:tabs>
          <w:tab w:val="num" w:pos="5760"/>
        </w:tabs>
        <w:ind w:left="5760" w:hanging="360"/>
      </w:pPr>
    </w:lvl>
    <w:lvl w:ilvl="8" w:tplc="64CC6262" w:tentative="1">
      <w:start w:val="1"/>
      <w:numFmt w:val="lowerRoman"/>
      <w:lvlText w:val="%9."/>
      <w:lvlJc w:val="right"/>
      <w:pPr>
        <w:tabs>
          <w:tab w:val="num" w:pos="6480"/>
        </w:tabs>
        <w:ind w:left="6480" w:hanging="180"/>
      </w:pPr>
    </w:lvl>
  </w:abstractNum>
  <w:abstractNum w:abstractNumId="48" w15:restartNumberingAfterBreak="0">
    <w:nsid w:val="31CB02E8"/>
    <w:multiLevelType w:val="singleLevel"/>
    <w:tmpl w:val="378A3582"/>
    <w:lvl w:ilvl="0">
      <w:start w:val="6"/>
      <w:numFmt w:val="decimal"/>
      <w:lvlText w:val="%1."/>
      <w:lvlJc w:val="left"/>
      <w:pPr>
        <w:tabs>
          <w:tab w:val="num" w:pos="1800"/>
        </w:tabs>
        <w:ind w:left="1800" w:hanging="720"/>
      </w:pPr>
      <w:rPr>
        <w:rFonts w:hint="default"/>
        <w:b/>
      </w:rPr>
    </w:lvl>
  </w:abstractNum>
  <w:abstractNum w:abstractNumId="49" w15:restartNumberingAfterBreak="0">
    <w:nsid w:val="34FC6CCD"/>
    <w:multiLevelType w:val="singleLevel"/>
    <w:tmpl w:val="EE9C7D18"/>
    <w:lvl w:ilvl="0">
      <w:start w:val="1"/>
      <w:numFmt w:val="lowerLetter"/>
      <w:lvlText w:val="(%1)"/>
      <w:lvlJc w:val="left"/>
      <w:pPr>
        <w:tabs>
          <w:tab w:val="num" w:pos="1440"/>
        </w:tabs>
        <w:ind w:left="1440" w:hanging="720"/>
      </w:pPr>
      <w:rPr>
        <w:rFonts w:hint="default"/>
      </w:rPr>
    </w:lvl>
  </w:abstractNum>
  <w:abstractNum w:abstractNumId="50" w15:restartNumberingAfterBreak="0">
    <w:nsid w:val="36773D9F"/>
    <w:multiLevelType w:val="multilevel"/>
    <w:tmpl w:val="E820AEEA"/>
    <w:lvl w:ilvl="0">
      <w:start w:val="1"/>
      <w:numFmt w:val="decimal"/>
      <w:lvlText w:val="(%1)"/>
      <w:lvlJc w:val="left"/>
      <w:pPr>
        <w:tabs>
          <w:tab w:val="num" w:pos="792"/>
        </w:tabs>
        <w:ind w:left="792" w:hanging="79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8530E14"/>
    <w:multiLevelType w:val="hybridMultilevel"/>
    <w:tmpl w:val="ADE23808"/>
    <w:lvl w:ilvl="0" w:tplc="E97CDB8A">
      <w:start w:val="1"/>
      <w:numFmt w:val="decimal"/>
      <w:lvlText w:val="(%1)"/>
      <w:lvlJc w:val="left"/>
      <w:pPr>
        <w:tabs>
          <w:tab w:val="num" w:pos="720"/>
        </w:tabs>
        <w:ind w:left="720" w:hanging="720"/>
      </w:pPr>
      <w:rPr>
        <w:rFonts w:hint="default"/>
        <w:b w:val="0"/>
        <w:i/>
      </w:rPr>
    </w:lvl>
    <w:lvl w:ilvl="1" w:tplc="F26809EA" w:tentative="1">
      <w:start w:val="1"/>
      <w:numFmt w:val="lowerLetter"/>
      <w:lvlText w:val="%2."/>
      <w:lvlJc w:val="left"/>
      <w:pPr>
        <w:tabs>
          <w:tab w:val="num" w:pos="1440"/>
        </w:tabs>
        <w:ind w:left="1440" w:hanging="360"/>
      </w:pPr>
    </w:lvl>
    <w:lvl w:ilvl="2" w:tplc="D6983882" w:tentative="1">
      <w:start w:val="1"/>
      <w:numFmt w:val="lowerRoman"/>
      <w:lvlText w:val="%3."/>
      <w:lvlJc w:val="right"/>
      <w:pPr>
        <w:tabs>
          <w:tab w:val="num" w:pos="2160"/>
        </w:tabs>
        <w:ind w:left="2160" w:hanging="180"/>
      </w:pPr>
    </w:lvl>
    <w:lvl w:ilvl="3" w:tplc="621C46BA" w:tentative="1">
      <w:start w:val="1"/>
      <w:numFmt w:val="decimal"/>
      <w:lvlText w:val="%4."/>
      <w:lvlJc w:val="left"/>
      <w:pPr>
        <w:tabs>
          <w:tab w:val="num" w:pos="2880"/>
        </w:tabs>
        <w:ind w:left="2880" w:hanging="360"/>
      </w:pPr>
    </w:lvl>
    <w:lvl w:ilvl="4" w:tplc="9F74A37E" w:tentative="1">
      <w:start w:val="1"/>
      <w:numFmt w:val="lowerLetter"/>
      <w:lvlText w:val="%5."/>
      <w:lvlJc w:val="left"/>
      <w:pPr>
        <w:tabs>
          <w:tab w:val="num" w:pos="3600"/>
        </w:tabs>
        <w:ind w:left="3600" w:hanging="360"/>
      </w:pPr>
    </w:lvl>
    <w:lvl w:ilvl="5" w:tplc="C978BB0C" w:tentative="1">
      <w:start w:val="1"/>
      <w:numFmt w:val="lowerRoman"/>
      <w:lvlText w:val="%6."/>
      <w:lvlJc w:val="right"/>
      <w:pPr>
        <w:tabs>
          <w:tab w:val="num" w:pos="4320"/>
        </w:tabs>
        <w:ind w:left="4320" w:hanging="180"/>
      </w:pPr>
    </w:lvl>
    <w:lvl w:ilvl="6" w:tplc="567E9942" w:tentative="1">
      <w:start w:val="1"/>
      <w:numFmt w:val="decimal"/>
      <w:lvlText w:val="%7."/>
      <w:lvlJc w:val="left"/>
      <w:pPr>
        <w:tabs>
          <w:tab w:val="num" w:pos="5040"/>
        </w:tabs>
        <w:ind w:left="5040" w:hanging="360"/>
      </w:pPr>
    </w:lvl>
    <w:lvl w:ilvl="7" w:tplc="10F00330" w:tentative="1">
      <w:start w:val="1"/>
      <w:numFmt w:val="lowerLetter"/>
      <w:lvlText w:val="%8."/>
      <w:lvlJc w:val="left"/>
      <w:pPr>
        <w:tabs>
          <w:tab w:val="num" w:pos="5760"/>
        </w:tabs>
        <w:ind w:left="5760" w:hanging="360"/>
      </w:pPr>
    </w:lvl>
    <w:lvl w:ilvl="8" w:tplc="8B06015A" w:tentative="1">
      <w:start w:val="1"/>
      <w:numFmt w:val="lowerRoman"/>
      <w:lvlText w:val="%9."/>
      <w:lvlJc w:val="right"/>
      <w:pPr>
        <w:tabs>
          <w:tab w:val="num" w:pos="6480"/>
        </w:tabs>
        <w:ind w:left="6480" w:hanging="180"/>
      </w:pPr>
    </w:lvl>
  </w:abstractNum>
  <w:abstractNum w:abstractNumId="52" w15:restartNumberingAfterBreak="0">
    <w:nsid w:val="38DC1558"/>
    <w:multiLevelType w:val="hybridMultilevel"/>
    <w:tmpl w:val="94DAE47E"/>
    <w:lvl w:ilvl="0" w:tplc="FE605F20">
      <w:start w:val="1"/>
      <w:numFmt w:val="decimal"/>
      <w:lvlText w:val="(%1)"/>
      <w:lvlJc w:val="left"/>
      <w:pPr>
        <w:tabs>
          <w:tab w:val="num" w:pos="720"/>
        </w:tabs>
        <w:ind w:left="720" w:hanging="720"/>
      </w:pPr>
      <w:rPr>
        <w:rFonts w:hint="default"/>
        <w:b w:val="0"/>
        <w:i/>
      </w:rPr>
    </w:lvl>
    <w:lvl w:ilvl="1" w:tplc="D0EA558A" w:tentative="1">
      <w:start w:val="1"/>
      <w:numFmt w:val="lowerLetter"/>
      <w:lvlText w:val="%2."/>
      <w:lvlJc w:val="left"/>
      <w:pPr>
        <w:tabs>
          <w:tab w:val="num" w:pos="1440"/>
        </w:tabs>
        <w:ind w:left="1440" w:hanging="360"/>
      </w:pPr>
    </w:lvl>
    <w:lvl w:ilvl="2" w:tplc="F43649DA" w:tentative="1">
      <w:start w:val="1"/>
      <w:numFmt w:val="lowerRoman"/>
      <w:lvlText w:val="%3."/>
      <w:lvlJc w:val="right"/>
      <w:pPr>
        <w:tabs>
          <w:tab w:val="num" w:pos="2160"/>
        </w:tabs>
        <w:ind w:left="2160" w:hanging="180"/>
      </w:pPr>
    </w:lvl>
    <w:lvl w:ilvl="3" w:tplc="9D8EFCFC" w:tentative="1">
      <w:start w:val="1"/>
      <w:numFmt w:val="decimal"/>
      <w:lvlText w:val="%4."/>
      <w:lvlJc w:val="left"/>
      <w:pPr>
        <w:tabs>
          <w:tab w:val="num" w:pos="2880"/>
        </w:tabs>
        <w:ind w:left="2880" w:hanging="360"/>
      </w:pPr>
    </w:lvl>
    <w:lvl w:ilvl="4" w:tplc="1E10BE5E" w:tentative="1">
      <w:start w:val="1"/>
      <w:numFmt w:val="lowerLetter"/>
      <w:lvlText w:val="%5."/>
      <w:lvlJc w:val="left"/>
      <w:pPr>
        <w:tabs>
          <w:tab w:val="num" w:pos="3600"/>
        </w:tabs>
        <w:ind w:left="3600" w:hanging="360"/>
      </w:pPr>
    </w:lvl>
    <w:lvl w:ilvl="5" w:tplc="C9F68542" w:tentative="1">
      <w:start w:val="1"/>
      <w:numFmt w:val="lowerRoman"/>
      <w:lvlText w:val="%6."/>
      <w:lvlJc w:val="right"/>
      <w:pPr>
        <w:tabs>
          <w:tab w:val="num" w:pos="4320"/>
        </w:tabs>
        <w:ind w:left="4320" w:hanging="180"/>
      </w:pPr>
    </w:lvl>
    <w:lvl w:ilvl="6" w:tplc="9A3444EA" w:tentative="1">
      <w:start w:val="1"/>
      <w:numFmt w:val="decimal"/>
      <w:lvlText w:val="%7."/>
      <w:lvlJc w:val="left"/>
      <w:pPr>
        <w:tabs>
          <w:tab w:val="num" w:pos="5040"/>
        </w:tabs>
        <w:ind w:left="5040" w:hanging="360"/>
      </w:pPr>
    </w:lvl>
    <w:lvl w:ilvl="7" w:tplc="567E7DC8" w:tentative="1">
      <w:start w:val="1"/>
      <w:numFmt w:val="lowerLetter"/>
      <w:lvlText w:val="%8."/>
      <w:lvlJc w:val="left"/>
      <w:pPr>
        <w:tabs>
          <w:tab w:val="num" w:pos="5760"/>
        </w:tabs>
        <w:ind w:left="5760" w:hanging="360"/>
      </w:pPr>
    </w:lvl>
    <w:lvl w:ilvl="8" w:tplc="EDE40356" w:tentative="1">
      <w:start w:val="1"/>
      <w:numFmt w:val="lowerRoman"/>
      <w:lvlText w:val="%9."/>
      <w:lvlJc w:val="right"/>
      <w:pPr>
        <w:tabs>
          <w:tab w:val="num" w:pos="6480"/>
        </w:tabs>
        <w:ind w:left="6480" w:hanging="180"/>
      </w:pPr>
    </w:lvl>
  </w:abstractNum>
  <w:abstractNum w:abstractNumId="53" w15:restartNumberingAfterBreak="0">
    <w:nsid w:val="39D13D5B"/>
    <w:multiLevelType w:val="singleLevel"/>
    <w:tmpl w:val="04090019"/>
    <w:lvl w:ilvl="0">
      <w:start w:val="1"/>
      <w:numFmt w:val="lowerLetter"/>
      <w:lvlText w:val="(%1)"/>
      <w:lvlJc w:val="left"/>
      <w:pPr>
        <w:tabs>
          <w:tab w:val="num" w:pos="360"/>
        </w:tabs>
        <w:ind w:left="360" w:hanging="360"/>
      </w:pPr>
    </w:lvl>
  </w:abstractNum>
  <w:abstractNum w:abstractNumId="54" w15:restartNumberingAfterBreak="0">
    <w:nsid w:val="3B980935"/>
    <w:multiLevelType w:val="singleLevel"/>
    <w:tmpl w:val="B4D6EFBC"/>
    <w:lvl w:ilvl="0">
      <w:start w:val="1"/>
      <w:numFmt w:val="lowerRoman"/>
      <w:lvlText w:val="(%1)"/>
      <w:lvlJc w:val="right"/>
      <w:pPr>
        <w:tabs>
          <w:tab w:val="num" w:pos="504"/>
        </w:tabs>
        <w:ind w:left="504" w:hanging="216"/>
      </w:pPr>
    </w:lvl>
  </w:abstractNum>
  <w:abstractNum w:abstractNumId="55" w15:restartNumberingAfterBreak="0">
    <w:nsid w:val="3C222975"/>
    <w:multiLevelType w:val="singleLevel"/>
    <w:tmpl w:val="AE58FB68"/>
    <w:lvl w:ilvl="0">
      <w:start w:val="2"/>
      <w:numFmt w:val="lowerLetter"/>
      <w:lvlText w:val="(%1)"/>
      <w:lvlJc w:val="left"/>
      <w:pPr>
        <w:tabs>
          <w:tab w:val="num" w:pos="1440"/>
        </w:tabs>
        <w:ind w:left="1440" w:hanging="720"/>
      </w:pPr>
      <w:rPr>
        <w:rFonts w:hint="default"/>
      </w:rPr>
    </w:lvl>
  </w:abstractNum>
  <w:abstractNum w:abstractNumId="56" w15:restartNumberingAfterBreak="0">
    <w:nsid w:val="3D0C33AB"/>
    <w:multiLevelType w:val="multilevel"/>
    <w:tmpl w:val="A8729DB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3E724CBF"/>
    <w:multiLevelType w:val="hybridMultilevel"/>
    <w:tmpl w:val="12B88278"/>
    <w:lvl w:ilvl="0" w:tplc="E92487DE">
      <w:start w:val="1"/>
      <w:numFmt w:val="decimal"/>
      <w:lvlText w:val="(%1)"/>
      <w:lvlJc w:val="left"/>
      <w:pPr>
        <w:tabs>
          <w:tab w:val="num" w:pos="720"/>
        </w:tabs>
        <w:ind w:left="720" w:hanging="720"/>
      </w:pPr>
      <w:rPr>
        <w:rFonts w:hint="default"/>
        <w:b w:val="0"/>
        <w:i/>
      </w:rPr>
    </w:lvl>
    <w:lvl w:ilvl="1" w:tplc="D9C02672" w:tentative="1">
      <w:start w:val="1"/>
      <w:numFmt w:val="lowerLetter"/>
      <w:lvlText w:val="%2."/>
      <w:lvlJc w:val="left"/>
      <w:pPr>
        <w:tabs>
          <w:tab w:val="num" w:pos="1440"/>
        </w:tabs>
        <w:ind w:left="1440" w:hanging="360"/>
      </w:pPr>
    </w:lvl>
    <w:lvl w:ilvl="2" w:tplc="55CA9FD2" w:tentative="1">
      <w:start w:val="1"/>
      <w:numFmt w:val="lowerRoman"/>
      <w:lvlText w:val="%3."/>
      <w:lvlJc w:val="right"/>
      <w:pPr>
        <w:tabs>
          <w:tab w:val="num" w:pos="2160"/>
        </w:tabs>
        <w:ind w:left="2160" w:hanging="180"/>
      </w:pPr>
    </w:lvl>
    <w:lvl w:ilvl="3" w:tplc="E7D8037C" w:tentative="1">
      <w:start w:val="1"/>
      <w:numFmt w:val="decimal"/>
      <w:lvlText w:val="%4."/>
      <w:lvlJc w:val="left"/>
      <w:pPr>
        <w:tabs>
          <w:tab w:val="num" w:pos="2880"/>
        </w:tabs>
        <w:ind w:left="2880" w:hanging="360"/>
      </w:pPr>
    </w:lvl>
    <w:lvl w:ilvl="4" w:tplc="FD542482" w:tentative="1">
      <w:start w:val="1"/>
      <w:numFmt w:val="lowerLetter"/>
      <w:lvlText w:val="%5."/>
      <w:lvlJc w:val="left"/>
      <w:pPr>
        <w:tabs>
          <w:tab w:val="num" w:pos="3600"/>
        </w:tabs>
        <w:ind w:left="3600" w:hanging="360"/>
      </w:pPr>
    </w:lvl>
    <w:lvl w:ilvl="5" w:tplc="E286A956" w:tentative="1">
      <w:start w:val="1"/>
      <w:numFmt w:val="lowerRoman"/>
      <w:lvlText w:val="%6."/>
      <w:lvlJc w:val="right"/>
      <w:pPr>
        <w:tabs>
          <w:tab w:val="num" w:pos="4320"/>
        </w:tabs>
        <w:ind w:left="4320" w:hanging="180"/>
      </w:pPr>
    </w:lvl>
    <w:lvl w:ilvl="6" w:tplc="E03C1488" w:tentative="1">
      <w:start w:val="1"/>
      <w:numFmt w:val="decimal"/>
      <w:lvlText w:val="%7."/>
      <w:lvlJc w:val="left"/>
      <w:pPr>
        <w:tabs>
          <w:tab w:val="num" w:pos="5040"/>
        </w:tabs>
        <w:ind w:left="5040" w:hanging="360"/>
      </w:pPr>
    </w:lvl>
    <w:lvl w:ilvl="7" w:tplc="280E242C" w:tentative="1">
      <w:start w:val="1"/>
      <w:numFmt w:val="lowerLetter"/>
      <w:lvlText w:val="%8."/>
      <w:lvlJc w:val="left"/>
      <w:pPr>
        <w:tabs>
          <w:tab w:val="num" w:pos="5760"/>
        </w:tabs>
        <w:ind w:left="5760" w:hanging="360"/>
      </w:pPr>
    </w:lvl>
    <w:lvl w:ilvl="8" w:tplc="34DA0BBC" w:tentative="1">
      <w:start w:val="1"/>
      <w:numFmt w:val="lowerRoman"/>
      <w:lvlText w:val="%9."/>
      <w:lvlJc w:val="right"/>
      <w:pPr>
        <w:tabs>
          <w:tab w:val="num" w:pos="6480"/>
        </w:tabs>
        <w:ind w:left="6480" w:hanging="180"/>
      </w:pPr>
    </w:lvl>
  </w:abstractNum>
  <w:abstractNum w:abstractNumId="58" w15:restartNumberingAfterBreak="0">
    <w:nsid w:val="3F042B3F"/>
    <w:multiLevelType w:val="multilevel"/>
    <w:tmpl w:val="BA9226EA"/>
    <w:lvl w:ilvl="0">
      <w:start w:val="14"/>
      <w:numFmt w:val="decimal"/>
      <w:lvlText w:val="Item %1:"/>
      <w:lvlJc w:val="left"/>
      <w:pPr>
        <w:tabs>
          <w:tab w:val="num" w:pos="1080"/>
        </w:tabs>
        <w:ind w:left="1080" w:hanging="1080"/>
      </w:pPr>
      <w:rPr>
        <w:b/>
        <w:i/>
      </w:rPr>
    </w:lvl>
    <w:lvl w:ilvl="1">
      <w:start w:val="14"/>
      <w:numFmt w:val="none"/>
      <w:isLgl/>
      <w:lvlText w:val="14.1"/>
      <w:lvlJc w:val="left"/>
      <w:pPr>
        <w:tabs>
          <w:tab w:val="num" w:pos="1080"/>
        </w:tabs>
        <w:ind w:left="1080" w:hanging="1080"/>
      </w:pPr>
      <w:rPr>
        <w:b/>
        <w:i/>
      </w:rPr>
    </w:lvl>
    <w:lvl w:ilvl="2">
      <w:start w:val="1"/>
      <w:numFmt w:val="decimal"/>
      <w:lvlText w:val="(%3)"/>
      <w:lvlJc w:val="left"/>
      <w:pPr>
        <w:tabs>
          <w:tab w:val="num" w:pos="1800"/>
        </w:tabs>
        <w:ind w:left="1800" w:hanging="720"/>
      </w:pPr>
      <w:rPr>
        <w:b w:val="0"/>
        <w:i/>
      </w:rPr>
    </w:lvl>
    <w:lvl w:ilvl="3">
      <w:start w:val="1"/>
      <w:numFmt w:val="lowerLetter"/>
      <w:lvlText w:val="(%4)"/>
      <w:lvlJc w:val="left"/>
      <w:pPr>
        <w:tabs>
          <w:tab w:val="num" w:pos="2520"/>
        </w:tabs>
        <w:ind w:left="2520" w:hanging="720"/>
      </w:pPr>
      <w:rPr>
        <w:b w:val="0"/>
        <w:i/>
      </w:rPr>
    </w:lvl>
    <w:lvl w:ilvl="4">
      <w:start w:val="1"/>
      <w:numFmt w:val="lowerRoman"/>
      <w:lvlText w:val="(%5)"/>
      <w:lvlJc w:val="left"/>
      <w:pPr>
        <w:tabs>
          <w:tab w:val="num" w:pos="3240"/>
        </w:tabs>
        <w:ind w:left="3240" w:hanging="720"/>
      </w:pPr>
      <w:rPr>
        <w:b w:val="0"/>
        <w:i/>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0054650"/>
    <w:multiLevelType w:val="multilevel"/>
    <w:tmpl w:val="446C4F5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0177021"/>
    <w:multiLevelType w:val="singleLevel"/>
    <w:tmpl w:val="B4D6EFBC"/>
    <w:lvl w:ilvl="0">
      <w:start w:val="1"/>
      <w:numFmt w:val="lowerRoman"/>
      <w:lvlText w:val="(%1)"/>
      <w:lvlJc w:val="right"/>
      <w:pPr>
        <w:tabs>
          <w:tab w:val="num" w:pos="504"/>
        </w:tabs>
        <w:ind w:left="504" w:hanging="216"/>
      </w:pPr>
    </w:lvl>
  </w:abstractNum>
  <w:abstractNum w:abstractNumId="61" w15:restartNumberingAfterBreak="0">
    <w:nsid w:val="410B0F05"/>
    <w:multiLevelType w:val="singleLevel"/>
    <w:tmpl w:val="2BC0E93C"/>
    <w:lvl w:ilvl="0">
      <w:start w:val="1"/>
      <w:numFmt w:val="lowerRoman"/>
      <w:lvlText w:val="(%1) "/>
      <w:lvlJc w:val="left"/>
      <w:pPr>
        <w:tabs>
          <w:tab w:val="num" w:pos="720"/>
        </w:tabs>
        <w:ind w:left="360" w:hanging="360"/>
      </w:pPr>
      <w:rPr>
        <w:rFonts w:ascii="Times" w:hAnsi="Times" w:hint="default"/>
        <w:b w:val="0"/>
        <w:i w:val="0"/>
        <w:sz w:val="20"/>
        <w:u w:val="none"/>
      </w:rPr>
    </w:lvl>
  </w:abstractNum>
  <w:abstractNum w:abstractNumId="62" w15:restartNumberingAfterBreak="0">
    <w:nsid w:val="417B5ED5"/>
    <w:multiLevelType w:val="multilevel"/>
    <w:tmpl w:val="BA9226EA"/>
    <w:lvl w:ilvl="0">
      <w:start w:val="14"/>
      <w:numFmt w:val="decimal"/>
      <w:lvlText w:val="Item %1:"/>
      <w:lvlJc w:val="left"/>
      <w:pPr>
        <w:tabs>
          <w:tab w:val="num" w:pos="1080"/>
        </w:tabs>
        <w:ind w:left="1080" w:hanging="1080"/>
      </w:pPr>
      <w:rPr>
        <w:b/>
        <w:i/>
      </w:rPr>
    </w:lvl>
    <w:lvl w:ilvl="1">
      <w:start w:val="14"/>
      <w:numFmt w:val="none"/>
      <w:isLgl/>
      <w:lvlText w:val="14.1"/>
      <w:lvlJc w:val="left"/>
      <w:pPr>
        <w:tabs>
          <w:tab w:val="num" w:pos="1080"/>
        </w:tabs>
        <w:ind w:left="1080" w:hanging="1080"/>
      </w:pPr>
      <w:rPr>
        <w:b/>
        <w:i/>
      </w:rPr>
    </w:lvl>
    <w:lvl w:ilvl="2">
      <w:start w:val="1"/>
      <w:numFmt w:val="decimal"/>
      <w:lvlText w:val="(%3)"/>
      <w:lvlJc w:val="left"/>
      <w:pPr>
        <w:tabs>
          <w:tab w:val="num" w:pos="1800"/>
        </w:tabs>
        <w:ind w:left="1800" w:hanging="720"/>
      </w:pPr>
      <w:rPr>
        <w:b w:val="0"/>
        <w:i/>
      </w:rPr>
    </w:lvl>
    <w:lvl w:ilvl="3">
      <w:start w:val="1"/>
      <w:numFmt w:val="lowerLetter"/>
      <w:lvlText w:val="(%4)"/>
      <w:lvlJc w:val="left"/>
      <w:pPr>
        <w:tabs>
          <w:tab w:val="num" w:pos="2520"/>
        </w:tabs>
        <w:ind w:left="2520" w:hanging="720"/>
      </w:pPr>
      <w:rPr>
        <w:b w:val="0"/>
        <w:i/>
      </w:rPr>
    </w:lvl>
    <w:lvl w:ilvl="4">
      <w:start w:val="1"/>
      <w:numFmt w:val="lowerRoman"/>
      <w:lvlText w:val="(%5)"/>
      <w:lvlJc w:val="left"/>
      <w:pPr>
        <w:tabs>
          <w:tab w:val="num" w:pos="3240"/>
        </w:tabs>
        <w:ind w:left="3240" w:hanging="720"/>
      </w:pPr>
      <w:rPr>
        <w:b w:val="0"/>
        <w:i/>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3FD78E1"/>
    <w:multiLevelType w:val="multilevel"/>
    <w:tmpl w:val="3AD0C39C"/>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447630FE"/>
    <w:multiLevelType w:val="multilevel"/>
    <w:tmpl w:val="6D64345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44844C7E"/>
    <w:multiLevelType w:val="multilevel"/>
    <w:tmpl w:val="A6C2D3E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471D5449"/>
    <w:multiLevelType w:val="singleLevel"/>
    <w:tmpl w:val="916A11A6"/>
    <w:lvl w:ilvl="0">
      <w:start w:val="1"/>
      <w:numFmt w:val="decimal"/>
      <w:lvlText w:val="(%1)"/>
      <w:lvlJc w:val="left"/>
      <w:pPr>
        <w:tabs>
          <w:tab w:val="num" w:pos="720"/>
        </w:tabs>
        <w:ind w:left="720" w:hanging="720"/>
      </w:pPr>
      <w:rPr>
        <w:rFonts w:hint="default"/>
      </w:rPr>
    </w:lvl>
  </w:abstractNum>
  <w:abstractNum w:abstractNumId="67" w15:restartNumberingAfterBreak="0">
    <w:nsid w:val="4987725F"/>
    <w:multiLevelType w:val="singleLevel"/>
    <w:tmpl w:val="31FCEE4C"/>
    <w:lvl w:ilvl="0">
      <w:start w:val="1"/>
      <w:numFmt w:val="none"/>
      <w:lvlText w:val="(1)"/>
      <w:lvlJc w:val="left"/>
      <w:pPr>
        <w:tabs>
          <w:tab w:val="num" w:pos="360"/>
        </w:tabs>
        <w:ind w:left="360" w:hanging="360"/>
      </w:pPr>
    </w:lvl>
  </w:abstractNum>
  <w:abstractNum w:abstractNumId="68" w15:restartNumberingAfterBreak="0">
    <w:nsid w:val="4BD91261"/>
    <w:multiLevelType w:val="multilevel"/>
    <w:tmpl w:val="851C1B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15:restartNumberingAfterBreak="0">
    <w:nsid w:val="4BF23AB0"/>
    <w:multiLevelType w:val="multilevel"/>
    <w:tmpl w:val="913AD218"/>
    <w:lvl w:ilvl="0">
      <w:start w:val="47"/>
      <w:numFmt w:val="decimal"/>
      <w:lvlText w:val="%1"/>
      <w:lvlJc w:val="left"/>
      <w:pPr>
        <w:tabs>
          <w:tab w:val="num" w:pos="720"/>
        </w:tabs>
        <w:ind w:left="720" w:hanging="720"/>
      </w:pPr>
      <w:rPr>
        <w:rFonts w:hint="default"/>
      </w:rPr>
    </w:lvl>
    <w:lvl w:ilvl="1">
      <w:start w:val="1"/>
      <w:numFmt w:val="decimal"/>
      <w:lvlText w:val="4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4BFA69D6"/>
    <w:multiLevelType w:val="singleLevel"/>
    <w:tmpl w:val="23CEFED4"/>
    <w:lvl w:ilvl="0">
      <w:start w:val="1"/>
      <w:numFmt w:val="decimal"/>
      <w:lvlText w:val="(%1)"/>
      <w:lvlJc w:val="left"/>
      <w:pPr>
        <w:tabs>
          <w:tab w:val="num" w:pos="1440"/>
        </w:tabs>
        <w:ind w:left="1440" w:hanging="720"/>
      </w:pPr>
      <w:rPr>
        <w:rFonts w:hint="default"/>
      </w:rPr>
    </w:lvl>
  </w:abstractNum>
  <w:abstractNum w:abstractNumId="71" w15:restartNumberingAfterBreak="0">
    <w:nsid w:val="4C3C60B0"/>
    <w:multiLevelType w:val="multilevel"/>
    <w:tmpl w:val="2A185644"/>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4CB57F25"/>
    <w:multiLevelType w:val="hybridMultilevel"/>
    <w:tmpl w:val="BE986106"/>
    <w:lvl w:ilvl="0" w:tplc="7D4EAA46">
      <w:start w:val="1"/>
      <w:numFmt w:val="decimal"/>
      <w:lvlText w:val="(%1)"/>
      <w:lvlJc w:val="left"/>
      <w:pPr>
        <w:tabs>
          <w:tab w:val="num" w:pos="720"/>
        </w:tabs>
        <w:ind w:left="720" w:hanging="720"/>
      </w:pPr>
      <w:rPr>
        <w:rFonts w:hint="default"/>
        <w:b w:val="0"/>
        <w:i/>
      </w:rPr>
    </w:lvl>
    <w:lvl w:ilvl="1" w:tplc="A95CDB60" w:tentative="1">
      <w:start w:val="1"/>
      <w:numFmt w:val="lowerLetter"/>
      <w:lvlText w:val="%2."/>
      <w:lvlJc w:val="left"/>
      <w:pPr>
        <w:tabs>
          <w:tab w:val="num" w:pos="1440"/>
        </w:tabs>
        <w:ind w:left="1440" w:hanging="360"/>
      </w:pPr>
    </w:lvl>
    <w:lvl w:ilvl="2" w:tplc="9FBED9D4" w:tentative="1">
      <w:start w:val="1"/>
      <w:numFmt w:val="lowerRoman"/>
      <w:lvlText w:val="%3."/>
      <w:lvlJc w:val="right"/>
      <w:pPr>
        <w:tabs>
          <w:tab w:val="num" w:pos="2160"/>
        </w:tabs>
        <w:ind w:left="2160" w:hanging="180"/>
      </w:pPr>
    </w:lvl>
    <w:lvl w:ilvl="3" w:tplc="3B50E292" w:tentative="1">
      <w:start w:val="1"/>
      <w:numFmt w:val="decimal"/>
      <w:lvlText w:val="%4."/>
      <w:lvlJc w:val="left"/>
      <w:pPr>
        <w:tabs>
          <w:tab w:val="num" w:pos="2880"/>
        </w:tabs>
        <w:ind w:left="2880" w:hanging="360"/>
      </w:pPr>
    </w:lvl>
    <w:lvl w:ilvl="4" w:tplc="76C854EE" w:tentative="1">
      <w:start w:val="1"/>
      <w:numFmt w:val="lowerLetter"/>
      <w:lvlText w:val="%5."/>
      <w:lvlJc w:val="left"/>
      <w:pPr>
        <w:tabs>
          <w:tab w:val="num" w:pos="3600"/>
        </w:tabs>
        <w:ind w:left="3600" w:hanging="360"/>
      </w:pPr>
    </w:lvl>
    <w:lvl w:ilvl="5" w:tplc="B860E2B6" w:tentative="1">
      <w:start w:val="1"/>
      <w:numFmt w:val="lowerRoman"/>
      <w:lvlText w:val="%6."/>
      <w:lvlJc w:val="right"/>
      <w:pPr>
        <w:tabs>
          <w:tab w:val="num" w:pos="4320"/>
        </w:tabs>
        <w:ind w:left="4320" w:hanging="180"/>
      </w:pPr>
    </w:lvl>
    <w:lvl w:ilvl="6" w:tplc="18C0F7DE" w:tentative="1">
      <w:start w:val="1"/>
      <w:numFmt w:val="decimal"/>
      <w:lvlText w:val="%7."/>
      <w:lvlJc w:val="left"/>
      <w:pPr>
        <w:tabs>
          <w:tab w:val="num" w:pos="5040"/>
        </w:tabs>
        <w:ind w:left="5040" w:hanging="360"/>
      </w:pPr>
    </w:lvl>
    <w:lvl w:ilvl="7" w:tplc="849CF04E" w:tentative="1">
      <w:start w:val="1"/>
      <w:numFmt w:val="lowerLetter"/>
      <w:lvlText w:val="%8."/>
      <w:lvlJc w:val="left"/>
      <w:pPr>
        <w:tabs>
          <w:tab w:val="num" w:pos="5760"/>
        </w:tabs>
        <w:ind w:left="5760" w:hanging="360"/>
      </w:pPr>
    </w:lvl>
    <w:lvl w:ilvl="8" w:tplc="9D460CA8" w:tentative="1">
      <w:start w:val="1"/>
      <w:numFmt w:val="lowerRoman"/>
      <w:lvlText w:val="%9."/>
      <w:lvlJc w:val="right"/>
      <w:pPr>
        <w:tabs>
          <w:tab w:val="num" w:pos="6480"/>
        </w:tabs>
        <w:ind w:left="6480" w:hanging="180"/>
      </w:pPr>
    </w:lvl>
  </w:abstractNum>
  <w:abstractNum w:abstractNumId="73" w15:restartNumberingAfterBreak="0">
    <w:nsid w:val="4D184546"/>
    <w:multiLevelType w:val="singleLevel"/>
    <w:tmpl w:val="F6D0110A"/>
    <w:lvl w:ilvl="0">
      <w:start w:val="1"/>
      <w:numFmt w:val="lowerLetter"/>
      <w:lvlText w:val="(%1)"/>
      <w:lvlJc w:val="left"/>
      <w:pPr>
        <w:tabs>
          <w:tab w:val="num" w:pos="576"/>
        </w:tabs>
        <w:ind w:left="576" w:hanging="432"/>
      </w:pPr>
    </w:lvl>
  </w:abstractNum>
  <w:abstractNum w:abstractNumId="74" w15:restartNumberingAfterBreak="0">
    <w:nsid w:val="4E7B7EB4"/>
    <w:multiLevelType w:val="multilevel"/>
    <w:tmpl w:val="0DA8298E"/>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4FE5505F"/>
    <w:multiLevelType w:val="hybridMultilevel"/>
    <w:tmpl w:val="4498EB06"/>
    <w:lvl w:ilvl="0" w:tplc="B4E0920A">
      <w:start w:val="1"/>
      <w:numFmt w:val="decimal"/>
      <w:lvlText w:val="(%1)"/>
      <w:lvlJc w:val="left"/>
      <w:pPr>
        <w:tabs>
          <w:tab w:val="num" w:pos="720"/>
        </w:tabs>
        <w:ind w:left="720" w:hanging="720"/>
      </w:pPr>
      <w:rPr>
        <w:b w:val="0"/>
        <w:i/>
      </w:rPr>
    </w:lvl>
    <w:lvl w:ilvl="1" w:tplc="26B41E7A" w:tentative="1">
      <w:start w:val="1"/>
      <w:numFmt w:val="lowerLetter"/>
      <w:lvlText w:val="%2."/>
      <w:lvlJc w:val="left"/>
      <w:pPr>
        <w:tabs>
          <w:tab w:val="num" w:pos="1440"/>
        </w:tabs>
        <w:ind w:left="1440" w:hanging="360"/>
      </w:pPr>
    </w:lvl>
    <w:lvl w:ilvl="2" w:tplc="A7BE8F88" w:tentative="1">
      <w:start w:val="1"/>
      <w:numFmt w:val="lowerRoman"/>
      <w:lvlText w:val="%3."/>
      <w:lvlJc w:val="right"/>
      <w:pPr>
        <w:tabs>
          <w:tab w:val="num" w:pos="2160"/>
        </w:tabs>
        <w:ind w:left="2160" w:hanging="180"/>
      </w:pPr>
    </w:lvl>
    <w:lvl w:ilvl="3" w:tplc="CE60F004" w:tentative="1">
      <w:start w:val="1"/>
      <w:numFmt w:val="decimal"/>
      <w:lvlText w:val="%4."/>
      <w:lvlJc w:val="left"/>
      <w:pPr>
        <w:tabs>
          <w:tab w:val="num" w:pos="2880"/>
        </w:tabs>
        <w:ind w:left="2880" w:hanging="360"/>
      </w:pPr>
    </w:lvl>
    <w:lvl w:ilvl="4" w:tplc="54FEFE3E" w:tentative="1">
      <w:start w:val="1"/>
      <w:numFmt w:val="lowerLetter"/>
      <w:lvlText w:val="%5."/>
      <w:lvlJc w:val="left"/>
      <w:pPr>
        <w:tabs>
          <w:tab w:val="num" w:pos="3600"/>
        </w:tabs>
        <w:ind w:left="3600" w:hanging="360"/>
      </w:pPr>
    </w:lvl>
    <w:lvl w:ilvl="5" w:tplc="537E69EA" w:tentative="1">
      <w:start w:val="1"/>
      <w:numFmt w:val="lowerRoman"/>
      <w:lvlText w:val="%6."/>
      <w:lvlJc w:val="right"/>
      <w:pPr>
        <w:tabs>
          <w:tab w:val="num" w:pos="4320"/>
        </w:tabs>
        <w:ind w:left="4320" w:hanging="180"/>
      </w:pPr>
    </w:lvl>
    <w:lvl w:ilvl="6" w:tplc="AD367E2E" w:tentative="1">
      <w:start w:val="1"/>
      <w:numFmt w:val="decimal"/>
      <w:lvlText w:val="%7."/>
      <w:lvlJc w:val="left"/>
      <w:pPr>
        <w:tabs>
          <w:tab w:val="num" w:pos="5040"/>
        </w:tabs>
        <w:ind w:left="5040" w:hanging="360"/>
      </w:pPr>
    </w:lvl>
    <w:lvl w:ilvl="7" w:tplc="3178276C" w:tentative="1">
      <w:start w:val="1"/>
      <w:numFmt w:val="lowerLetter"/>
      <w:lvlText w:val="%8."/>
      <w:lvlJc w:val="left"/>
      <w:pPr>
        <w:tabs>
          <w:tab w:val="num" w:pos="5760"/>
        </w:tabs>
        <w:ind w:left="5760" w:hanging="360"/>
      </w:pPr>
    </w:lvl>
    <w:lvl w:ilvl="8" w:tplc="AEB6172C" w:tentative="1">
      <w:start w:val="1"/>
      <w:numFmt w:val="lowerRoman"/>
      <w:lvlText w:val="%9."/>
      <w:lvlJc w:val="right"/>
      <w:pPr>
        <w:tabs>
          <w:tab w:val="num" w:pos="6480"/>
        </w:tabs>
        <w:ind w:left="6480" w:hanging="180"/>
      </w:pPr>
    </w:lvl>
  </w:abstractNum>
  <w:abstractNum w:abstractNumId="76" w15:restartNumberingAfterBreak="0">
    <w:nsid w:val="506F0698"/>
    <w:multiLevelType w:val="multilevel"/>
    <w:tmpl w:val="C532B346"/>
    <w:lvl w:ilvl="0">
      <w:start w:val="40"/>
      <w:numFmt w:val="decimal"/>
      <w:lvlText w:val="Item %1:"/>
      <w:lvlJc w:val="left"/>
      <w:pPr>
        <w:tabs>
          <w:tab w:val="num" w:pos="1080"/>
        </w:tabs>
        <w:ind w:left="1080" w:hanging="1080"/>
      </w:pPr>
      <w:rPr>
        <w:rFonts w:hint="default"/>
        <w:b/>
        <w:i w:val="0"/>
      </w:rPr>
    </w:lvl>
    <w:lvl w:ilvl="1">
      <w:start w:val="1"/>
      <w:numFmt w:val="none"/>
      <w:isLgl/>
      <w:lvlText w:val="40.1"/>
      <w:lvlJc w:val="left"/>
      <w:pPr>
        <w:tabs>
          <w:tab w:val="num" w:pos="1080"/>
        </w:tabs>
        <w:ind w:left="1080" w:hanging="1080"/>
      </w:pPr>
      <w:rPr>
        <w:rFonts w:hint="default"/>
        <w:b/>
        <w:i w:val="0"/>
      </w:rPr>
    </w:lvl>
    <w:lvl w:ilvl="2">
      <w:start w:val="1"/>
      <w:numFmt w:val="decimal"/>
      <w:lvlText w:val="(%3)"/>
      <w:lvlJc w:val="left"/>
      <w:pPr>
        <w:tabs>
          <w:tab w:val="num" w:pos="1800"/>
        </w:tabs>
        <w:ind w:left="1800" w:hanging="720"/>
      </w:pPr>
      <w:rPr>
        <w:rFonts w:hint="default"/>
        <w:b w:val="0"/>
        <w:i/>
      </w:rPr>
    </w:lvl>
    <w:lvl w:ilvl="3">
      <w:start w:val="1"/>
      <w:numFmt w:val="lowerLetter"/>
      <w:lvlText w:val="(%4)"/>
      <w:lvlJc w:val="left"/>
      <w:pPr>
        <w:tabs>
          <w:tab w:val="num" w:pos="2520"/>
        </w:tabs>
        <w:ind w:left="2520" w:hanging="720"/>
      </w:pPr>
      <w:rPr>
        <w:rFonts w:hint="default"/>
        <w:b w:val="0"/>
        <w:i w:val="0"/>
      </w:rPr>
    </w:lvl>
    <w:lvl w:ilvl="4">
      <w:start w:val="1"/>
      <w:numFmt w:val="lowerRoman"/>
      <w:lvlText w:val="(%5)"/>
      <w:lvlJc w:val="left"/>
      <w:pPr>
        <w:tabs>
          <w:tab w:val="num" w:pos="3240"/>
        </w:tabs>
        <w:ind w:left="3240" w:hanging="720"/>
      </w:pPr>
      <w:rPr>
        <w:rFonts w:hint="default"/>
        <w:b w:val="0"/>
        <w:i w:val="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09F320A"/>
    <w:multiLevelType w:val="singleLevel"/>
    <w:tmpl w:val="60BC7E96"/>
    <w:lvl w:ilvl="0">
      <w:start w:val="1"/>
      <w:numFmt w:val="upperLetter"/>
      <w:lvlText w:val="%1. "/>
      <w:lvlJc w:val="left"/>
      <w:pPr>
        <w:tabs>
          <w:tab w:val="num" w:pos="360"/>
        </w:tabs>
        <w:ind w:left="360" w:hanging="360"/>
      </w:pPr>
    </w:lvl>
  </w:abstractNum>
  <w:abstractNum w:abstractNumId="78" w15:restartNumberingAfterBreak="0">
    <w:nsid w:val="53A6434C"/>
    <w:multiLevelType w:val="singleLevel"/>
    <w:tmpl w:val="DE42142C"/>
    <w:lvl w:ilvl="0">
      <w:start w:val="1"/>
      <w:numFmt w:val="lowerLetter"/>
      <w:lvlText w:val="(%1) "/>
      <w:lvlJc w:val="left"/>
      <w:pPr>
        <w:tabs>
          <w:tab w:val="num" w:pos="504"/>
        </w:tabs>
        <w:ind w:left="504" w:hanging="720"/>
      </w:pPr>
    </w:lvl>
  </w:abstractNum>
  <w:abstractNum w:abstractNumId="79" w15:restartNumberingAfterBreak="0">
    <w:nsid w:val="54157204"/>
    <w:multiLevelType w:val="hybridMultilevel"/>
    <w:tmpl w:val="C7AEEE16"/>
    <w:lvl w:ilvl="0" w:tplc="000E60CA">
      <w:start w:val="1"/>
      <w:numFmt w:val="decimal"/>
      <w:lvlText w:val="(%1)"/>
      <w:lvlJc w:val="left"/>
      <w:pPr>
        <w:tabs>
          <w:tab w:val="num" w:pos="720"/>
        </w:tabs>
        <w:ind w:left="720" w:hanging="720"/>
      </w:pPr>
      <w:rPr>
        <w:rFonts w:hint="default"/>
        <w:b w:val="0"/>
        <w:i/>
      </w:rPr>
    </w:lvl>
    <w:lvl w:ilvl="1" w:tplc="B3BCB30E" w:tentative="1">
      <w:start w:val="1"/>
      <w:numFmt w:val="lowerLetter"/>
      <w:lvlText w:val="%2."/>
      <w:lvlJc w:val="left"/>
      <w:pPr>
        <w:tabs>
          <w:tab w:val="num" w:pos="1440"/>
        </w:tabs>
        <w:ind w:left="1440" w:hanging="360"/>
      </w:pPr>
    </w:lvl>
    <w:lvl w:ilvl="2" w:tplc="92DEFCB8" w:tentative="1">
      <w:start w:val="1"/>
      <w:numFmt w:val="lowerRoman"/>
      <w:lvlText w:val="%3."/>
      <w:lvlJc w:val="right"/>
      <w:pPr>
        <w:tabs>
          <w:tab w:val="num" w:pos="2160"/>
        </w:tabs>
        <w:ind w:left="2160" w:hanging="180"/>
      </w:pPr>
    </w:lvl>
    <w:lvl w:ilvl="3" w:tplc="D9ECB494" w:tentative="1">
      <w:start w:val="1"/>
      <w:numFmt w:val="decimal"/>
      <w:lvlText w:val="%4."/>
      <w:lvlJc w:val="left"/>
      <w:pPr>
        <w:tabs>
          <w:tab w:val="num" w:pos="2880"/>
        </w:tabs>
        <w:ind w:left="2880" w:hanging="360"/>
      </w:pPr>
    </w:lvl>
    <w:lvl w:ilvl="4" w:tplc="1D9C5262" w:tentative="1">
      <w:start w:val="1"/>
      <w:numFmt w:val="lowerLetter"/>
      <w:lvlText w:val="%5."/>
      <w:lvlJc w:val="left"/>
      <w:pPr>
        <w:tabs>
          <w:tab w:val="num" w:pos="3600"/>
        </w:tabs>
        <w:ind w:left="3600" w:hanging="360"/>
      </w:pPr>
    </w:lvl>
    <w:lvl w:ilvl="5" w:tplc="E38AADA0" w:tentative="1">
      <w:start w:val="1"/>
      <w:numFmt w:val="lowerRoman"/>
      <w:lvlText w:val="%6."/>
      <w:lvlJc w:val="right"/>
      <w:pPr>
        <w:tabs>
          <w:tab w:val="num" w:pos="4320"/>
        </w:tabs>
        <w:ind w:left="4320" w:hanging="180"/>
      </w:pPr>
    </w:lvl>
    <w:lvl w:ilvl="6" w:tplc="7EA28FAC" w:tentative="1">
      <w:start w:val="1"/>
      <w:numFmt w:val="decimal"/>
      <w:lvlText w:val="%7."/>
      <w:lvlJc w:val="left"/>
      <w:pPr>
        <w:tabs>
          <w:tab w:val="num" w:pos="5040"/>
        </w:tabs>
        <w:ind w:left="5040" w:hanging="360"/>
      </w:pPr>
    </w:lvl>
    <w:lvl w:ilvl="7" w:tplc="463A7CAA" w:tentative="1">
      <w:start w:val="1"/>
      <w:numFmt w:val="lowerLetter"/>
      <w:lvlText w:val="%8."/>
      <w:lvlJc w:val="left"/>
      <w:pPr>
        <w:tabs>
          <w:tab w:val="num" w:pos="5760"/>
        </w:tabs>
        <w:ind w:left="5760" w:hanging="360"/>
      </w:pPr>
    </w:lvl>
    <w:lvl w:ilvl="8" w:tplc="F0824C82" w:tentative="1">
      <w:start w:val="1"/>
      <w:numFmt w:val="lowerRoman"/>
      <w:lvlText w:val="%9."/>
      <w:lvlJc w:val="right"/>
      <w:pPr>
        <w:tabs>
          <w:tab w:val="num" w:pos="6480"/>
        </w:tabs>
        <w:ind w:left="6480" w:hanging="180"/>
      </w:pPr>
    </w:lvl>
  </w:abstractNum>
  <w:abstractNum w:abstractNumId="80" w15:restartNumberingAfterBreak="0">
    <w:nsid w:val="55846B15"/>
    <w:multiLevelType w:val="multilevel"/>
    <w:tmpl w:val="D230FFE0"/>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55B2496F"/>
    <w:multiLevelType w:val="hybridMultilevel"/>
    <w:tmpl w:val="E83A9D82"/>
    <w:lvl w:ilvl="0" w:tplc="6548D806">
      <w:start w:val="1"/>
      <w:numFmt w:val="decimal"/>
      <w:lvlText w:val="(%1)"/>
      <w:lvlJc w:val="left"/>
      <w:pPr>
        <w:tabs>
          <w:tab w:val="num" w:pos="720"/>
        </w:tabs>
        <w:ind w:left="720" w:hanging="720"/>
      </w:pPr>
      <w:rPr>
        <w:rFonts w:hint="default"/>
        <w:b w:val="0"/>
        <w:i/>
      </w:rPr>
    </w:lvl>
    <w:lvl w:ilvl="1" w:tplc="F83E09D0" w:tentative="1">
      <w:start w:val="1"/>
      <w:numFmt w:val="lowerLetter"/>
      <w:lvlText w:val="%2."/>
      <w:lvlJc w:val="left"/>
      <w:pPr>
        <w:tabs>
          <w:tab w:val="num" w:pos="1440"/>
        </w:tabs>
        <w:ind w:left="1440" w:hanging="360"/>
      </w:pPr>
    </w:lvl>
    <w:lvl w:ilvl="2" w:tplc="ACF6EF74" w:tentative="1">
      <w:start w:val="1"/>
      <w:numFmt w:val="lowerRoman"/>
      <w:lvlText w:val="%3."/>
      <w:lvlJc w:val="right"/>
      <w:pPr>
        <w:tabs>
          <w:tab w:val="num" w:pos="2160"/>
        </w:tabs>
        <w:ind w:left="2160" w:hanging="180"/>
      </w:pPr>
    </w:lvl>
    <w:lvl w:ilvl="3" w:tplc="F56E03AC" w:tentative="1">
      <w:start w:val="1"/>
      <w:numFmt w:val="decimal"/>
      <w:lvlText w:val="%4."/>
      <w:lvlJc w:val="left"/>
      <w:pPr>
        <w:tabs>
          <w:tab w:val="num" w:pos="2880"/>
        </w:tabs>
        <w:ind w:left="2880" w:hanging="360"/>
      </w:pPr>
    </w:lvl>
    <w:lvl w:ilvl="4" w:tplc="450AE7CA" w:tentative="1">
      <w:start w:val="1"/>
      <w:numFmt w:val="lowerLetter"/>
      <w:lvlText w:val="%5."/>
      <w:lvlJc w:val="left"/>
      <w:pPr>
        <w:tabs>
          <w:tab w:val="num" w:pos="3600"/>
        </w:tabs>
        <w:ind w:left="3600" w:hanging="360"/>
      </w:pPr>
    </w:lvl>
    <w:lvl w:ilvl="5" w:tplc="DED648AE" w:tentative="1">
      <w:start w:val="1"/>
      <w:numFmt w:val="lowerRoman"/>
      <w:lvlText w:val="%6."/>
      <w:lvlJc w:val="right"/>
      <w:pPr>
        <w:tabs>
          <w:tab w:val="num" w:pos="4320"/>
        </w:tabs>
        <w:ind w:left="4320" w:hanging="180"/>
      </w:pPr>
    </w:lvl>
    <w:lvl w:ilvl="6" w:tplc="D0386A2A" w:tentative="1">
      <w:start w:val="1"/>
      <w:numFmt w:val="decimal"/>
      <w:lvlText w:val="%7."/>
      <w:lvlJc w:val="left"/>
      <w:pPr>
        <w:tabs>
          <w:tab w:val="num" w:pos="5040"/>
        </w:tabs>
        <w:ind w:left="5040" w:hanging="360"/>
      </w:pPr>
    </w:lvl>
    <w:lvl w:ilvl="7" w:tplc="3FD65D70" w:tentative="1">
      <w:start w:val="1"/>
      <w:numFmt w:val="lowerLetter"/>
      <w:lvlText w:val="%8."/>
      <w:lvlJc w:val="left"/>
      <w:pPr>
        <w:tabs>
          <w:tab w:val="num" w:pos="5760"/>
        </w:tabs>
        <w:ind w:left="5760" w:hanging="360"/>
      </w:pPr>
    </w:lvl>
    <w:lvl w:ilvl="8" w:tplc="2B22FD5C" w:tentative="1">
      <w:start w:val="1"/>
      <w:numFmt w:val="lowerRoman"/>
      <w:lvlText w:val="%9."/>
      <w:lvlJc w:val="right"/>
      <w:pPr>
        <w:tabs>
          <w:tab w:val="num" w:pos="6480"/>
        </w:tabs>
        <w:ind w:left="6480" w:hanging="180"/>
      </w:pPr>
    </w:lvl>
  </w:abstractNum>
  <w:abstractNum w:abstractNumId="82" w15:restartNumberingAfterBreak="0">
    <w:nsid w:val="564B5383"/>
    <w:multiLevelType w:val="multilevel"/>
    <w:tmpl w:val="232A531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580F7884"/>
    <w:multiLevelType w:val="hybridMultilevel"/>
    <w:tmpl w:val="6E14839E"/>
    <w:lvl w:ilvl="0" w:tplc="B7CC7FEE">
      <w:start w:val="1"/>
      <w:numFmt w:val="decimal"/>
      <w:lvlText w:val="(%1)"/>
      <w:lvlJc w:val="left"/>
      <w:pPr>
        <w:tabs>
          <w:tab w:val="num" w:pos="720"/>
        </w:tabs>
        <w:ind w:left="720" w:hanging="720"/>
      </w:pPr>
      <w:rPr>
        <w:rFonts w:hint="default"/>
        <w:b w:val="0"/>
        <w:i/>
      </w:rPr>
    </w:lvl>
    <w:lvl w:ilvl="1" w:tplc="7374A510" w:tentative="1">
      <w:start w:val="1"/>
      <w:numFmt w:val="lowerLetter"/>
      <w:lvlText w:val="%2."/>
      <w:lvlJc w:val="left"/>
      <w:pPr>
        <w:tabs>
          <w:tab w:val="num" w:pos="1440"/>
        </w:tabs>
        <w:ind w:left="1440" w:hanging="360"/>
      </w:pPr>
    </w:lvl>
    <w:lvl w:ilvl="2" w:tplc="E9E8032C" w:tentative="1">
      <w:start w:val="1"/>
      <w:numFmt w:val="lowerRoman"/>
      <w:lvlText w:val="%3."/>
      <w:lvlJc w:val="right"/>
      <w:pPr>
        <w:tabs>
          <w:tab w:val="num" w:pos="2160"/>
        </w:tabs>
        <w:ind w:left="2160" w:hanging="180"/>
      </w:pPr>
    </w:lvl>
    <w:lvl w:ilvl="3" w:tplc="093465A2" w:tentative="1">
      <w:start w:val="1"/>
      <w:numFmt w:val="decimal"/>
      <w:lvlText w:val="%4."/>
      <w:lvlJc w:val="left"/>
      <w:pPr>
        <w:tabs>
          <w:tab w:val="num" w:pos="2880"/>
        </w:tabs>
        <w:ind w:left="2880" w:hanging="360"/>
      </w:pPr>
    </w:lvl>
    <w:lvl w:ilvl="4" w:tplc="710E9520" w:tentative="1">
      <w:start w:val="1"/>
      <w:numFmt w:val="lowerLetter"/>
      <w:lvlText w:val="%5."/>
      <w:lvlJc w:val="left"/>
      <w:pPr>
        <w:tabs>
          <w:tab w:val="num" w:pos="3600"/>
        </w:tabs>
        <w:ind w:left="3600" w:hanging="360"/>
      </w:pPr>
    </w:lvl>
    <w:lvl w:ilvl="5" w:tplc="6714C38E" w:tentative="1">
      <w:start w:val="1"/>
      <w:numFmt w:val="lowerRoman"/>
      <w:lvlText w:val="%6."/>
      <w:lvlJc w:val="right"/>
      <w:pPr>
        <w:tabs>
          <w:tab w:val="num" w:pos="4320"/>
        </w:tabs>
        <w:ind w:left="4320" w:hanging="180"/>
      </w:pPr>
    </w:lvl>
    <w:lvl w:ilvl="6" w:tplc="9E941BC6" w:tentative="1">
      <w:start w:val="1"/>
      <w:numFmt w:val="decimal"/>
      <w:lvlText w:val="%7."/>
      <w:lvlJc w:val="left"/>
      <w:pPr>
        <w:tabs>
          <w:tab w:val="num" w:pos="5040"/>
        </w:tabs>
        <w:ind w:left="5040" w:hanging="360"/>
      </w:pPr>
    </w:lvl>
    <w:lvl w:ilvl="7" w:tplc="F87E9CD6" w:tentative="1">
      <w:start w:val="1"/>
      <w:numFmt w:val="lowerLetter"/>
      <w:lvlText w:val="%8."/>
      <w:lvlJc w:val="left"/>
      <w:pPr>
        <w:tabs>
          <w:tab w:val="num" w:pos="5760"/>
        </w:tabs>
        <w:ind w:left="5760" w:hanging="360"/>
      </w:pPr>
    </w:lvl>
    <w:lvl w:ilvl="8" w:tplc="35A0CB7C" w:tentative="1">
      <w:start w:val="1"/>
      <w:numFmt w:val="lowerRoman"/>
      <w:lvlText w:val="%9."/>
      <w:lvlJc w:val="right"/>
      <w:pPr>
        <w:tabs>
          <w:tab w:val="num" w:pos="6480"/>
        </w:tabs>
        <w:ind w:left="6480" w:hanging="180"/>
      </w:pPr>
    </w:lvl>
  </w:abstractNum>
  <w:abstractNum w:abstractNumId="84" w15:restartNumberingAfterBreak="0">
    <w:nsid w:val="583F1F63"/>
    <w:multiLevelType w:val="hybridMultilevel"/>
    <w:tmpl w:val="BE986106"/>
    <w:lvl w:ilvl="0" w:tplc="F0EAE54E">
      <w:start w:val="1"/>
      <w:numFmt w:val="decimal"/>
      <w:lvlText w:val="(%1)"/>
      <w:lvlJc w:val="left"/>
      <w:pPr>
        <w:tabs>
          <w:tab w:val="num" w:pos="720"/>
        </w:tabs>
        <w:ind w:left="720" w:hanging="720"/>
      </w:pPr>
      <w:rPr>
        <w:rFonts w:hint="default"/>
        <w:b w:val="0"/>
        <w:i/>
      </w:rPr>
    </w:lvl>
    <w:lvl w:ilvl="1" w:tplc="96F0E178" w:tentative="1">
      <w:start w:val="1"/>
      <w:numFmt w:val="lowerLetter"/>
      <w:lvlText w:val="%2."/>
      <w:lvlJc w:val="left"/>
      <w:pPr>
        <w:tabs>
          <w:tab w:val="num" w:pos="1440"/>
        </w:tabs>
        <w:ind w:left="1440" w:hanging="360"/>
      </w:pPr>
    </w:lvl>
    <w:lvl w:ilvl="2" w:tplc="46FA35BA" w:tentative="1">
      <w:start w:val="1"/>
      <w:numFmt w:val="lowerRoman"/>
      <w:lvlText w:val="%3."/>
      <w:lvlJc w:val="right"/>
      <w:pPr>
        <w:tabs>
          <w:tab w:val="num" w:pos="2160"/>
        </w:tabs>
        <w:ind w:left="2160" w:hanging="180"/>
      </w:pPr>
    </w:lvl>
    <w:lvl w:ilvl="3" w:tplc="747659BA" w:tentative="1">
      <w:start w:val="1"/>
      <w:numFmt w:val="decimal"/>
      <w:lvlText w:val="%4."/>
      <w:lvlJc w:val="left"/>
      <w:pPr>
        <w:tabs>
          <w:tab w:val="num" w:pos="2880"/>
        </w:tabs>
        <w:ind w:left="2880" w:hanging="360"/>
      </w:pPr>
    </w:lvl>
    <w:lvl w:ilvl="4" w:tplc="C6CC36D8" w:tentative="1">
      <w:start w:val="1"/>
      <w:numFmt w:val="lowerLetter"/>
      <w:lvlText w:val="%5."/>
      <w:lvlJc w:val="left"/>
      <w:pPr>
        <w:tabs>
          <w:tab w:val="num" w:pos="3600"/>
        </w:tabs>
        <w:ind w:left="3600" w:hanging="360"/>
      </w:pPr>
    </w:lvl>
    <w:lvl w:ilvl="5" w:tplc="8B5CACC0" w:tentative="1">
      <w:start w:val="1"/>
      <w:numFmt w:val="lowerRoman"/>
      <w:lvlText w:val="%6."/>
      <w:lvlJc w:val="right"/>
      <w:pPr>
        <w:tabs>
          <w:tab w:val="num" w:pos="4320"/>
        </w:tabs>
        <w:ind w:left="4320" w:hanging="180"/>
      </w:pPr>
    </w:lvl>
    <w:lvl w:ilvl="6" w:tplc="B23E6AAE" w:tentative="1">
      <w:start w:val="1"/>
      <w:numFmt w:val="decimal"/>
      <w:lvlText w:val="%7."/>
      <w:lvlJc w:val="left"/>
      <w:pPr>
        <w:tabs>
          <w:tab w:val="num" w:pos="5040"/>
        </w:tabs>
        <w:ind w:left="5040" w:hanging="360"/>
      </w:pPr>
    </w:lvl>
    <w:lvl w:ilvl="7" w:tplc="14CC346C" w:tentative="1">
      <w:start w:val="1"/>
      <w:numFmt w:val="lowerLetter"/>
      <w:lvlText w:val="%8."/>
      <w:lvlJc w:val="left"/>
      <w:pPr>
        <w:tabs>
          <w:tab w:val="num" w:pos="5760"/>
        </w:tabs>
        <w:ind w:left="5760" w:hanging="360"/>
      </w:pPr>
    </w:lvl>
    <w:lvl w:ilvl="8" w:tplc="79005892" w:tentative="1">
      <w:start w:val="1"/>
      <w:numFmt w:val="lowerRoman"/>
      <w:lvlText w:val="%9."/>
      <w:lvlJc w:val="right"/>
      <w:pPr>
        <w:tabs>
          <w:tab w:val="num" w:pos="6480"/>
        </w:tabs>
        <w:ind w:left="6480" w:hanging="180"/>
      </w:pPr>
    </w:lvl>
  </w:abstractNum>
  <w:abstractNum w:abstractNumId="85" w15:restartNumberingAfterBreak="0">
    <w:nsid w:val="592E14C2"/>
    <w:multiLevelType w:val="singleLevel"/>
    <w:tmpl w:val="E974C094"/>
    <w:lvl w:ilvl="0">
      <w:start w:val="1"/>
      <w:numFmt w:val="lowerLetter"/>
      <w:lvlText w:val="(%1)"/>
      <w:lvlJc w:val="left"/>
      <w:pPr>
        <w:tabs>
          <w:tab w:val="num" w:pos="1440"/>
        </w:tabs>
        <w:ind w:left="1440" w:hanging="720"/>
      </w:pPr>
      <w:rPr>
        <w:rFonts w:hint="default"/>
      </w:rPr>
    </w:lvl>
  </w:abstractNum>
  <w:abstractNum w:abstractNumId="86" w15:restartNumberingAfterBreak="0">
    <w:nsid w:val="5AB343C9"/>
    <w:multiLevelType w:val="singleLevel"/>
    <w:tmpl w:val="6ACEC3D8"/>
    <w:lvl w:ilvl="0">
      <w:start w:val="1"/>
      <w:numFmt w:val="decimal"/>
      <w:lvlText w:val="(%1)"/>
      <w:lvlJc w:val="left"/>
      <w:pPr>
        <w:tabs>
          <w:tab w:val="num" w:pos="720"/>
        </w:tabs>
        <w:ind w:left="720" w:hanging="720"/>
      </w:pPr>
      <w:rPr>
        <w:b w:val="0"/>
        <w:i/>
      </w:rPr>
    </w:lvl>
  </w:abstractNum>
  <w:abstractNum w:abstractNumId="87" w15:restartNumberingAfterBreak="0">
    <w:nsid w:val="5BB27E98"/>
    <w:multiLevelType w:val="singleLevel"/>
    <w:tmpl w:val="ADC6351A"/>
    <w:lvl w:ilvl="0">
      <w:start w:val="1"/>
      <w:numFmt w:val="decimal"/>
      <w:lvlText w:val="(%1)"/>
      <w:lvlJc w:val="left"/>
      <w:pPr>
        <w:tabs>
          <w:tab w:val="num" w:pos="360"/>
        </w:tabs>
        <w:ind w:left="360" w:hanging="360"/>
      </w:pPr>
    </w:lvl>
  </w:abstractNum>
  <w:abstractNum w:abstractNumId="88" w15:restartNumberingAfterBreak="0">
    <w:nsid w:val="5D960AC4"/>
    <w:multiLevelType w:val="singleLevel"/>
    <w:tmpl w:val="ADC6351A"/>
    <w:lvl w:ilvl="0">
      <w:start w:val="1"/>
      <w:numFmt w:val="decimal"/>
      <w:lvlText w:val="(%1)"/>
      <w:lvlJc w:val="left"/>
      <w:pPr>
        <w:tabs>
          <w:tab w:val="num" w:pos="360"/>
        </w:tabs>
        <w:ind w:left="360" w:hanging="360"/>
      </w:pPr>
    </w:lvl>
  </w:abstractNum>
  <w:abstractNum w:abstractNumId="89" w15:restartNumberingAfterBreak="0">
    <w:nsid w:val="5F5872CA"/>
    <w:multiLevelType w:val="multilevel"/>
    <w:tmpl w:val="F5B24B4E"/>
    <w:lvl w:ilvl="0">
      <w:start w:val="40"/>
      <w:numFmt w:val="decimal"/>
      <w:lvlText w:val="Item %1:"/>
      <w:lvlJc w:val="left"/>
      <w:pPr>
        <w:tabs>
          <w:tab w:val="num" w:pos="1080"/>
        </w:tabs>
        <w:ind w:left="1080" w:hanging="1080"/>
      </w:pPr>
      <w:rPr>
        <w:b/>
        <w:i w:val="0"/>
      </w:rPr>
    </w:lvl>
    <w:lvl w:ilvl="1">
      <w:start w:val="1"/>
      <w:numFmt w:val="none"/>
      <w:isLgl/>
      <w:lvlText w:val="40.1"/>
      <w:lvlJc w:val="left"/>
      <w:pPr>
        <w:tabs>
          <w:tab w:val="num" w:pos="1080"/>
        </w:tabs>
        <w:ind w:left="1080" w:hanging="1080"/>
      </w:pPr>
      <w:rPr>
        <w:b/>
        <w:i w:val="0"/>
      </w:rPr>
    </w:lvl>
    <w:lvl w:ilvl="2">
      <w:start w:val="1"/>
      <w:numFmt w:val="decimal"/>
      <w:lvlText w:val="(%3)"/>
      <w:lvlJc w:val="left"/>
      <w:pPr>
        <w:tabs>
          <w:tab w:val="num" w:pos="1800"/>
        </w:tabs>
        <w:ind w:left="1800" w:hanging="720"/>
      </w:pPr>
      <w:rPr>
        <w:b w:val="0"/>
        <w:i w:val="0"/>
      </w:rPr>
    </w:lvl>
    <w:lvl w:ilvl="3">
      <w:start w:val="1"/>
      <w:numFmt w:val="lowerLetter"/>
      <w:lvlText w:val="(%4)"/>
      <w:lvlJc w:val="left"/>
      <w:pPr>
        <w:tabs>
          <w:tab w:val="num" w:pos="2520"/>
        </w:tabs>
        <w:ind w:left="2520" w:hanging="720"/>
      </w:pPr>
      <w:rPr>
        <w:b w:val="0"/>
        <w:i w:val="0"/>
      </w:rPr>
    </w:lvl>
    <w:lvl w:ilvl="4">
      <w:start w:val="1"/>
      <w:numFmt w:val="lowerRoman"/>
      <w:lvlText w:val="(%5)"/>
      <w:lvlJc w:val="left"/>
      <w:pPr>
        <w:tabs>
          <w:tab w:val="num" w:pos="3240"/>
        </w:tabs>
        <w:ind w:left="3240" w:hanging="720"/>
      </w:pPr>
      <w:rPr>
        <w:b w:val="0"/>
        <w:i/>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60FC751D"/>
    <w:multiLevelType w:val="singleLevel"/>
    <w:tmpl w:val="CDD87694"/>
    <w:lvl w:ilvl="0">
      <w:start w:val="1"/>
      <w:numFmt w:val="decimal"/>
      <w:lvlText w:val="(%1)"/>
      <w:lvlJc w:val="left"/>
      <w:pPr>
        <w:tabs>
          <w:tab w:val="num" w:pos="720"/>
        </w:tabs>
        <w:ind w:left="720" w:hanging="720"/>
      </w:pPr>
      <w:rPr>
        <w:rFonts w:hint="default"/>
      </w:rPr>
    </w:lvl>
  </w:abstractNum>
  <w:abstractNum w:abstractNumId="91" w15:restartNumberingAfterBreak="0">
    <w:nsid w:val="611E16EB"/>
    <w:multiLevelType w:val="singleLevel"/>
    <w:tmpl w:val="5BB0FAEC"/>
    <w:lvl w:ilvl="0">
      <w:start w:val="2"/>
      <w:numFmt w:val="lowerLetter"/>
      <w:lvlText w:val="(%1)"/>
      <w:lvlJc w:val="left"/>
      <w:pPr>
        <w:tabs>
          <w:tab w:val="num" w:pos="1440"/>
        </w:tabs>
        <w:ind w:left="1440" w:hanging="720"/>
      </w:pPr>
      <w:rPr>
        <w:rFonts w:hint="default"/>
      </w:rPr>
    </w:lvl>
  </w:abstractNum>
  <w:abstractNum w:abstractNumId="92" w15:restartNumberingAfterBreak="0">
    <w:nsid w:val="61263FEA"/>
    <w:multiLevelType w:val="hybridMultilevel"/>
    <w:tmpl w:val="4498EB06"/>
    <w:lvl w:ilvl="0" w:tplc="F498130C">
      <w:start w:val="1"/>
      <w:numFmt w:val="decimal"/>
      <w:lvlText w:val="(%1)"/>
      <w:lvlJc w:val="left"/>
      <w:pPr>
        <w:tabs>
          <w:tab w:val="num" w:pos="720"/>
        </w:tabs>
        <w:ind w:left="720" w:hanging="720"/>
      </w:pPr>
      <w:rPr>
        <w:b w:val="0"/>
        <w:i/>
      </w:rPr>
    </w:lvl>
    <w:lvl w:ilvl="1" w:tplc="1A50B488" w:tentative="1">
      <w:start w:val="1"/>
      <w:numFmt w:val="lowerLetter"/>
      <w:lvlText w:val="%2."/>
      <w:lvlJc w:val="left"/>
      <w:pPr>
        <w:tabs>
          <w:tab w:val="num" w:pos="1440"/>
        </w:tabs>
        <w:ind w:left="1440" w:hanging="360"/>
      </w:pPr>
    </w:lvl>
    <w:lvl w:ilvl="2" w:tplc="514E8EE4" w:tentative="1">
      <w:start w:val="1"/>
      <w:numFmt w:val="lowerRoman"/>
      <w:lvlText w:val="%3."/>
      <w:lvlJc w:val="right"/>
      <w:pPr>
        <w:tabs>
          <w:tab w:val="num" w:pos="2160"/>
        </w:tabs>
        <w:ind w:left="2160" w:hanging="180"/>
      </w:pPr>
    </w:lvl>
    <w:lvl w:ilvl="3" w:tplc="28663166" w:tentative="1">
      <w:start w:val="1"/>
      <w:numFmt w:val="decimal"/>
      <w:lvlText w:val="%4."/>
      <w:lvlJc w:val="left"/>
      <w:pPr>
        <w:tabs>
          <w:tab w:val="num" w:pos="2880"/>
        </w:tabs>
        <w:ind w:left="2880" w:hanging="360"/>
      </w:pPr>
    </w:lvl>
    <w:lvl w:ilvl="4" w:tplc="7ECE0C2C" w:tentative="1">
      <w:start w:val="1"/>
      <w:numFmt w:val="lowerLetter"/>
      <w:lvlText w:val="%5."/>
      <w:lvlJc w:val="left"/>
      <w:pPr>
        <w:tabs>
          <w:tab w:val="num" w:pos="3600"/>
        </w:tabs>
        <w:ind w:left="3600" w:hanging="360"/>
      </w:pPr>
    </w:lvl>
    <w:lvl w:ilvl="5" w:tplc="5A3C1A3C" w:tentative="1">
      <w:start w:val="1"/>
      <w:numFmt w:val="lowerRoman"/>
      <w:lvlText w:val="%6."/>
      <w:lvlJc w:val="right"/>
      <w:pPr>
        <w:tabs>
          <w:tab w:val="num" w:pos="4320"/>
        </w:tabs>
        <w:ind w:left="4320" w:hanging="180"/>
      </w:pPr>
    </w:lvl>
    <w:lvl w:ilvl="6" w:tplc="D5F2382C" w:tentative="1">
      <w:start w:val="1"/>
      <w:numFmt w:val="decimal"/>
      <w:lvlText w:val="%7."/>
      <w:lvlJc w:val="left"/>
      <w:pPr>
        <w:tabs>
          <w:tab w:val="num" w:pos="5040"/>
        </w:tabs>
        <w:ind w:left="5040" w:hanging="360"/>
      </w:pPr>
    </w:lvl>
    <w:lvl w:ilvl="7" w:tplc="6AD28A68" w:tentative="1">
      <w:start w:val="1"/>
      <w:numFmt w:val="lowerLetter"/>
      <w:lvlText w:val="%8."/>
      <w:lvlJc w:val="left"/>
      <w:pPr>
        <w:tabs>
          <w:tab w:val="num" w:pos="5760"/>
        </w:tabs>
        <w:ind w:left="5760" w:hanging="360"/>
      </w:pPr>
    </w:lvl>
    <w:lvl w:ilvl="8" w:tplc="502899B6" w:tentative="1">
      <w:start w:val="1"/>
      <w:numFmt w:val="lowerRoman"/>
      <w:lvlText w:val="%9."/>
      <w:lvlJc w:val="right"/>
      <w:pPr>
        <w:tabs>
          <w:tab w:val="num" w:pos="6480"/>
        </w:tabs>
        <w:ind w:left="6480" w:hanging="180"/>
      </w:pPr>
    </w:lvl>
  </w:abstractNum>
  <w:abstractNum w:abstractNumId="93" w15:restartNumberingAfterBreak="0">
    <w:nsid w:val="61A36321"/>
    <w:multiLevelType w:val="multilevel"/>
    <w:tmpl w:val="43A6BD12"/>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15:restartNumberingAfterBreak="0">
    <w:nsid w:val="62245C58"/>
    <w:multiLevelType w:val="singleLevel"/>
    <w:tmpl w:val="8BA25230"/>
    <w:lvl w:ilvl="0">
      <w:start w:val="1"/>
      <w:numFmt w:val="decimal"/>
      <w:lvlText w:val="(%1)"/>
      <w:lvlJc w:val="left"/>
      <w:pPr>
        <w:tabs>
          <w:tab w:val="num" w:pos="720"/>
        </w:tabs>
        <w:ind w:left="720" w:hanging="720"/>
      </w:pPr>
      <w:rPr>
        <w:rFonts w:hint="default"/>
        <w:i/>
        <w:iCs/>
      </w:rPr>
    </w:lvl>
  </w:abstractNum>
  <w:abstractNum w:abstractNumId="95" w15:restartNumberingAfterBreak="0">
    <w:nsid w:val="6334135B"/>
    <w:multiLevelType w:val="hybridMultilevel"/>
    <w:tmpl w:val="94DAE47E"/>
    <w:lvl w:ilvl="0" w:tplc="745EAF58">
      <w:start w:val="1"/>
      <w:numFmt w:val="decimal"/>
      <w:lvlText w:val="(%1)"/>
      <w:lvlJc w:val="left"/>
      <w:pPr>
        <w:tabs>
          <w:tab w:val="num" w:pos="720"/>
        </w:tabs>
        <w:ind w:left="720" w:hanging="720"/>
      </w:pPr>
      <w:rPr>
        <w:rFonts w:hint="default"/>
        <w:b w:val="0"/>
        <w:i/>
      </w:rPr>
    </w:lvl>
    <w:lvl w:ilvl="1" w:tplc="398C0496" w:tentative="1">
      <w:start w:val="1"/>
      <w:numFmt w:val="lowerLetter"/>
      <w:lvlText w:val="%2."/>
      <w:lvlJc w:val="left"/>
      <w:pPr>
        <w:tabs>
          <w:tab w:val="num" w:pos="1440"/>
        </w:tabs>
        <w:ind w:left="1440" w:hanging="360"/>
      </w:pPr>
    </w:lvl>
    <w:lvl w:ilvl="2" w:tplc="60C833C0" w:tentative="1">
      <w:start w:val="1"/>
      <w:numFmt w:val="lowerRoman"/>
      <w:lvlText w:val="%3."/>
      <w:lvlJc w:val="right"/>
      <w:pPr>
        <w:tabs>
          <w:tab w:val="num" w:pos="2160"/>
        </w:tabs>
        <w:ind w:left="2160" w:hanging="180"/>
      </w:pPr>
    </w:lvl>
    <w:lvl w:ilvl="3" w:tplc="CCB4B168" w:tentative="1">
      <w:start w:val="1"/>
      <w:numFmt w:val="decimal"/>
      <w:lvlText w:val="%4."/>
      <w:lvlJc w:val="left"/>
      <w:pPr>
        <w:tabs>
          <w:tab w:val="num" w:pos="2880"/>
        </w:tabs>
        <w:ind w:left="2880" w:hanging="360"/>
      </w:pPr>
    </w:lvl>
    <w:lvl w:ilvl="4" w:tplc="6E261E06" w:tentative="1">
      <w:start w:val="1"/>
      <w:numFmt w:val="lowerLetter"/>
      <w:lvlText w:val="%5."/>
      <w:lvlJc w:val="left"/>
      <w:pPr>
        <w:tabs>
          <w:tab w:val="num" w:pos="3600"/>
        </w:tabs>
        <w:ind w:left="3600" w:hanging="360"/>
      </w:pPr>
    </w:lvl>
    <w:lvl w:ilvl="5" w:tplc="517ED84A" w:tentative="1">
      <w:start w:val="1"/>
      <w:numFmt w:val="lowerRoman"/>
      <w:lvlText w:val="%6."/>
      <w:lvlJc w:val="right"/>
      <w:pPr>
        <w:tabs>
          <w:tab w:val="num" w:pos="4320"/>
        </w:tabs>
        <w:ind w:left="4320" w:hanging="180"/>
      </w:pPr>
    </w:lvl>
    <w:lvl w:ilvl="6" w:tplc="114E48AC" w:tentative="1">
      <w:start w:val="1"/>
      <w:numFmt w:val="decimal"/>
      <w:lvlText w:val="%7."/>
      <w:lvlJc w:val="left"/>
      <w:pPr>
        <w:tabs>
          <w:tab w:val="num" w:pos="5040"/>
        </w:tabs>
        <w:ind w:left="5040" w:hanging="360"/>
      </w:pPr>
    </w:lvl>
    <w:lvl w:ilvl="7" w:tplc="7486B27A" w:tentative="1">
      <w:start w:val="1"/>
      <w:numFmt w:val="lowerLetter"/>
      <w:lvlText w:val="%8."/>
      <w:lvlJc w:val="left"/>
      <w:pPr>
        <w:tabs>
          <w:tab w:val="num" w:pos="5760"/>
        </w:tabs>
        <w:ind w:left="5760" w:hanging="360"/>
      </w:pPr>
    </w:lvl>
    <w:lvl w:ilvl="8" w:tplc="8E84F910" w:tentative="1">
      <w:start w:val="1"/>
      <w:numFmt w:val="lowerRoman"/>
      <w:lvlText w:val="%9."/>
      <w:lvlJc w:val="right"/>
      <w:pPr>
        <w:tabs>
          <w:tab w:val="num" w:pos="6480"/>
        </w:tabs>
        <w:ind w:left="6480" w:hanging="180"/>
      </w:pPr>
    </w:lvl>
  </w:abstractNum>
  <w:abstractNum w:abstractNumId="96" w15:restartNumberingAfterBreak="0">
    <w:nsid w:val="65BB0588"/>
    <w:multiLevelType w:val="multilevel"/>
    <w:tmpl w:val="D230FFE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7" w15:restartNumberingAfterBreak="0">
    <w:nsid w:val="67F0408D"/>
    <w:multiLevelType w:val="singleLevel"/>
    <w:tmpl w:val="23CEFED4"/>
    <w:lvl w:ilvl="0">
      <w:start w:val="1"/>
      <w:numFmt w:val="decimal"/>
      <w:lvlText w:val="(%1)"/>
      <w:lvlJc w:val="left"/>
      <w:pPr>
        <w:tabs>
          <w:tab w:val="num" w:pos="1440"/>
        </w:tabs>
        <w:ind w:left="1440" w:hanging="720"/>
      </w:pPr>
      <w:rPr>
        <w:rFonts w:hint="default"/>
      </w:rPr>
    </w:lvl>
  </w:abstractNum>
  <w:abstractNum w:abstractNumId="98" w15:restartNumberingAfterBreak="0">
    <w:nsid w:val="6A8700D6"/>
    <w:multiLevelType w:val="multilevel"/>
    <w:tmpl w:val="8BDE69B4"/>
    <w:lvl w:ilvl="0">
      <w:start w:val="49"/>
      <w:numFmt w:val="decimal"/>
      <w:lvlText w:val="%1"/>
      <w:lvlJc w:val="left"/>
      <w:pPr>
        <w:tabs>
          <w:tab w:val="num" w:pos="720"/>
        </w:tabs>
        <w:ind w:left="720" w:hanging="720"/>
      </w:pPr>
      <w:rPr>
        <w:rFonts w:hint="default"/>
      </w:rPr>
    </w:lvl>
    <w:lvl w:ilvl="1">
      <w:start w:val="1"/>
      <w:numFmt w:val="decimal"/>
      <w:lvlText w:val="4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6B9030DA"/>
    <w:multiLevelType w:val="multilevel"/>
    <w:tmpl w:val="D230FFE0"/>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15:restartNumberingAfterBreak="0">
    <w:nsid w:val="6C3D1C28"/>
    <w:multiLevelType w:val="multilevel"/>
    <w:tmpl w:val="B188329E"/>
    <w:lvl w:ilvl="0">
      <w:start w:val="3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6C497A35"/>
    <w:multiLevelType w:val="multilevel"/>
    <w:tmpl w:val="434AC132"/>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2" w15:restartNumberingAfterBreak="0">
    <w:nsid w:val="6EAA3F8A"/>
    <w:multiLevelType w:val="hybridMultilevel"/>
    <w:tmpl w:val="C7AEEE16"/>
    <w:lvl w:ilvl="0" w:tplc="DAF228E0">
      <w:start w:val="1"/>
      <w:numFmt w:val="decimal"/>
      <w:lvlText w:val="(%1)"/>
      <w:lvlJc w:val="left"/>
      <w:pPr>
        <w:tabs>
          <w:tab w:val="num" w:pos="720"/>
        </w:tabs>
        <w:ind w:left="720" w:hanging="720"/>
      </w:pPr>
      <w:rPr>
        <w:rFonts w:hint="default"/>
        <w:b w:val="0"/>
        <w:i/>
      </w:rPr>
    </w:lvl>
    <w:lvl w:ilvl="1" w:tplc="5DF4CD7E" w:tentative="1">
      <w:start w:val="1"/>
      <w:numFmt w:val="lowerLetter"/>
      <w:lvlText w:val="%2."/>
      <w:lvlJc w:val="left"/>
      <w:pPr>
        <w:tabs>
          <w:tab w:val="num" w:pos="1440"/>
        </w:tabs>
        <w:ind w:left="1440" w:hanging="360"/>
      </w:pPr>
    </w:lvl>
    <w:lvl w:ilvl="2" w:tplc="0072953C" w:tentative="1">
      <w:start w:val="1"/>
      <w:numFmt w:val="lowerRoman"/>
      <w:lvlText w:val="%3."/>
      <w:lvlJc w:val="right"/>
      <w:pPr>
        <w:tabs>
          <w:tab w:val="num" w:pos="2160"/>
        </w:tabs>
        <w:ind w:left="2160" w:hanging="180"/>
      </w:pPr>
    </w:lvl>
    <w:lvl w:ilvl="3" w:tplc="B5F85F84" w:tentative="1">
      <w:start w:val="1"/>
      <w:numFmt w:val="decimal"/>
      <w:lvlText w:val="%4."/>
      <w:lvlJc w:val="left"/>
      <w:pPr>
        <w:tabs>
          <w:tab w:val="num" w:pos="2880"/>
        </w:tabs>
        <w:ind w:left="2880" w:hanging="360"/>
      </w:pPr>
    </w:lvl>
    <w:lvl w:ilvl="4" w:tplc="BC86143E" w:tentative="1">
      <w:start w:val="1"/>
      <w:numFmt w:val="lowerLetter"/>
      <w:lvlText w:val="%5."/>
      <w:lvlJc w:val="left"/>
      <w:pPr>
        <w:tabs>
          <w:tab w:val="num" w:pos="3600"/>
        </w:tabs>
        <w:ind w:left="3600" w:hanging="360"/>
      </w:pPr>
    </w:lvl>
    <w:lvl w:ilvl="5" w:tplc="D8E2143E" w:tentative="1">
      <w:start w:val="1"/>
      <w:numFmt w:val="lowerRoman"/>
      <w:lvlText w:val="%6."/>
      <w:lvlJc w:val="right"/>
      <w:pPr>
        <w:tabs>
          <w:tab w:val="num" w:pos="4320"/>
        </w:tabs>
        <w:ind w:left="4320" w:hanging="180"/>
      </w:pPr>
    </w:lvl>
    <w:lvl w:ilvl="6" w:tplc="EE909016" w:tentative="1">
      <w:start w:val="1"/>
      <w:numFmt w:val="decimal"/>
      <w:lvlText w:val="%7."/>
      <w:lvlJc w:val="left"/>
      <w:pPr>
        <w:tabs>
          <w:tab w:val="num" w:pos="5040"/>
        </w:tabs>
        <w:ind w:left="5040" w:hanging="360"/>
      </w:pPr>
    </w:lvl>
    <w:lvl w:ilvl="7" w:tplc="0616CC5E" w:tentative="1">
      <w:start w:val="1"/>
      <w:numFmt w:val="lowerLetter"/>
      <w:lvlText w:val="%8."/>
      <w:lvlJc w:val="left"/>
      <w:pPr>
        <w:tabs>
          <w:tab w:val="num" w:pos="5760"/>
        </w:tabs>
        <w:ind w:left="5760" w:hanging="360"/>
      </w:pPr>
    </w:lvl>
    <w:lvl w:ilvl="8" w:tplc="B344EE2A" w:tentative="1">
      <w:start w:val="1"/>
      <w:numFmt w:val="lowerRoman"/>
      <w:lvlText w:val="%9."/>
      <w:lvlJc w:val="right"/>
      <w:pPr>
        <w:tabs>
          <w:tab w:val="num" w:pos="6480"/>
        </w:tabs>
        <w:ind w:left="6480" w:hanging="180"/>
      </w:pPr>
    </w:lvl>
  </w:abstractNum>
  <w:abstractNum w:abstractNumId="103" w15:restartNumberingAfterBreak="0">
    <w:nsid w:val="736C3851"/>
    <w:multiLevelType w:val="multilevel"/>
    <w:tmpl w:val="84EE339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737111EA"/>
    <w:multiLevelType w:val="hybridMultilevel"/>
    <w:tmpl w:val="E0D6F27E"/>
    <w:lvl w:ilvl="0" w:tplc="7B9A2C0E">
      <w:start w:val="1"/>
      <w:numFmt w:val="decimal"/>
      <w:lvlText w:val="(%1)"/>
      <w:lvlJc w:val="left"/>
      <w:pPr>
        <w:tabs>
          <w:tab w:val="num" w:pos="720"/>
        </w:tabs>
        <w:ind w:left="720" w:hanging="720"/>
      </w:pPr>
      <w:rPr>
        <w:rFonts w:hint="default"/>
        <w:b w:val="0"/>
        <w:i/>
      </w:rPr>
    </w:lvl>
    <w:lvl w:ilvl="1" w:tplc="94180202" w:tentative="1">
      <w:start w:val="1"/>
      <w:numFmt w:val="lowerLetter"/>
      <w:lvlText w:val="%2."/>
      <w:lvlJc w:val="left"/>
      <w:pPr>
        <w:tabs>
          <w:tab w:val="num" w:pos="1440"/>
        </w:tabs>
        <w:ind w:left="1440" w:hanging="360"/>
      </w:pPr>
    </w:lvl>
    <w:lvl w:ilvl="2" w:tplc="4FE0CC7A" w:tentative="1">
      <w:start w:val="1"/>
      <w:numFmt w:val="lowerRoman"/>
      <w:lvlText w:val="%3."/>
      <w:lvlJc w:val="right"/>
      <w:pPr>
        <w:tabs>
          <w:tab w:val="num" w:pos="2160"/>
        </w:tabs>
        <w:ind w:left="2160" w:hanging="180"/>
      </w:pPr>
    </w:lvl>
    <w:lvl w:ilvl="3" w:tplc="1A465DE8" w:tentative="1">
      <w:start w:val="1"/>
      <w:numFmt w:val="decimal"/>
      <w:lvlText w:val="%4."/>
      <w:lvlJc w:val="left"/>
      <w:pPr>
        <w:tabs>
          <w:tab w:val="num" w:pos="2880"/>
        </w:tabs>
        <w:ind w:left="2880" w:hanging="360"/>
      </w:pPr>
    </w:lvl>
    <w:lvl w:ilvl="4" w:tplc="DFA8DE8A" w:tentative="1">
      <w:start w:val="1"/>
      <w:numFmt w:val="lowerLetter"/>
      <w:lvlText w:val="%5."/>
      <w:lvlJc w:val="left"/>
      <w:pPr>
        <w:tabs>
          <w:tab w:val="num" w:pos="3600"/>
        </w:tabs>
        <w:ind w:left="3600" w:hanging="360"/>
      </w:pPr>
    </w:lvl>
    <w:lvl w:ilvl="5" w:tplc="D908850C" w:tentative="1">
      <w:start w:val="1"/>
      <w:numFmt w:val="lowerRoman"/>
      <w:lvlText w:val="%6."/>
      <w:lvlJc w:val="right"/>
      <w:pPr>
        <w:tabs>
          <w:tab w:val="num" w:pos="4320"/>
        </w:tabs>
        <w:ind w:left="4320" w:hanging="180"/>
      </w:pPr>
    </w:lvl>
    <w:lvl w:ilvl="6" w:tplc="8382730C" w:tentative="1">
      <w:start w:val="1"/>
      <w:numFmt w:val="decimal"/>
      <w:lvlText w:val="%7."/>
      <w:lvlJc w:val="left"/>
      <w:pPr>
        <w:tabs>
          <w:tab w:val="num" w:pos="5040"/>
        </w:tabs>
        <w:ind w:left="5040" w:hanging="360"/>
      </w:pPr>
    </w:lvl>
    <w:lvl w:ilvl="7" w:tplc="055A8F2A" w:tentative="1">
      <w:start w:val="1"/>
      <w:numFmt w:val="lowerLetter"/>
      <w:lvlText w:val="%8."/>
      <w:lvlJc w:val="left"/>
      <w:pPr>
        <w:tabs>
          <w:tab w:val="num" w:pos="5760"/>
        </w:tabs>
        <w:ind w:left="5760" w:hanging="360"/>
      </w:pPr>
    </w:lvl>
    <w:lvl w:ilvl="8" w:tplc="A474A5A8" w:tentative="1">
      <w:start w:val="1"/>
      <w:numFmt w:val="lowerRoman"/>
      <w:lvlText w:val="%9."/>
      <w:lvlJc w:val="right"/>
      <w:pPr>
        <w:tabs>
          <w:tab w:val="num" w:pos="6480"/>
        </w:tabs>
        <w:ind w:left="6480" w:hanging="180"/>
      </w:pPr>
    </w:lvl>
  </w:abstractNum>
  <w:abstractNum w:abstractNumId="105" w15:restartNumberingAfterBreak="0">
    <w:nsid w:val="738D4557"/>
    <w:multiLevelType w:val="singleLevel"/>
    <w:tmpl w:val="6ACEC3D8"/>
    <w:lvl w:ilvl="0">
      <w:start w:val="1"/>
      <w:numFmt w:val="decimal"/>
      <w:lvlText w:val="(%1)"/>
      <w:lvlJc w:val="left"/>
      <w:pPr>
        <w:tabs>
          <w:tab w:val="num" w:pos="720"/>
        </w:tabs>
        <w:ind w:left="720" w:hanging="720"/>
      </w:pPr>
      <w:rPr>
        <w:b w:val="0"/>
        <w:i/>
      </w:rPr>
    </w:lvl>
  </w:abstractNum>
  <w:abstractNum w:abstractNumId="106" w15:restartNumberingAfterBreak="0">
    <w:nsid w:val="73B531D0"/>
    <w:multiLevelType w:val="multilevel"/>
    <w:tmpl w:val="6E704D5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15:restartNumberingAfterBreak="0">
    <w:nsid w:val="73FC629A"/>
    <w:multiLevelType w:val="singleLevel"/>
    <w:tmpl w:val="E974C094"/>
    <w:lvl w:ilvl="0">
      <w:start w:val="1"/>
      <w:numFmt w:val="lowerLetter"/>
      <w:lvlText w:val="(%1)"/>
      <w:lvlJc w:val="left"/>
      <w:pPr>
        <w:tabs>
          <w:tab w:val="num" w:pos="1440"/>
        </w:tabs>
        <w:ind w:left="1440" w:hanging="720"/>
      </w:pPr>
      <w:rPr>
        <w:rFonts w:hint="default"/>
      </w:rPr>
    </w:lvl>
  </w:abstractNum>
  <w:abstractNum w:abstractNumId="108" w15:restartNumberingAfterBreak="0">
    <w:nsid w:val="747E564E"/>
    <w:multiLevelType w:val="multilevel"/>
    <w:tmpl w:val="C862EBFC"/>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4911E73"/>
    <w:multiLevelType w:val="multilevel"/>
    <w:tmpl w:val="94E0DC4A"/>
    <w:lvl w:ilvl="0">
      <w:start w:val="46"/>
      <w:numFmt w:val="decimal"/>
      <w:lvlText w:val="%1"/>
      <w:lvlJc w:val="left"/>
      <w:pPr>
        <w:tabs>
          <w:tab w:val="num" w:pos="720"/>
        </w:tabs>
        <w:ind w:left="720" w:hanging="720"/>
      </w:pPr>
      <w:rPr>
        <w:rFonts w:hint="default"/>
      </w:rPr>
    </w:lvl>
    <w:lvl w:ilvl="1">
      <w:start w:val="1"/>
      <w:numFmt w:val="decimal"/>
      <w:lvlText w:val="4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15:restartNumberingAfterBreak="0">
    <w:nsid w:val="76F01EB8"/>
    <w:multiLevelType w:val="singleLevel"/>
    <w:tmpl w:val="3D6A689C"/>
    <w:lvl w:ilvl="0">
      <w:start w:val="1"/>
      <w:numFmt w:val="decimal"/>
      <w:lvlText w:val="(%1)"/>
      <w:lvlJc w:val="left"/>
      <w:pPr>
        <w:tabs>
          <w:tab w:val="num" w:pos="1440"/>
        </w:tabs>
        <w:ind w:left="1440" w:hanging="720"/>
      </w:pPr>
      <w:rPr>
        <w:rFonts w:hint="default"/>
      </w:rPr>
    </w:lvl>
  </w:abstractNum>
  <w:abstractNum w:abstractNumId="111" w15:restartNumberingAfterBreak="0">
    <w:nsid w:val="771E7EB4"/>
    <w:multiLevelType w:val="multilevel"/>
    <w:tmpl w:val="13307ADC"/>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2" w15:restartNumberingAfterBreak="0">
    <w:nsid w:val="78536B70"/>
    <w:multiLevelType w:val="hybridMultilevel"/>
    <w:tmpl w:val="0FCED648"/>
    <w:lvl w:ilvl="0" w:tplc="FBDCF48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3" w15:restartNumberingAfterBreak="0">
    <w:nsid w:val="78EF43A3"/>
    <w:multiLevelType w:val="singleLevel"/>
    <w:tmpl w:val="DB34D298"/>
    <w:lvl w:ilvl="0">
      <w:start w:val="1"/>
      <w:numFmt w:val="decimal"/>
      <w:lvlText w:val="(%1)"/>
      <w:lvlJc w:val="left"/>
      <w:pPr>
        <w:tabs>
          <w:tab w:val="num" w:pos="720"/>
        </w:tabs>
        <w:ind w:left="720" w:hanging="720"/>
      </w:pPr>
      <w:rPr>
        <w:rFonts w:hint="default"/>
      </w:rPr>
    </w:lvl>
  </w:abstractNum>
  <w:abstractNum w:abstractNumId="114" w15:restartNumberingAfterBreak="0">
    <w:nsid w:val="79DB19DD"/>
    <w:multiLevelType w:val="singleLevel"/>
    <w:tmpl w:val="04EE7AC2"/>
    <w:lvl w:ilvl="0">
      <w:start w:val="1"/>
      <w:numFmt w:val="lowerRoman"/>
      <w:lvlText w:val="(%1)"/>
      <w:lvlJc w:val="left"/>
      <w:pPr>
        <w:tabs>
          <w:tab w:val="num" w:pos="2520"/>
        </w:tabs>
        <w:ind w:left="2520" w:hanging="720"/>
      </w:pPr>
      <w:rPr>
        <w:rFonts w:hint="default"/>
      </w:rPr>
    </w:lvl>
  </w:abstractNum>
  <w:abstractNum w:abstractNumId="115" w15:restartNumberingAfterBreak="0">
    <w:nsid w:val="7A2C3F2E"/>
    <w:multiLevelType w:val="hybridMultilevel"/>
    <w:tmpl w:val="31C0F7DE"/>
    <w:lvl w:ilvl="0" w:tplc="EDDE2260">
      <w:start w:val="1"/>
      <w:numFmt w:val="decimal"/>
      <w:lvlText w:val="(%1)"/>
      <w:lvlJc w:val="left"/>
      <w:pPr>
        <w:tabs>
          <w:tab w:val="num" w:pos="720"/>
        </w:tabs>
        <w:ind w:left="720" w:hanging="720"/>
      </w:pPr>
      <w:rPr>
        <w:rFonts w:hint="default"/>
        <w:b w:val="0"/>
        <w:i/>
      </w:rPr>
    </w:lvl>
    <w:lvl w:ilvl="1" w:tplc="08C6E50E" w:tentative="1">
      <w:start w:val="1"/>
      <w:numFmt w:val="lowerLetter"/>
      <w:lvlText w:val="%2."/>
      <w:lvlJc w:val="left"/>
      <w:pPr>
        <w:tabs>
          <w:tab w:val="num" w:pos="1440"/>
        </w:tabs>
        <w:ind w:left="1440" w:hanging="360"/>
      </w:pPr>
    </w:lvl>
    <w:lvl w:ilvl="2" w:tplc="CB364C92" w:tentative="1">
      <w:start w:val="1"/>
      <w:numFmt w:val="lowerRoman"/>
      <w:lvlText w:val="%3."/>
      <w:lvlJc w:val="right"/>
      <w:pPr>
        <w:tabs>
          <w:tab w:val="num" w:pos="2160"/>
        </w:tabs>
        <w:ind w:left="2160" w:hanging="180"/>
      </w:pPr>
    </w:lvl>
    <w:lvl w:ilvl="3" w:tplc="E85A7602" w:tentative="1">
      <w:start w:val="1"/>
      <w:numFmt w:val="decimal"/>
      <w:lvlText w:val="%4."/>
      <w:lvlJc w:val="left"/>
      <w:pPr>
        <w:tabs>
          <w:tab w:val="num" w:pos="2880"/>
        </w:tabs>
        <w:ind w:left="2880" w:hanging="360"/>
      </w:pPr>
    </w:lvl>
    <w:lvl w:ilvl="4" w:tplc="8446D8E6" w:tentative="1">
      <w:start w:val="1"/>
      <w:numFmt w:val="lowerLetter"/>
      <w:lvlText w:val="%5."/>
      <w:lvlJc w:val="left"/>
      <w:pPr>
        <w:tabs>
          <w:tab w:val="num" w:pos="3600"/>
        </w:tabs>
        <w:ind w:left="3600" w:hanging="360"/>
      </w:pPr>
    </w:lvl>
    <w:lvl w:ilvl="5" w:tplc="A51EE3D6" w:tentative="1">
      <w:start w:val="1"/>
      <w:numFmt w:val="lowerRoman"/>
      <w:lvlText w:val="%6."/>
      <w:lvlJc w:val="right"/>
      <w:pPr>
        <w:tabs>
          <w:tab w:val="num" w:pos="4320"/>
        </w:tabs>
        <w:ind w:left="4320" w:hanging="180"/>
      </w:pPr>
    </w:lvl>
    <w:lvl w:ilvl="6" w:tplc="2710DB46" w:tentative="1">
      <w:start w:val="1"/>
      <w:numFmt w:val="decimal"/>
      <w:lvlText w:val="%7."/>
      <w:lvlJc w:val="left"/>
      <w:pPr>
        <w:tabs>
          <w:tab w:val="num" w:pos="5040"/>
        </w:tabs>
        <w:ind w:left="5040" w:hanging="360"/>
      </w:pPr>
    </w:lvl>
    <w:lvl w:ilvl="7" w:tplc="A2984B02" w:tentative="1">
      <w:start w:val="1"/>
      <w:numFmt w:val="lowerLetter"/>
      <w:lvlText w:val="%8."/>
      <w:lvlJc w:val="left"/>
      <w:pPr>
        <w:tabs>
          <w:tab w:val="num" w:pos="5760"/>
        </w:tabs>
        <w:ind w:left="5760" w:hanging="360"/>
      </w:pPr>
    </w:lvl>
    <w:lvl w:ilvl="8" w:tplc="FF0281B8" w:tentative="1">
      <w:start w:val="1"/>
      <w:numFmt w:val="lowerRoman"/>
      <w:lvlText w:val="%9."/>
      <w:lvlJc w:val="right"/>
      <w:pPr>
        <w:tabs>
          <w:tab w:val="num" w:pos="6480"/>
        </w:tabs>
        <w:ind w:left="6480" w:hanging="180"/>
      </w:pPr>
    </w:lvl>
  </w:abstractNum>
  <w:abstractNum w:abstractNumId="116" w15:restartNumberingAfterBreak="0">
    <w:nsid w:val="7B110301"/>
    <w:multiLevelType w:val="singleLevel"/>
    <w:tmpl w:val="04EE7AC2"/>
    <w:lvl w:ilvl="0">
      <w:start w:val="1"/>
      <w:numFmt w:val="lowerRoman"/>
      <w:lvlText w:val="(%1)"/>
      <w:lvlJc w:val="left"/>
      <w:pPr>
        <w:tabs>
          <w:tab w:val="num" w:pos="1440"/>
        </w:tabs>
        <w:ind w:left="1440" w:hanging="720"/>
      </w:pPr>
      <w:rPr>
        <w:rFonts w:hint="default"/>
      </w:rPr>
    </w:lvl>
  </w:abstractNum>
  <w:abstractNum w:abstractNumId="117" w15:restartNumberingAfterBreak="0">
    <w:nsid w:val="7D370332"/>
    <w:multiLevelType w:val="hybridMultilevel"/>
    <w:tmpl w:val="BBAE8DAC"/>
    <w:lvl w:ilvl="0" w:tplc="DCD45E22">
      <w:start w:val="1"/>
      <w:numFmt w:val="decimal"/>
      <w:lvlText w:val="(%1)"/>
      <w:lvlJc w:val="left"/>
      <w:pPr>
        <w:tabs>
          <w:tab w:val="num" w:pos="720"/>
        </w:tabs>
        <w:ind w:left="720" w:hanging="720"/>
      </w:pPr>
      <w:rPr>
        <w:rFonts w:hint="default"/>
        <w:b w:val="0"/>
        <w:i/>
      </w:rPr>
    </w:lvl>
    <w:lvl w:ilvl="1" w:tplc="9DD6805E" w:tentative="1">
      <w:start w:val="1"/>
      <w:numFmt w:val="lowerLetter"/>
      <w:lvlText w:val="%2."/>
      <w:lvlJc w:val="left"/>
      <w:pPr>
        <w:tabs>
          <w:tab w:val="num" w:pos="1440"/>
        </w:tabs>
        <w:ind w:left="1440" w:hanging="360"/>
      </w:pPr>
    </w:lvl>
    <w:lvl w:ilvl="2" w:tplc="280C994A" w:tentative="1">
      <w:start w:val="1"/>
      <w:numFmt w:val="lowerRoman"/>
      <w:lvlText w:val="%3."/>
      <w:lvlJc w:val="right"/>
      <w:pPr>
        <w:tabs>
          <w:tab w:val="num" w:pos="2160"/>
        </w:tabs>
        <w:ind w:left="2160" w:hanging="180"/>
      </w:pPr>
    </w:lvl>
    <w:lvl w:ilvl="3" w:tplc="21FC388C" w:tentative="1">
      <w:start w:val="1"/>
      <w:numFmt w:val="decimal"/>
      <w:lvlText w:val="%4."/>
      <w:lvlJc w:val="left"/>
      <w:pPr>
        <w:tabs>
          <w:tab w:val="num" w:pos="2880"/>
        </w:tabs>
        <w:ind w:left="2880" w:hanging="360"/>
      </w:pPr>
    </w:lvl>
    <w:lvl w:ilvl="4" w:tplc="B15EFD9E" w:tentative="1">
      <w:start w:val="1"/>
      <w:numFmt w:val="lowerLetter"/>
      <w:lvlText w:val="%5."/>
      <w:lvlJc w:val="left"/>
      <w:pPr>
        <w:tabs>
          <w:tab w:val="num" w:pos="3600"/>
        </w:tabs>
        <w:ind w:left="3600" w:hanging="360"/>
      </w:pPr>
    </w:lvl>
    <w:lvl w:ilvl="5" w:tplc="19C60198" w:tentative="1">
      <w:start w:val="1"/>
      <w:numFmt w:val="lowerRoman"/>
      <w:lvlText w:val="%6."/>
      <w:lvlJc w:val="right"/>
      <w:pPr>
        <w:tabs>
          <w:tab w:val="num" w:pos="4320"/>
        </w:tabs>
        <w:ind w:left="4320" w:hanging="180"/>
      </w:pPr>
    </w:lvl>
    <w:lvl w:ilvl="6" w:tplc="9822F3E4" w:tentative="1">
      <w:start w:val="1"/>
      <w:numFmt w:val="decimal"/>
      <w:lvlText w:val="%7."/>
      <w:lvlJc w:val="left"/>
      <w:pPr>
        <w:tabs>
          <w:tab w:val="num" w:pos="5040"/>
        </w:tabs>
        <w:ind w:left="5040" w:hanging="360"/>
      </w:pPr>
    </w:lvl>
    <w:lvl w:ilvl="7" w:tplc="173E2186" w:tentative="1">
      <w:start w:val="1"/>
      <w:numFmt w:val="lowerLetter"/>
      <w:lvlText w:val="%8."/>
      <w:lvlJc w:val="left"/>
      <w:pPr>
        <w:tabs>
          <w:tab w:val="num" w:pos="5760"/>
        </w:tabs>
        <w:ind w:left="5760" w:hanging="360"/>
      </w:pPr>
    </w:lvl>
    <w:lvl w:ilvl="8" w:tplc="990E21E6" w:tentative="1">
      <w:start w:val="1"/>
      <w:numFmt w:val="lowerRoman"/>
      <w:lvlText w:val="%9."/>
      <w:lvlJc w:val="right"/>
      <w:pPr>
        <w:tabs>
          <w:tab w:val="num" w:pos="6480"/>
        </w:tabs>
        <w:ind w:left="6480" w:hanging="180"/>
      </w:pPr>
    </w:lvl>
  </w:abstractNum>
  <w:abstractNum w:abstractNumId="118" w15:restartNumberingAfterBreak="0">
    <w:nsid w:val="7DB263C1"/>
    <w:multiLevelType w:val="singleLevel"/>
    <w:tmpl w:val="ADC6351A"/>
    <w:lvl w:ilvl="0">
      <w:start w:val="1"/>
      <w:numFmt w:val="decimal"/>
      <w:lvlText w:val="(%1)"/>
      <w:lvlJc w:val="left"/>
      <w:pPr>
        <w:tabs>
          <w:tab w:val="num" w:pos="360"/>
        </w:tabs>
        <w:ind w:left="360" w:hanging="360"/>
      </w:pPr>
    </w:lvl>
  </w:abstractNum>
  <w:abstractNum w:abstractNumId="119" w15:restartNumberingAfterBreak="0">
    <w:nsid w:val="7E991764"/>
    <w:multiLevelType w:val="singleLevel"/>
    <w:tmpl w:val="04090019"/>
    <w:lvl w:ilvl="0">
      <w:start w:val="1"/>
      <w:numFmt w:val="lowerLetter"/>
      <w:lvlText w:val="(%1)"/>
      <w:lvlJc w:val="left"/>
      <w:pPr>
        <w:tabs>
          <w:tab w:val="num" w:pos="360"/>
        </w:tabs>
        <w:ind w:left="360" w:hanging="360"/>
      </w:pPr>
    </w:lvl>
  </w:abstractNum>
  <w:abstractNum w:abstractNumId="120" w15:restartNumberingAfterBreak="0">
    <w:nsid w:val="7EE3317E"/>
    <w:multiLevelType w:val="singleLevel"/>
    <w:tmpl w:val="ADC6351A"/>
    <w:lvl w:ilvl="0">
      <w:start w:val="1"/>
      <w:numFmt w:val="decimal"/>
      <w:lvlText w:val="(%1)"/>
      <w:lvlJc w:val="left"/>
      <w:pPr>
        <w:tabs>
          <w:tab w:val="num" w:pos="360"/>
        </w:tabs>
        <w:ind w:left="360" w:hanging="360"/>
      </w:pPr>
    </w:lvl>
  </w:abstractNum>
  <w:num w:numId="1">
    <w:abstractNumId w:val="2"/>
  </w:num>
  <w:num w:numId="2">
    <w:abstractNumId w:val="86"/>
    <w:lvlOverride w:ilvl="0">
      <w:startOverride w:val="1"/>
    </w:lvlOverride>
  </w:num>
  <w:num w:numId="3">
    <w:abstractNumId w:val="19"/>
  </w:num>
  <w:num w:numId="4">
    <w:abstractNumId w:val="2"/>
  </w:num>
  <w:num w:numId="5">
    <w:abstractNumId w:val="48"/>
  </w:num>
  <w:num w:numId="6">
    <w:abstractNumId w:val="67"/>
  </w:num>
  <w:num w:numId="7">
    <w:abstractNumId w:val="39"/>
  </w:num>
  <w:num w:numId="8">
    <w:abstractNumId w:val="77"/>
  </w:num>
  <w:num w:numId="9">
    <w:abstractNumId w:val="120"/>
  </w:num>
  <w:num w:numId="10">
    <w:abstractNumId w:val="87"/>
  </w:num>
  <w:num w:numId="11">
    <w:abstractNumId w:val="88"/>
  </w:num>
  <w:num w:numId="12">
    <w:abstractNumId w:val="53"/>
  </w:num>
  <w:num w:numId="13">
    <w:abstractNumId w:val="28"/>
  </w:num>
  <w:num w:numId="14">
    <w:abstractNumId w:val="50"/>
  </w:num>
  <w:num w:numId="15">
    <w:abstractNumId w:val="24"/>
  </w:num>
  <w:num w:numId="16">
    <w:abstractNumId w:val="114"/>
  </w:num>
  <w:num w:numId="17">
    <w:abstractNumId w:val="116"/>
  </w:num>
  <w:num w:numId="18">
    <w:abstractNumId w:val="27"/>
  </w:num>
  <w:num w:numId="19">
    <w:abstractNumId w:val="62"/>
  </w:num>
  <w:num w:numId="20">
    <w:abstractNumId w:val="78"/>
  </w:num>
  <w:num w:numId="21">
    <w:abstractNumId w:val="1"/>
  </w:num>
  <w:num w:numId="22">
    <w:abstractNumId w:val="118"/>
  </w:num>
  <w:num w:numId="23">
    <w:abstractNumId w:val="13"/>
  </w:num>
  <w:num w:numId="24">
    <w:abstractNumId w:val="94"/>
  </w:num>
  <w:num w:numId="25">
    <w:abstractNumId w:val="90"/>
  </w:num>
  <w:num w:numId="26">
    <w:abstractNumId w:val="105"/>
  </w:num>
  <w:num w:numId="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 w:ilvl="0">
        <w:start w:val="40"/>
        <w:numFmt w:val="decimal"/>
        <w:lvlText w:val="Item %1:"/>
        <w:lvlJc w:val="left"/>
        <w:pPr>
          <w:tabs>
            <w:tab w:val="num" w:pos="1080"/>
          </w:tabs>
          <w:ind w:left="1080" w:hanging="1080"/>
        </w:pPr>
        <w:rPr>
          <w:b/>
          <w:i w:val="0"/>
        </w:rPr>
      </w:lvl>
    </w:lvlOverride>
    <w:lvlOverride w:ilvl="1">
      <w:lvl w:ilvl="1">
        <w:start w:val="1"/>
        <w:numFmt w:val="none"/>
        <w:isLgl/>
        <w:lvlText w:val="40.1"/>
        <w:lvlJc w:val="left"/>
        <w:pPr>
          <w:tabs>
            <w:tab w:val="num" w:pos="1080"/>
          </w:tabs>
          <w:ind w:left="1080" w:hanging="1080"/>
        </w:pPr>
        <w:rPr>
          <w:b/>
          <w:i w:val="0"/>
        </w:rPr>
      </w:lvl>
    </w:lvlOverride>
    <w:lvlOverride w:ilvl="2">
      <w:lvl w:ilvl="2">
        <w:start w:val="1"/>
        <w:numFmt w:val="decimal"/>
        <w:lvlText w:val="(%3)"/>
        <w:lvlJc w:val="left"/>
        <w:pPr>
          <w:tabs>
            <w:tab w:val="num" w:pos="1800"/>
          </w:tabs>
          <w:ind w:left="1800" w:hanging="720"/>
        </w:pPr>
        <w:rPr>
          <w:b w:val="0"/>
          <w:i w:val="0"/>
        </w:rPr>
      </w:lvl>
    </w:lvlOverride>
    <w:lvlOverride w:ilvl="3">
      <w:lvl w:ilvl="3">
        <w:start w:val="1"/>
        <w:numFmt w:val="lowerLetter"/>
        <w:lvlText w:val="(%4)"/>
        <w:lvlJc w:val="left"/>
        <w:pPr>
          <w:tabs>
            <w:tab w:val="num" w:pos="2520"/>
          </w:tabs>
          <w:ind w:left="2520" w:hanging="720"/>
        </w:pPr>
        <w:rPr>
          <w:b w:val="0"/>
          <w:i w:val="0"/>
        </w:rPr>
      </w:lvl>
    </w:lvlOverride>
    <w:lvlOverride w:ilvl="4">
      <w:lvl w:ilvl="4">
        <w:start w:val="1"/>
        <w:numFmt w:val="lowerRoman"/>
        <w:lvlText w:val="(%5)"/>
        <w:lvlJc w:val="left"/>
        <w:pPr>
          <w:tabs>
            <w:tab w:val="num" w:pos="3240"/>
          </w:tabs>
          <w:ind w:left="3240" w:hanging="720"/>
        </w:pPr>
        <w:rPr>
          <w:b w:val="0"/>
          <w:i/>
        </w:rPr>
      </w:lvl>
    </w:lvlOverride>
    <w:lvlOverride w:ilvl="5">
      <w:lvl w:ilvl="5">
        <w:start w:val="1"/>
        <w:numFmt w:val="lowerRoman"/>
        <w:lvlText w:val="(%6)"/>
        <w:lvlJc w:val="left"/>
        <w:pPr>
          <w:tabs>
            <w:tab w:val="num" w:pos="252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9">
    <w:abstractNumId w:val="89"/>
  </w:num>
  <w:num w:numId="30">
    <w:abstractNumId w:val="42"/>
  </w:num>
  <w:num w:numId="31">
    <w:abstractNumId w:val="113"/>
  </w:num>
  <w:num w:numId="32">
    <w:abstractNumId w:val="97"/>
  </w:num>
  <w:num w:numId="33">
    <w:abstractNumId w:val="70"/>
  </w:num>
  <w:num w:numId="34">
    <w:abstractNumId w:val="46"/>
  </w:num>
  <w:num w:numId="35">
    <w:abstractNumId w:val="107"/>
  </w:num>
  <w:num w:numId="36">
    <w:abstractNumId w:val="85"/>
  </w:num>
  <w:num w:numId="37">
    <w:abstractNumId w:val="8"/>
  </w:num>
  <w:num w:numId="38">
    <w:abstractNumId w:val="37"/>
  </w:num>
  <w:num w:numId="39">
    <w:abstractNumId w:val="61"/>
  </w:num>
  <w:num w:numId="40">
    <w:abstractNumId w:val="110"/>
  </w:num>
  <w:num w:numId="41">
    <w:abstractNumId w:val="7"/>
  </w:num>
  <w:num w:numId="42">
    <w:abstractNumId w:val="4"/>
  </w:num>
  <w:num w:numId="43">
    <w:abstractNumId w:val="3"/>
  </w:num>
  <w:num w:numId="44">
    <w:abstractNumId w:val="73"/>
  </w:num>
  <w:num w:numId="45">
    <w:abstractNumId w:val="54"/>
  </w:num>
  <w:num w:numId="46">
    <w:abstractNumId w:val="55"/>
  </w:num>
  <w:num w:numId="47">
    <w:abstractNumId w:val="91"/>
  </w:num>
  <w:num w:numId="48">
    <w:abstractNumId w:val="49"/>
  </w:num>
  <w:num w:numId="49">
    <w:abstractNumId w:val="75"/>
  </w:num>
  <w:num w:numId="50">
    <w:abstractNumId w:val="47"/>
  </w:num>
  <w:num w:numId="51">
    <w:abstractNumId w:val="44"/>
  </w:num>
  <w:num w:numId="52">
    <w:abstractNumId w:val="10"/>
  </w:num>
  <w:num w:numId="53">
    <w:abstractNumId w:val="56"/>
  </w:num>
  <w:num w:numId="54">
    <w:abstractNumId w:val="22"/>
  </w:num>
  <w:num w:numId="55">
    <w:abstractNumId w:val="103"/>
  </w:num>
  <w:num w:numId="56">
    <w:abstractNumId w:val="106"/>
  </w:num>
  <w:num w:numId="57">
    <w:abstractNumId w:val="82"/>
  </w:num>
  <w:num w:numId="58">
    <w:abstractNumId w:val="64"/>
  </w:num>
  <w:num w:numId="59">
    <w:abstractNumId w:val="59"/>
  </w:num>
  <w:num w:numId="60">
    <w:abstractNumId w:val="68"/>
  </w:num>
  <w:num w:numId="61">
    <w:abstractNumId w:val="65"/>
  </w:num>
  <w:num w:numId="62">
    <w:abstractNumId w:val="12"/>
  </w:num>
  <w:num w:numId="63">
    <w:abstractNumId w:val="101"/>
  </w:num>
  <w:num w:numId="64">
    <w:abstractNumId w:val="36"/>
  </w:num>
  <w:num w:numId="65">
    <w:abstractNumId w:val="6"/>
  </w:num>
  <w:num w:numId="66">
    <w:abstractNumId w:val="63"/>
  </w:num>
  <w:num w:numId="67">
    <w:abstractNumId w:val="74"/>
  </w:num>
  <w:num w:numId="68">
    <w:abstractNumId w:val="71"/>
  </w:num>
  <w:num w:numId="69">
    <w:abstractNumId w:val="111"/>
  </w:num>
  <w:num w:numId="70">
    <w:abstractNumId w:val="93"/>
  </w:num>
  <w:num w:numId="71">
    <w:abstractNumId w:val="9"/>
  </w:num>
  <w:num w:numId="72">
    <w:abstractNumId w:val="100"/>
  </w:num>
  <w:num w:numId="73">
    <w:abstractNumId w:val="29"/>
  </w:num>
  <w:num w:numId="74">
    <w:abstractNumId w:val="33"/>
  </w:num>
  <w:num w:numId="75">
    <w:abstractNumId w:val="109"/>
  </w:num>
  <w:num w:numId="76">
    <w:abstractNumId w:val="69"/>
  </w:num>
  <w:num w:numId="77">
    <w:abstractNumId w:val="25"/>
  </w:num>
  <w:num w:numId="78">
    <w:abstractNumId w:val="98"/>
  </w:num>
  <w:num w:numId="79">
    <w:abstractNumId w:val="35"/>
  </w:num>
  <w:num w:numId="80">
    <w:abstractNumId w:val="96"/>
  </w:num>
  <w:num w:numId="81">
    <w:abstractNumId w:val="99"/>
  </w:num>
  <w:num w:numId="82">
    <w:abstractNumId w:val="80"/>
  </w:num>
  <w:num w:numId="83">
    <w:abstractNumId w:val="76"/>
  </w:num>
  <w:num w:numId="84">
    <w:abstractNumId w:val="11"/>
  </w:num>
  <w:num w:numId="85">
    <w:abstractNumId w:val="115"/>
  </w:num>
  <w:num w:numId="86">
    <w:abstractNumId w:val="81"/>
  </w:num>
  <w:num w:numId="87">
    <w:abstractNumId w:val="83"/>
  </w:num>
  <w:num w:numId="88">
    <w:abstractNumId w:val="32"/>
  </w:num>
  <w:num w:numId="8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num>
  <w:num w:numId="9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4"/>
  </w:num>
  <w:num w:numId="97">
    <w:abstractNumId w:val="57"/>
  </w:num>
  <w:num w:numId="98">
    <w:abstractNumId w:val="51"/>
  </w:num>
  <w:num w:numId="99">
    <w:abstractNumId w:val="14"/>
  </w:num>
  <w:num w:numId="100">
    <w:abstractNumId w:val="104"/>
  </w:num>
  <w:num w:numId="101">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8"/>
  </w:num>
  <w:num w:numId="104">
    <w:abstractNumId w:val="5"/>
  </w:num>
  <w:num w:numId="105">
    <w:abstractNumId w:val="45"/>
  </w:num>
  <w:num w:numId="106">
    <w:abstractNumId w:val="95"/>
  </w:num>
  <w:num w:numId="107">
    <w:abstractNumId w:val="79"/>
  </w:num>
  <w:num w:numId="108">
    <w:abstractNumId w:val="72"/>
  </w:num>
  <w:num w:numId="109">
    <w:abstractNumId w:val="30"/>
  </w:num>
  <w:num w:numId="110">
    <w:abstractNumId w:val="117"/>
  </w:num>
  <w:num w:numId="111">
    <w:abstractNumId w:val="41"/>
  </w:num>
  <w:num w:numId="112">
    <w:abstractNumId w:val="40"/>
  </w:num>
  <w:num w:numId="113">
    <w:abstractNumId w:val="66"/>
  </w:num>
  <w:num w:numId="114">
    <w:abstractNumId w:val="20"/>
  </w:num>
  <w:num w:numId="115">
    <w:abstractNumId w:val="58"/>
  </w:num>
  <w:num w:numId="116">
    <w:abstractNumId w:val="18"/>
  </w:num>
  <w:num w:numId="117">
    <w:abstractNumId w:val="38"/>
  </w:num>
  <w:num w:numId="118">
    <w:abstractNumId w:val="0"/>
  </w:num>
  <w:num w:numId="119">
    <w:abstractNumId w:val="60"/>
  </w:num>
  <w:num w:numId="120">
    <w:abstractNumId w:val="119"/>
  </w:num>
  <w:num w:numId="121">
    <w:abstractNumId w:val="102"/>
  </w:num>
  <w:num w:numId="122">
    <w:abstractNumId w:val="34"/>
  </w:num>
  <w:num w:numId="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
  </w:num>
  <w:num w:numId="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3"/>
  </w:num>
  <w:num w:numId="127">
    <w:abstractNumId w:val="15"/>
  </w:num>
  <w:num w:numId="128">
    <w:abstractNumId w:val="92"/>
  </w:num>
  <w:num w:numId="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
  </w:num>
  <w:num w:numId="132">
    <w:abstractNumId w:val="23"/>
  </w:num>
  <w:num w:numId="133">
    <w:abstractNumId w:val="52"/>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num>
  <w:num w:numId="136">
    <w:abstractNumId w:val="112"/>
  </w:num>
  <w:num w:numId="137">
    <w:abstractNumId w:val="1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F5"/>
    <w:rsid w:val="000001F7"/>
    <w:rsid w:val="00000E2F"/>
    <w:rsid w:val="00001035"/>
    <w:rsid w:val="00001C8A"/>
    <w:rsid w:val="00003F61"/>
    <w:rsid w:val="000051D6"/>
    <w:rsid w:val="000053C6"/>
    <w:rsid w:val="000058D8"/>
    <w:rsid w:val="000059F7"/>
    <w:rsid w:val="00005A57"/>
    <w:rsid w:val="00005AC8"/>
    <w:rsid w:val="00006F1B"/>
    <w:rsid w:val="00007037"/>
    <w:rsid w:val="000072DB"/>
    <w:rsid w:val="0000753C"/>
    <w:rsid w:val="00007D3B"/>
    <w:rsid w:val="00010528"/>
    <w:rsid w:val="00011000"/>
    <w:rsid w:val="000114E4"/>
    <w:rsid w:val="000124C7"/>
    <w:rsid w:val="00013D3F"/>
    <w:rsid w:val="0001572B"/>
    <w:rsid w:val="0001661F"/>
    <w:rsid w:val="0001671C"/>
    <w:rsid w:val="00016DE1"/>
    <w:rsid w:val="00017CF8"/>
    <w:rsid w:val="00017E53"/>
    <w:rsid w:val="00017FCC"/>
    <w:rsid w:val="000203FD"/>
    <w:rsid w:val="0002275C"/>
    <w:rsid w:val="000237AB"/>
    <w:rsid w:val="00023A2B"/>
    <w:rsid w:val="000241D8"/>
    <w:rsid w:val="0002567D"/>
    <w:rsid w:val="000268E3"/>
    <w:rsid w:val="00026B25"/>
    <w:rsid w:val="000272B6"/>
    <w:rsid w:val="000273B5"/>
    <w:rsid w:val="000278F8"/>
    <w:rsid w:val="0003198A"/>
    <w:rsid w:val="0003249B"/>
    <w:rsid w:val="00032D2B"/>
    <w:rsid w:val="000332B3"/>
    <w:rsid w:val="0003520A"/>
    <w:rsid w:val="0003579F"/>
    <w:rsid w:val="00035C83"/>
    <w:rsid w:val="00037181"/>
    <w:rsid w:val="00040200"/>
    <w:rsid w:val="000408CD"/>
    <w:rsid w:val="00041B0B"/>
    <w:rsid w:val="00043017"/>
    <w:rsid w:val="0004375F"/>
    <w:rsid w:val="00043B77"/>
    <w:rsid w:val="00043EA0"/>
    <w:rsid w:val="00044676"/>
    <w:rsid w:val="00044EFF"/>
    <w:rsid w:val="0004559A"/>
    <w:rsid w:val="00046696"/>
    <w:rsid w:val="00050168"/>
    <w:rsid w:val="00050320"/>
    <w:rsid w:val="00050B67"/>
    <w:rsid w:val="00051858"/>
    <w:rsid w:val="000526D7"/>
    <w:rsid w:val="000529FC"/>
    <w:rsid w:val="00052F26"/>
    <w:rsid w:val="00053792"/>
    <w:rsid w:val="00054514"/>
    <w:rsid w:val="000571C0"/>
    <w:rsid w:val="0006013F"/>
    <w:rsid w:val="00060371"/>
    <w:rsid w:val="00060BA6"/>
    <w:rsid w:val="000612CA"/>
    <w:rsid w:val="0006227A"/>
    <w:rsid w:val="00062E46"/>
    <w:rsid w:val="0006305C"/>
    <w:rsid w:val="00063DA5"/>
    <w:rsid w:val="000656B2"/>
    <w:rsid w:val="000658FB"/>
    <w:rsid w:val="00065AC6"/>
    <w:rsid w:val="000674C3"/>
    <w:rsid w:val="00067CE9"/>
    <w:rsid w:val="00067F2D"/>
    <w:rsid w:val="000706FB"/>
    <w:rsid w:val="00070CBB"/>
    <w:rsid w:val="00070CE4"/>
    <w:rsid w:val="0007176A"/>
    <w:rsid w:val="00072F5E"/>
    <w:rsid w:val="00073907"/>
    <w:rsid w:val="000739CA"/>
    <w:rsid w:val="00075D29"/>
    <w:rsid w:val="00077DB6"/>
    <w:rsid w:val="00077E08"/>
    <w:rsid w:val="000806F2"/>
    <w:rsid w:val="00080C9B"/>
    <w:rsid w:val="00080D12"/>
    <w:rsid w:val="00081EB1"/>
    <w:rsid w:val="00082E5D"/>
    <w:rsid w:val="00083991"/>
    <w:rsid w:val="000847CB"/>
    <w:rsid w:val="00086063"/>
    <w:rsid w:val="00086842"/>
    <w:rsid w:val="0009050C"/>
    <w:rsid w:val="000913AA"/>
    <w:rsid w:val="000917A3"/>
    <w:rsid w:val="000919F9"/>
    <w:rsid w:val="00091E6B"/>
    <w:rsid w:val="00092143"/>
    <w:rsid w:val="000940F3"/>
    <w:rsid w:val="0009440A"/>
    <w:rsid w:val="000945D0"/>
    <w:rsid w:val="00094834"/>
    <w:rsid w:val="00094F14"/>
    <w:rsid w:val="00094F9D"/>
    <w:rsid w:val="000A1364"/>
    <w:rsid w:val="000A1AC3"/>
    <w:rsid w:val="000A1F4E"/>
    <w:rsid w:val="000A2E40"/>
    <w:rsid w:val="000A301E"/>
    <w:rsid w:val="000A421D"/>
    <w:rsid w:val="000A545A"/>
    <w:rsid w:val="000A54BB"/>
    <w:rsid w:val="000A557F"/>
    <w:rsid w:val="000A5E5F"/>
    <w:rsid w:val="000A7875"/>
    <w:rsid w:val="000A7F8A"/>
    <w:rsid w:val="000A7FF6"/>
    <w:rsid w:val="000B0313"/>
    <w:rsid w:val="000B0C84"/>
    <w:rsid w:val="000B4D6A"/>
    <w:rsid w:val="000B5B28"/>
    <w:rsid w:val="000B694F"/>
    <w:rsid w:val="000B6983"/>
    <w:rsid w:val="000B6CCE"/>
    <w:rsid w:val="000B7A9F"/>
    <w:rsid w:val="000B7B27"/>
    <w:rsid w:val="000C055A"/>
    <w:rsid w:val="000C1919"/>
    <w:rsid w:val="000C196B"/>
    <w:rsid w:val="000C1B67"/>
    <w:rsid w:val="000C1ED0"/>
    <w:rsid w:val="000C26B7"/>
    <w:rsid w:val="000C2A84"/>
    <w:rsid w:val="000C433C"/>
    <w:rsid w:val="000C448A"/>
    <w:rsid w:val="000C626A"/>
    <w:rsid w:val="000C67DF"/>
    <w:rsid w:val="000C7579"/>
    <w:rsid w:val="000C7A23"/>
    <w:rsid w:val="000C7DAE"/>
    <w:rsid w:val="000D12DE"/>
    <w:rsid w:val="000D1CDB"/>
    <w:rsid w:val="000D279C"/>
    <w:rsid w:val="000D27DF"/>
    <w:rsid w:val="000D4BC9"/>
    <w:rsid w:val="000D4EA7"/>
    <w:rsid w:val="000D6379"/>
    <w:rsid w:val="000D6384"/>
    <w:rsid w:val="000D6868"/>
    <w:rsid w:val="000D6DFD"/>
    <w:rsid w:val="000D71E0"/>
    <w:rsid w:val="000D73EF"/>
    <w:rsid w:val="000D75EA"/>
    <w:rsid w:val="000D7760"/>
    <w:rsid w:val="000D7D74"/>
    <w:rsid w:val="000E0BE2"/>
    <w:rsid w:val="000E111F"/>
    <w:rsid w:val="000E13B8"/>
    <w:rsid w:val="000E184A"/>
    <w:rsid w:val="000E1BBE"/>
    <w:rsid w:val="000E2650"/>
    <w:rsid w:val="000E3A5C"/>
    <w:rsid w:val="000E3F8B"/>
    <w:rsid w:val="000E5D49"/>
    <w:rsid w:val="000E7CF4"/>
    <w:rsid w:val="000F1D1D"/>
    <w:rsid w:val="000F2623"/>
    <w:rsid w:val="000F2FBF"/>
    <w:rsid w:val="000F322F"/>
    <w:rsid w:val="000F3FE2"/>
    <w:rsid w:val="000F5106"/>
    <w:rsid w:val="000F55E6"/>
    <w:rsid w:val="000F74CF"/>
    <w:rsid w:val="00100F2C"/>
    <w:rsid w:val="001048F5"/>
    <w:rsid w:val="00105536"/>
    <w:rsid w:val="001068E2"/>
    <w:rsid w:val="00106E6F"/>
    <w:rsid w:val="00106E93"/>
    <w:rsid w:val="0011292C"/>
    <w:rsid w:val="00112B5A"/>
    <w:rsid w:val="00115673"/>
    <w:rsid w:val="001159FC"/>
    <w:rsid w:val="00115C2A"/>
    <w:rsid w:val="0011665A"/>
    <w:rsid w:val="00117AAB"/>
    <w:rsid w:val="00117B49"/>
    <w:rsid w:val="001200DF"/>
    <w:rsid w:val="00120991"/>
    <w:rsid w:val="00120C56"/>
    <w:rsid w:val="001211BD"/>
    <w:rsid w:val="00122187"/>
    <w:rsid w:val="00122DDC"/>
    <w:rsid w:val="0012344F"/>
    <w:rsid w:val="001239F3"/>
    <w:rsid w:val="001243BE"/>
    <w:rsid w:val="001257A1"/>
    <w:rsid w:val="0012626C"/>
    <w:rsid w:val="00126469"/>
    <w:rsid w:val="00126D70"/>
    <w:rsid w:val="00130160"/>
    <w:rsid w:val="001307CA"/>
    <w:rsid w:val="00131793"/>
    <w:rsid w:val="001321AF"/>
    <w:rsid w:val="00132AEF"/>
    <w:rsid w:val="00132CD2"/>
    <w:rsid w:val="00133DB4"/>
    <w:rsid w:val="00135006"/>
    <w:rsid w:val="001351A1"/>
    <w:rsid w:val="001359C6"/>
    <w:rsid w:val="00137917"/>
    <w:rsid w:val="00137B7D"/>
    <w:rsid w:val="00141D54"/>
    <w:rsid w:val="00142625"/>
    <w:rsid w:val="00142DCE"/>
    <w:rsid w:val="00143099"/>
    <w:rsid w:val="00143BD2"/>
    <w:rsid w:val="00145D7F"/>
    <w:rsid w:val="00146B39"/>
    <w:rsid w:val="00147C52"/>
    <w:rsid w:val="00147C5C"/>
    <w:rsid w:val="00150F9B"/>
    <w:rsid w:val="001513A9"/>
    <w:rsid w:val="00152178"/>
    <w:rsid w:val="00152710"/>
    <w:rsid w:val="001533C0"/>
    <w:rsid w:val="00154485"/>
    <w:rsid w:val="00155256"/>
    <w:rsid w:val="00155C1A"/>
    <w:rsid w:val="00157E90"/>
    <w:rsid w:val="001625DC"/>
    <w:rsid w:val="0016288B"/>
    <w:rsid w:val="00164FD1"/>
    <w:rsid w:val="00165254"/>
    <w:rsid w:val="0016570B"/>
    <w:rsid w:val="00165BB4"/>
    <w:rsid w:val="00166C47"/>
    <w:rsid w:val="00166EBC"/>
    <w:rsid w:val="001671FA"/>
    <w:rsid w:val="001677E1"/>
    <w:rsid w:val="00167AA0"/>
    <w:rsid w:val="001700C1"/>
    <w:rsid w:val="0017035A"/>
    <w:rsid w:val="00170AB8"/>
    <w:rsid w:val="00170F01"/>
    <w:rsid w:val="00171078"/>
    <w:rsid w:val="001722FA"/>
    <w:rsid w:val="0017324E"/>
    <w:rsid w:val="00174702"/>
    <w:rsid w:val="001752DA"/>
    <w:rsid w:val="00175F94"/>
    <w:rsid w:val="00176582"/>
    <w:rsid w:val="00176E21"/>
    <w:rsid w:val="001779DE"/>
    <w:rsid w:val="00177B29"/>
    <w:rsid w:val="00177C1A"/>
    <w:rsid w:val="0018096A"/>
    <w:rsid w:val="0018136F"/>
    <w:rsid w:val="00181F91"/>
    <w:rsid w:val="00183BDA"/>
    <w:rsid w:val="001848BC"/>
    <w:rsid w:val="00184AC8"/>
    <w:rsid w:val="00184E86"/>
    <w:rsid w:val="00184FE9"/>
    <w:rsid w:val="001869A5"/>
    <w:rsid w:val="00187126"/>
    <w:rsid w:val="00192C2B"/>
    <w:rsid w:val="0019356C"/>
    <w:rsid w:val="00193C04"/>
    <w:rsid w:val="00193D51"/>
    <w:rsid w:val="00195654"/>
    <w:rsid w:val="00195DD7"/>
    <w:rsid w:val="00195F4C"/>
    <w:rsid w:val="001966FB"/>
    <w:rsid w:val="00197945"/>
    <w:rsid w:val="001A07EA"/>
    <w:rsid w:val="001A1272"/>
    <w:rsid w:val="001A12DA"/>
    <w:rsid w:val="001A2F98"/>
    <w:rsid w:val="001A3372"/>
    <w:rsid w:val="001A3CCA"/>
    <w:rsid w:val="001A3EE7"/>
    <w:rsid w:val="001A6057"/>
    <w:rsid w:val="001A6329"/>
    <w:rsid w:val="001A79D0"/>
    <w:rsid w:val="001A7C3A"/>
    <w:rsid w:val="001B04C0"/>
    <w:rsid w:val="001B182A"/>
    <w:rsid w:val="001B25A6"/>
    <w:rsid w:val="001B2ADE"/>
    <w:rsid w:val="001B2B69"/>
    <w:rsid w:val="001B3CC3"/>
    <w:rsid w:val="001B3E38"/>
    <w:rsid w:val="001B4191"/>
    <w:rsid w:val="001B4249"/>
    <w:rsid w:val="001B48F2"/>
    <w:rsid w:val="001B56A0"/>
    <w:rsid w:val="001B6871"/>
    <w:rsid w:val="001B7A56"/>
    <w:rsid w:val="001C04AD"/>
    <w:rsid w:val="001C1308"/>
    <w:rsid w:val="001C1A7E"/>
    <w:rsid w:val="001C1DEC"/>
    <w:rsid w:val="001C444A"/>
    <w:rsid w:val="001C5231"/>
    <w:rsid w:val="001C5415"/>
    <w:rsid w:val="001C5C96"/>
    <w:rsid w:val="001C64B2"/>
    <w:rsid w:val="001D0C4F"/>
    <w:rsid w:val="001D1335"/>
    <w:rsid w:val="001D1596"/>
    <w:rsid w:val="001D1F65"/>
    <w:rsid w:val="001D2147"/>
    <w:rsid w:val="001D28B9"/>
    <w:rsid w:val="001D2F82"/>
    <w:rsid w:val="001D3C55"/>
    <w:rsid w:val="001D4199"/>
    <w:rsid w:val="001D6E1A"/>
    <w:rsid w:val="001D7D24"/>
    <w:rsid w:val="001E1B6C"/>
    <w:rsid w:val="001E2222"/>
    <w:rsid w:val="001E23D6"/>
    <w:rsid w:val="001E4D99"/>
    <w:rsid w:val="001E4EB0"/>
    <w:rsid w:val="001E518B"/>
    <w:rsid w:val="001E55B8"/>
    <w:rsid w:val="001E5CED"/>
    <w:rsid w:val="001E5E67"/>
    <w:rsid w:val="001E6A03"/>
    <w:rsid w:val="001E6E8F"/>
    <w:rsid w:val="001F050A"/>
    <w:rsid w:val="001F0E48"/>
    <w:rsid w:val="001F1AF1"/>
    <w:rsid w:val="001F202C"/>
    <w:rsid w:val="001F3038"/>
    <w:rsid w:val="001F32A6"/>
    <w:rsid w:val="001F3790"/>
    <w:rsid w:val="001F4F3D"/>
    <w:rsid w:val="001F5B70"/>
    <w:rsid w:val="001F621C"/>
    <w:rsid w:val="001F7A12"/>
    <w:rsid w:val="00200656"/>
    <w:rsid w:val="00201DBF"/>
    <w:rsid w:val="0020235C"/>
    <w:rsid w:val="00202A4A"/>
    <w:rsid w:val="00202A68"/>
    <w:rsid w:val="002037C6"/>
    <w:rsid w:val="00203F17"/>
    <w:rsid w:val="00205F08"/>
    <w:rsid w:val="00206ACA"/>
    <w:rsid w:val="00207B43"/>
    <w:rsid w:val="0021061E"/>
    <w:rsid w:val="00210E29"/>
    <w:rsid w:val="002111B0"/>
    <w:rsid w:val="00211654"/>
    <w:rsid w:val="002116A6"/>
    <w:rsid w:val="00211C9F"/>
    <w:rsid w:val="0021221B"/>
    <w:rsid w:val="00212622"/>
    <w:rsid w:val="002145F2"/>
    <w:rsid w:val="00214AD7"/>
    <w:rsid w:val="00214FC9"/>
    <w:rsid w:val="00215476"/>
    <w:rsid w:val="002154F6"/>
    <w:rsid w:val="002158F1"/>
    <w:rsid w:val="00216C1A"/>
    <w:rsid w:val="00217208"/>
    <w:rsid w:val="002175AF"/>
    <w:rsid w:val="00220536"/>
    <w:rsid w:val="00221708"/>
    <w:rsid w:val="0022237B"/>
    <w:rsid w:val="0022297C"/>
    <w:rsid w:val="002235C2"/>
    <w:rsid w:val="00225A46"/>
    <w:rsid w:val="00227CAB"/>
    <w:rsid w:val="0023128F"/>
    <w:rsid w:val="00233243"/>
    <w:rsid w:val="00235051"/>
    <w:rsid w:val="00236CAC"/>
    <w:rsid w:val="0023754F"/>
    <w:rsid w:val="002375A2"/>
    <w:rsid w:val="00237A81"/>
    <w:rsid w:val="00240840"/>
    <w:rsid w:val="0024132D"/>
    <w:rsid w:val="0024150E"/>
    <w:rsid w:val="002418CE"/>
    <w:rsid w:val="00242682"/>
    <w:rsid w:val="0024316D"/>
    <w:rsid w:val="0024370D"/>
    <w:rsid w:val="0024387E"/>
    <w:rsid w:val="002439B1"/>
    <w:rsid w:val="00244670"/>
    <w:rsid w:val="00244C1E"/>
    <w:rsid w:val="002453E9"/>
    <w:rsid w:val="00245EC2"/>
    <w:rsid w:val="00246332"/>
    <w:rsid w:val="00246EE3"/>
    <w:rsid w:val="00246FDF"/>
    <w:rsid w:val="00247F13"/>
    <w:rsid w:val="00251CCC"/>
    <w:rsid w:val="0025251E"/>
    <w:rsid w:val="002525C1"/>
    <w:rsid w:val="0025272C"/>
    <w:rsid w:val="00253F80"/>
    <w:rsid w:val="002547C7"/>
    <w:rsid w:val="002550FF"/>
    <w:rsid w:val="00255686"/>
    <w:rsid w:val="00255C25"/>
    <w:rsid w:val="00256FDF"/>
    <w:rsid w:val="0025752F"/>
    <w:rsid w:val="0026006B"/>
    <w:rsid w:val="002621C6"/>
    <w:rsid w:val="002629A6"/>
    <w:rsid w:val="00262FED"/>
    <w:rsid w:val="0026323A"/>
    <w:rsid w:val="00263482"/>
    <w:rsid w:val="00263934"/>
    <w:rsid w:val="002644FE"/>
    <w:rsid w:val="00264B85"/>
    <w:rsid w:val="00264F3E"/>
    <w:rsid w:val="002652D2"/>
    <w:rsid w:val="00265D2E"/>
    <w:rsid w:val="00266145"/>
    <w:rsid w:val="00266928"/>
    <w:rsid w:val="0027031C"/>
    <w:rsid w:val="00270BF2"/>
    <w:rsid w:val="002715A8"/>
    <w:rsid w:val="002740AE"/>
    <w:rsid w:val="002753E9"/>
    <w:rsid w:val="00275CF6"/>
    <w:rsid w:val="00276467"/>
    <w:rsid w:val="00277199"/>
    <w:rsid w:val="002771EE"/>
    <w:rsid w:val="0028079D"/>
    <w:rsid w:val="002807DA"/>
    <w:rsid w:val="002846FE"/>
    <w:rsid w:val="00284E82"/>
    <w:rsid w:val="00285691"/>
    <w:rsid w:val="00285ECE"/>
    <w:rsid w:val="00285EDF"/>
    <w:rsid w:val="00286448"/>
    <w:rsid w:val="002865EE"/>
    <w:rsid w:val="002869CD"/>
    <w:rsid w:val="002869F0"/>
    <w:rsid w:val="002905AA"/>
    <w:rsid w:val="00290C69"/>
    <w:rsid w:val="00290FE0"/>
    <w:rsid w:val="0029112F"/>
    <w:rsid w:val="00292293"/>
    <w:rsid w:val="002945B2"/>
    <w:rsid w:val="00294F11"/>
    <w:rsid w:val="00295533"/>
    <w:rsid w:val="00295E32"/>
    <w:rsid w:val="00296A77"/>
    <w:rsid w:val="00296DB1"/>
    <w:rsid w:val="002971C6"/>
    <w:rsid w:val="0029724F"/>
    <w:rsid w:val="00297323"/>
    <w:rsid w:val="00297EC5"/>
    <w:rsid w:val="00297FB2"/>
    <w:rsid w:val="002A0340"/>
    <w:rsid w:val="002A0DFF"/>
    <w:rsid w:val="002A18FC"/>
    <w:rsid w:val="002A1C9A"/>
    <w:rsid w:val="002A1D61"/>
    <w:rsid w:val="002A2125"/>
    <w:rsid w:val="002A2BC3"/>
    <w:rsid w:val="002A305B"/>
    <w:rsid w:val="002A38AF"/>
    <w:rsid w:val="002A3EBE"/>
    <w:rsid w:val="002A3FFC"/>
    <w:rsid w:val="002A5C62"/>
    <w:rsid w:val="002A5DEA"/>
    <w:rsid w:val="002A682D"/>
    <w:rsid w:val="002A6F17"/>
    <w:rsid w:val="002A7257"/>
    <w:rsid w:val="002A765F"/>
    <w:rsid w:val="002A7662"/>
    <w:rsid w:val="002B0AD7"/>
    <w:rsid w:val="002B0C58"/>
    <w:rsid w:val="002B1568"/>
    <w:rsid w:val="002B1AA3"/>
    <w:rsid w:val="002B1DCB"/>
    <w:rsid w:val="002B3C62"/>
    <w:rsid w:val="002B3F8B"/>
    <w:rsid w:val="002B4410"/>
    <w:rsid w:val="002B4C64"/>
    <w:rsid w:val="002B5194"/>
    <w:rsid w:val="002B740A"/>
    <w:rsid w:val="002B785D"/>
    <w:rsid w:val="002B7E0A"/>
    <w:rsid w:val="002C08B1"/>
    <w:rsid w:val="002C0A30"/>
    <w:rsid w:val="002C0B9F"/>
    <w:rsid w:val="002C18FF"/>
    <w:rsid w:val="002C1D39"/>
    <w:rsid w:val="002C2A03"/>
    <w:rsid w:val="002C305C"/>
    <w:rsid w:val="002C31B9"/>
    <w:rsid w:val="002C39A9"/>
    <w:rsid w:val="002C3A49"/>
    <w:rsid w:val="002C3BB7"/>
    <w:rsid w:val="002C444D"/>
    <w:rsid w:val="002C45E0"/>
    <w:rsid w:val="002C4D59"/>
    <w:rsid w:val="002C513D"/>
    <w:rsid w:val="002C5320"/>
    <w:rsid w:val="002C584D"/>
    <w:rsid w:val="002C62C5"/>
    <w:rsid w:val="002C6898"/>
    <w:rsid w:val="002D02AF"/>
    <w:rsid w:val="002D072E"/>
    <w:rsid w:val="002D1550"/>
    <w:rsid w:val="002D21FD"/>
    <w:rsid w:val="002D53D5"/>
    <w:rsid w:val="002D5C27"/>
    <w:rsid w:val="002D748F"/>
    <w:rsid w:val="002E058E"/>
    <w:rsid w:val="002E1096"/>
    <w:rsid w:val="002E10F9"/>
    <w:rsid w:val="002E207F"/>
    <w:rsid w:val="002E20D8"/>
    <w:rsid w:val="002E297B"/>
    <w:rsid w:val="002E3151"/>
    <w:rsid w:val="002E58E3"/>
    <w:rsid w:val="002E7461"/>
    <w:rsid w:val="002F0219"/>
    <w:rsid w:val="002F0965"/>
    <w:rsid w:val="002F0DA8"/>
    <w:rsid w:val="002F0EAD"/>
    <w:rsid w:val="002F183C"/>
    <w:rsid w:val="002F1BC0"/>
    <w:rsid w:val="002F2EAA"/>
    <w:rsid w:val="002F4301"/>
    <w:rsid w:val="002F4F75"/>
    <w:rsid w:val="002F5416"/>
    <w:rsid w:val="002F6527"/>
    <w:rsid w:val="002F6571"/>
    <w:rsid w:val="002F7B1C"/>
    <w:rsid w:val="002F7D2A"/>
    <w:rsid w:val="0030020E"/>
    <w:rsid w:val="00302DEF"/>
    <w:rsid w:val="00302FF7"/>
    <w:rsid w:val="0030434D"/>
    <w:rsid w:val="003047CB"/>
    <w:rsid w:val="0030515B"/>
    <w:rsid w:val="0030728D"/>
    <w:rsid w:val="003075AE"/>
    <w:rsid w:val="00310379"/>
    <w:rsid w:val="003105A3"/>
    <w:rsid w:val="003114B4"/>
    <w:rsid w:val="003139AB"/>
    <w:rsid w:val="00313A3A"/>
    <w:rsid w:val="00313AA0"/>
    <w:rsid w:val="00314B66"/>
    <w:rsid w:val="00315840"/>
    <w:rsid w:val="00317513"/>
    <w:rsid w:val="003178B4"/>
    <w:rsid w:val="00320F92"/>
    <w:rsid w:val="003224B7"/>
    <w:rsid w:val="00322E11"/>
    <w:rsid w:val="003234BE"/>
    <w:rsid w:val="00323585"/>
    <w:rsid w:val="00323CAB"/>
    <w:rsid w:val="0032722F"/>
    <w:rsid w:val="00330DE9"/>
    <w:rsid w:val="00330E14"/>
    <w:rsid w:val="0033134C"/>
    <w:rsid w:val="00332485"/>
    <w:rsid w:val="003325A6"/>
    <w:rsid w:val="003325C5"/>
    <w:rsid w:val="00332B2E"/>
    <w:rsid w:val="0033304A"/>
    <w:rsid w:val="00333714"/>
    <w:rsid w:val="003347C4"/>
    <w:rsid w:val="00334CA4"/>
    <w:rsid w:val="003350F0"/>
    <w:rsid w:val="003356D7"/>
    <w:rsid w:val="003359FB"/>
    <w:rsid w:val="0033608A"/>
    <w:rsid w:val="00336470"/>
    <w:rsid w:val="00337056"/>
    <w:rsid w:val="00337B89"/>
    <w:rsid w:val="0034003C"/>
    <w:rsid w:val="00340AB4"/>
    <w:rsid w:val="00340F64"/>
    <w:rsid w:val="00341AB6"/>
    <w:rsid w:val="00341F6F"/>
    <w:rsid w:val="003421F0"/>
    <w:rsid w:val="003427E0"/>
    <w:rsid w:val="00342F71"/>
    <w:rsid w:val="00343D5A"/>
    <w:rsid w:val="00344AB3"/>
    <w:rsid w:val="00345633"/>
    <w:rsid w:val="0034674B"/>
    <w:rsid w:val="00346BD9"/>
    <w:rsid w:val="00346FCD"/>
    <w:rsid w:val="003470C0"/>
    <w:rsid w:val="0034795E"/>
    <w:rsid w:val="00350423"/>
    <w:rsid w:val="0035070B"/>
    <w:rsid w:val="00350CC9"/>
    <w:rsid w:val="0035240F"/>
    <w:rsid w:val="003528C0"/>
    <w:rsid w:val="0035294F"/>
    <w:rsid w:val="0035321D"/>
    <w:rsid w:val="00354933"/>
    <w:rsid w:val="00354963"/>
    <w:rsid w:val="00354C7F"/>
    <w:rsid w:val="0035501E"/>
    <w:rsid w:val="0035573E"/>
    <w:rsid w:val="00355877"/>
    <w:rsid w:val="00355899"/>
    <w:rsid w:val="0035602E"/>
    <w:rsid w:val="00356119"/>
    <w:rsid w:val="00356AF8"/>
    <w:rsid w:val="00356D9A"/>
    <w:rsid w:val="00356EB2"/>
    <w:rsid w:val="00357D97"/>
    <w:rsid w:val="00357FB1"/>
    <w:rsid w:val="00363C76"/>
    <w:rsid w:val="00363D5E"/>
    <w:rsid w:val="00364EEC"/>
    <w:rsid w:val="003650A9"/>
    <w:rsid w:val="003657B2"/>
    <w:rsid w:val="003657B9"/>
    <w:rsid w:val="0036580B"/>
    <w:rsid w:val="0036590F"/>
    <w:rsid w:val="00365A2F"/>
    <w:rsid w:val="003671CC"/>
    <w:rsid w:val="00367279"/>
    <w:rsid w:val="00367875"/>
    <w:rsid w:val="003678B9"/>
    <w:rsid w:val="00370504"/>
    <w:rsid w:val="00370EF7"/>
    <w:rsid w:val="003714DB"/>
    <w:rsid w:val="00373944"/>
    <w:rsid w:val="00373F83"/>
    <w:rsid w:val="00374FD1"/>
    <w:rsid w:val="003766CA"/>
    <w:rsid w:val="00377EDB"/>
    <w:rsid w:val="00377EFB"/>
    <w:rsid w:val="00381CFC"/>
    <w:rsid w:val="00382C9D"/>
    <w:rsid w:val="00383ABD"/>
    <w:rsid w:val="00384C77"/>
    <w:rsid w:val="00386196"/>
    <w:rsid w:val="00386BED"/>
    <w:rsid w:val="00386D38"/>
    <w:rsid w:val="00387422"/>
    <w:rsid w:val="00387EE7"/>
    <w:rsid w:val="00390D68"/>
    <w:rsid w:val="00390F08"/>
    <w:rsid w:val="00391225"/>
    <w:rsid w:val="0039132F"/>
    <w:rsid w:val="003926C8"/>
    <w:rsid w:val="00392CBF"/>
    <w:rsid w:val="003937EA"/>
    <w:rsid w:val="003940A5"/>
    <w:rsid w:val="00394230"/>
    <w:rsid w:val="00394B15"/>
    <w:rsid w:val="003967BD"/>
    <w:rsid w:val="00396B27"/>
    <w:rsid w:val="003978EE"/>
    <w:rsid w:val="003A0113"/>
    <w:rsid w:val="003A0B55"/>
    <w:rsid w:val="003A27D9"/>
    <w:rsid w:val="003A3EF5"/>
    <w:rsid w:val="003A541D"/>
    <w:rsid w:val="003A6AF6"/>
    <w:rsid w:val="003A799A"/>
    <w:rsid w:val="003A7ACD"/>
    <w:rsid w:val="003A7E0D"/>
    <w:rsid w:val="003B069C"/>
    <w:rsid w:val="003B0806"/>
    <w:rsid w:val="003B13FC"/>
    <w:rsid w:val="003B1D91"/>
    <w:rsid w:val="003B22A3"/>
    <w:rsid w:val="003B28B4"/>
    <w:rsid w:val="003B3B8E"/>
    <w:rsid w:val="003B3D18"/>
    <w:rsid w:val="003B4CB5"/>
    <w:rsid w:val="003B4CC0"/>
    <w:rsid w:val="003B4D25"/>
    <w:rsid w:val="003B5E7E"/>
    <w:rsid w:val="003C0269"/>
    <w:rsid w:val="003C1352"/>
    <w:rsid w:val="003C2119"/>
    <w:rsid w:val="003C26EE"/>
    <w:rsid w:val="003C28F7"/>
    <w:rsid w:val="003C31A1"/>
    <w:rsid w:val="003C33E5"/>
    <w:rsid w:val="003C3475"/>
    <w:rsid w:val="003C44E4"/>
    <w:rsid w:val="003C4507"/>
    <w:rsid w:val="003C45C6"/>
    <w:rsid w:val="003C58BC"/>
    <w:rsid w:val="003C61C7"/>
    <w:rsid w:val="003C7110"/>
    <w:rsid w:val="003C7288"/>
    <w:rsid w:val="003C765C"/>
    <w:rsid w:val="003C7C42"/>
    <w:rsid w:val="003C7D12"/>
    <w:rsid w:val="003D0129"/>
    <w:rsid w:val="003D08BA"/>
    <w:rsid w:val="003D0BE7"/>
    <w:rsid w:val="003D0E83"/>
    <w:rsid w:val="003D12D8"/>
    <w:rsid w:val="003D1356"/>
    <w:rsid w:val="003D1956"/>
    <w:rsid w:val="003D1AEA"/>
    <w:rsid w:val="003D3A57"/>
    <w:rsid w:val="003D4341"/>
    <w:rsid w:val="003D4810"/>
    <w:rsid w:val="003D4B33"/>
    <w:rsid w:val="003D4C53"/>
    <w:rsid w:val="003D4C92"/>
    <w:rsid w:val="003D5070"/>
    <w:rsid w:val="003D55BD"/>
    <w:rsid w:val="003D6582"/>
    <w:rsid w:val="003D7E3C"/>
    <w:rsid w:val="003E23DD"/>
    <w:rsid w:val="003E435D"/>
    <w:rsid w:val="003E548B"/>
    <w:rsid w:val="003E690B"/>
    <w:rsid w:val="003E7DD1"/>
    <w:rsid w:val="003E7E9E"/>
    <w:rsid w:val="003F0D7B"/>
    <w:rsid w:val="003F2457"/>
    <w:rsid w:val="003F346E"/>
    <w:rsid w:val="003F37E7"/>
    <w:rsid w:val="003F3A17"/>
    <w:rsid w:val="003F3E06"/>
    <w:rsid w:val="003F6334"/>
    <w:rsid w:val="003F6886"/>
    <w:rsid w:val="003F6F28"/>
    <w:rsid w:val="003F7783"/>
    <w:rsid w:val="00400155"/>
    <w:rsid w:val="00400192"/>
    <w:rsid w:val="0040070E"/>
    <w:rsid w:val="0040383C"/>
    <w:rsid w:val="00403EF2"/>
    <w:rsid w:val="00404011"/>
    <w:rsid w:val="0040431C"/>
    <w:rsid w:val="00404D98"/>
    <w:rsid w:val="00405269"/>
    <w:rsid w:val="00405709"/>
    <w:rsid w:val="00406078"/>
    <w:rsid w:val="00406389"/>
    <w:rsid w:val="0041114B"/>
    <w:rsid w:val="00411497"/>
    <w:rsid w:val="00411ECA"/>
    <w:rsid w:val="00412949"/>
    <w:rsid w:val="00412992"/>
    <w:rsid w:val="004133A6"/>
    <w:rsid w:val="00413964"/>
    <w:rsid w:val="00413AFC"/>
    <w:rsid w:val="00413D0F"/>
    <w:rsid w:val="00415A55"/>
    <w:rsid w:val="00416075"/>
    <w:rsid w:val="00416756"/>
    <w:rsid w:val="004173E7"/>
    <w:rsid w:val="00420F8A"/>
    <w:rsid w:val="00422EC7"/>
    <w:rsid w:val="00423D64"/>
    <w:rsid w:val="00424666"/>
    <w:rsid w:val="004248D5"/>
    <w:rsid w:val="004256A8"/>
    <w:rsid w:val="00425EDC"/>
    <w:rsid w:val="004263E5"/>
    <w:rsid w:val="00427DFB"/>
    <w:rsid w:val="00430662"/>
    <w:rsid w:val="004316DD"/>
    <w:rsid w:val="0043252D"/>
    <w:rsid w:val="00432663"/>
    <w:rsid w:val="004328B7"/>
    <w:rsid w:val="00432DB4"/>
    <w:rsid w:val="00433F5A"/>
    <w:rsid w:val="004346C4"/>
    <w:rsid w:val="00434C5E"/>
    <w:rsid w:val="00435038"/>
    <w:rsid w:val="004355B0"/>
    <w:rsid w:val="00435798"/>
    <w:rsid w:val="00436039"/>
    <w:rsid w:val="00437E21"/>
    <w:rsid w:val="0044007B"/>
    <w:rsid w:val="0044046D"/>
    <w:rsid w:val="0044237F"/>
    <w:rsid w:val="00442C91"/>
    <w:rsid w:val="00442CB2"/>
    <w:rsid w:val="00442CC6"/>
    <w:rsid w:val="00443843"/>
    <w:rsid w:val="004444D5"/>
    <w:rsid w:val="00445C63"/>
    <w:rsid w:val="00446B40"/>
    <w:rsid w:val="0044719B"/>
    <w:rsid w:val="00447319"/>
    <w:rsid w:val="004477B9"/>
    <w:rsid w:val="00447BC5"/>
    <w:rsid w:val="00447FA2"/>
    <w:rsid w:val="00451A23"/>
    <w:rsid w:val="00451FA0"/>
    <w:rsid w:val="004521B8"/>
    <w:rsid w:val="004522DE"/>
    <w:rsid w:val="004523AF"/>
    <w:rsid w:val="0045303F"/>
    <w:rsid w:val="00454721"/>
    <w:rsid w:val="00454DA9"/>
    <w:rsid w:val="00455E45"/>
    <w:rsid w:val="00455F49"/>
    <w:rsid w:val="004565E0"/>
    <w:rsid w:val="00456741"/>
    <w:rsid w:val="00456DDA"/>
    <w:rsid w:val="004579CA"/>
    <w:rsid w:val="00457A15"/>
    <w:rsid w:val="0046003E"/>
    <w:rsid w:val="004612DF"/>
    <w:rsid w:val="00461FFA"/>
    <w:rsid w:val="0046200C"/>
    <w:rsid w:val="004622A6"/>
    <w:rsid w:val="0046251A"/>
    <w:rsid w:val="0046295B"/>
    <w:rsid w:val="00463289"/>
    <w:rsid w:val="0046389E"/>
    <w:rsid w:val="00464168"/>
    <w:rsid w:val="00464223"/>
    <w:rsid w:val="0046454D"/>
    <w:rsid w:val="00464E31"/>
    <w:rsid w:val="00465B7B"/>
    <w:rsid w:val="00467148"/>
    <w:rsid w:val="00470B2E"/>
    <w:rsid w:val="00470B4F"/>
    <w:rsid w:val="0047141F"/>
    <w:rsid w:val="0047195A"/>
    <w:rsid w:val="00472031"/>
    <w:rsid w:val="004720D2"/>
    <w:rsid w:val="004724EF"/>
    <w:rsid w:val="00472881"/>
    <w:rsid w:val="00472F8E"/>
    <w:rsid w:val="0047315C"/>
    <w:rsid w:val="00473BF9"/>
    <w:rsid w:val="00473D63"/>
    <w:rsid w:val="00474BD4"/>
    <w:rsid w:val="00474F1E"/>
    <w:rsid w:val="00476FF4"/>
    <w:rsid w:val="00477330"/>
    <w:rsid w:val="00477687"/>
    <w:rsid w:val="0047794E"/>
    <w:rsid w:val="0048020A"/>
    <w:rsid w:val="00480F23"/>
    <w:rsid w:val="00481A9C"/>
    <w:rsid w:val="004833D0"/>
    <w:rsid w:val="00483613"/>
    <w:rsid w:val="00483F3C"/>
    <w:rsid w:val="004852E2"/>
    <w:rsid w:val="00486E52"/>
    <w:rsid w:val="004872AB"/>
    <w:rsid w:val="004877BB"/>
    <w:rsid w:val="0048788A"/>
    <w:rsid w:val="00491212"/>
    <w:rsid w:val="00491ABC"/>
    <w:rsid w:val="004921B6"/>
    <w:rsid w:val="004925B1"/>
    <w:rsid w:val="00493693"/>
    <w:rsid w:val="004941DC"/>
    <w:rsid w:val="004948E2"/>
    <w:rsid w:val="00494C9F"/>
    <w:rsid w:val="00494EFE"/>
    <w:rsid w:val="00494F70"/>
    <w:rsid w:val="00496250"/>
    <w:rsid w:val="00497CA2"/>
    <w:rsid w:val="00497F2D"/>
    <w:rsid w:val="004A04BC"/>
    <w:rsid w:val="004A16B9"/>
    <w:rsid w:val="004A1A97"/>
    <w:rsid w:val="004A1FC3"/>
    <w:rsid w:val="004A28E5"/>
    <w:rsid w:val="004A2FBF"/>
    <w:rsid w:val="004A38CE"/>
    <w:rsid w:val="004A48FC"/>
    <w:rsid w:val="004A49A7"/>
    <w:rsid w:val="004A4FC8"/>
    <w:rsid w:val="004B006B"/>
    <w:rsid w:val="004B07B3"/>
    <w:rsid w:val="004B0B0B"/>
    <w:rsid w:val="004B1A8D"/>
    <w:rsid w:val="004B1BE0"/>
    <w:rsid w:val="004B2D85"/>
    <w:rsid w:val="004B310D"/>
    <w:rsid w:val="004B31D2"/>
    <w:rsid w:val="004B3F92"/>
    <w:rsid w:val="004B42A6"/>
    <w:rsid w:val="004B678D"/>
    <w:rsid w:val="004B680A"/>
    <w:rsid w:val="004B7F89"/>
    <w:rsid w:val="004C060F"/>
    <w:rsid w:val="004C0E7F"/>
    <w:rsid w:val="004C12EA"/>
    <w:rsid w:val="004C1A15"/>
    <w:rsid w:val="004C22E1"/>
    <w:rsid w:val="004C32BD"/>
    <w:rsid w:val="004C4CC4"/>
    <w:rsid w:val="004C6E6D"/>
    <w:rsid w:val="004C7D2F"/>
    <w:rsid w:val="004D1A85"/>
    <w:rsid w:val="004D3A72"/>
    <w:rsid w:val="004D47E2"/>
    <w:rsid w:val="004D507E"/>
    <w:rsid w:val="004D626A"/>
    <w:rsid w:val="004D64CF"/>
    <w:rsid w:val="004D6DE9"/>
    <w:rsid w:val="004E00E1"/>
    <w:rsid w:val="004E11EA"/>
    <w:rsid w:val="004E1985"/>
    <w:rsid w:val="004E2347"/>
    <w:rsid w:val="004E285F"/>
    <w:rsid w:val="004E29C7"/>
    <w:rsid w:val="004E322A"/>
    <w:rsid w:val="004E370C"/>
    <w:rsid w:val="004E3A96"/>
    <w:rsid w:val="004E47EE"/>
    <w:rsid w:val="004E4AB0"/>
    <w:rsid w:val="004E50BA"/>
    <w:rsid w:val="004E6006"/>
    <w:rsid w:val="004E66AF"/>
    <w:rsid w:val="004E6D07"/>
    <w:rsid w:val="004E7489"/>
    <w:rsid w:val="004F1212"/>
    <w:rsid w:val="004F148C"/>
    <w:rsid w:val="004F18B9"/>
    <w:rsid w:val="004F264C"/>
    <w:rsid w:val="004F6C02"/>
    <w:rsid w:val="004F7359"/>
    <w:rsid w:val="004F755E"/>
    <w:rsid w:val="004F7C03"/>
    <w:rsid w:val="00500EEA"/>
    <w:rsid w:val="00500EED"/>
    <w:rsid w:val="00501285"/>
    <w:rsid w:val="0050150D"/>
    <w:rsid w:val="00501A7A"/>
    <w:rsid w:val="0050338A"/>
    <w:rsid w:val="00503603"/>
    <w:rsid w:val="00504099"/>
    <w:rsid w:val="005049C4"/>
    <w:rsid w:val="0050616A"/>
    <w:rsid w:val="00506203"/>
    <w:rsid w:val="00507A93"/>
    <w:rsid w:val="00507BCB"/>
    <w:rsid w:val="00507C21"/>
    <w:rsid w:val="00507CFD"/>
    <w:rsid w:val="005107A1"/>
    <w:rsid w:val="005142D5"/>
    <w:rsid w:val="0051511F"/>
    <w:rsid w:val="005153B8"/>
    <w:rsid w:val="005157B8"/>
    <w:rsid w:val="00516C2E"/>
    <w:rsid w:val="00516DCE"/>
    <w:rsid w:val="00517871"/>
    <w:rsid w:val="00520B0F"/>
    <w:rsid w:val="00520E0F"/>
    <w:rsid w:val="0052279D"/>
    <w:rsid w:val="00523124"/>
    <w:rsid w:val="005246BF"/>
    <w:rsid w:val="00525556"/>
    <w:rsid w:val="00525DC6"/>
    <w:rsid w:val="00527011"/>
    <w:rsid w:val="00527278"/>
    <w:rsid w:val="00531EE3"/>
    <w:rsid w:val="00532112"/>
    <w:rsid w:val="00532D4D"/>
    <w:rsid w:val="00534531"/>
    <w:rsid w:val="0053501A"/>
    <w:rsid w:val="0053547D"/>
    <w:rsid w:val="0053610B"/>
    <w:rsid w:val="00536AEF"/>
    <w:rsid w:val="00536D70"/>
    <w:rsid w:val="00537B44"/>
    <w:rsid w:val="00537E50"/>
    <w:rsid w:val="005410D6"/>
    <w:rsid w:val="00541760"/>
    <w:rsid w:val="0054340D"/>
    <w:rsid w:val="00543622"/>
    <w:rsid w:val="00543CE6"/>
    <w:rsid w:val="00544EF5"/>
    <w:rsid w:val="005457EE"/>
    <w:rsid w:val="00545D4A"/>
    <w:rsid w:val="00545E15"/>
    <w:rsid w:val="0054683C"/>
    <w:rsid w:val="00547C2D"/>
    <w:rsid w:val="00547DF5"/>
    <w:rsid w:val="00550E32"/>
    <w:rsid w:val="0055104C"/>
    <w:rsid w:val="00551B6B"/>
    <w:rsid w:val="00552007"/>
    <w:rsid w:val="0055362A"/>
    <w:rsid w:val="00555124"/>
    <w:rsid w:val="00555704"/>
    <w:rsid w:val="00556503"/>
    <w:rsid w:val="00556FE2"/>
    <w:rsid w:val="00560524"/>
    <w:rsid w:val="005611BA"/>
    <w:rsid w:val="005613E4"/>
    <w:rsid w:val="005615CC"/>
    <w:rsid w:val="005627BA"/>
    <w:rsid w:val="00562A56"/>
    <w:rsid w:val="00563EA6"/>
    <w:rsid w:val="00564C90"/>
    <w:rsid w:val="0056571B"/>
    <w:rsid w:val="00565930"/>
    <w:rsid w:val="00565CA2"/>
    <w:rsid w:val="00566B3F"/>
    <w:rsid w:val="00566CCD"/>
    <w:rsid w:val="005674CD"/>
    <w:rsid w:val="00567C17"/>
    <w:rsid w:val="00573C04"/>
    <w:rsid w:val="00573F6D"/>
    <w:rsid w:val="00573F71"/>
    <w:rsid w:val="005740C9"/>
    <w:rsid w:val="0057533D"/>
    <w:rsid w:val="00575C5B"/>
    <w:rsid w:val="0057652F"/>
    <w:rsid w:val="00576870"/>
    <w:rsid w:val="00577B8C"/>
    <w:rsid w:val="0058016D"/>
    <w:rsid w:val="005802B7"/>
    <w:rsid w:val="00580FBF"/>
    <w:rsid w:val="00585C22"/>
    <w:rsid w:val="00585CB9"/>
    <w:rsid w:val="00585DB5"/>
    <w:rsid w:val="0058642A"/>
    <w:rsid w:val="00586BED"/>
    <w:rsid w:val="0059029F"/>
    <w:rsid w:val="005903E9"/>
    <w:rsid w:val="00590621"/>
    <w:rsid w:val="00590F49"/>
    <w:rsid w:val="00591010"/>
    <w:rsid w:val="00591470"/>
    <w:rsid w:val="00592375"/>
    <w:rsid w:val="00592838"/>
    <w:rsid w:val="005934D8"/>
    <w:rsid w:val="00594821"/>
    <w:rsid w:val="005949B3"/>
    <w:rsid w:val="005949CE"/>
    <w:rsid w:val="00595048"/>
    <w:rsid w:val="00596557"/>
    <w:rsid w:val="005968DC"/>
    <w:rsid w:val="00597390"/>
    <w:rsid w:val="00597C29"/>
    <w:rsid w:val="005A018F"/>
    <w:rsid w:val="005A083D"/>
    <w:rsid w:val="005A3C2D"/>
    <w:rsid w:val="005A3E1B"/>
    <w:rsid w:val="005A42B5"/>
    <w:rsid w:val="005A43FF"/>
    <w:rsid w:val="005A484C"/>
    <w:rsid w:val="005A48FD"/>
    <w:rsid w:val="005A5EFC"/>
    <w:rsid w:val="005A6A74"/>
    <w:rsid w:val="005A7788"/>
    <w:rsid w:val="005B06FC"/>
    <w:rsid w:val="005B0A32"/>
    <w:rsid w:val="005B0DF4"/>
    <w:rsid w:val="005B1027"/>
    <w:rsid w:val="005B4E6E"/>
    <w:rsid w:val="005B5143"/>
    <w:rsid w:val="005B7FC7"/>
    <w:rsid w:val="005C168F"/>
    <w:rsid w:val="005C2AC1"/>
    <w:rsid w:val="005C2C42"/>
    <w:rsid w:val="005C3D8F"/>
    <w:rsid w:val="005C642E"/>
    <w:rsid w:val="005C77F6"/>
    <w:rsid w:val="005C7863"/>
    <w:rsid w:val="005D01B8"/>
    <w:rsid w:val="005D11E7"/>
    <w:rsid w:val="005D1C2A"/>
    <w:rsid w:val="005D3D4B"/>
    <w:rsid w:val="005D501A"/>
    <w:rsid w:val="005D5183"/>
    <w:rsid w:val="005D559D"/>
    <w:rsid w:val="005D570C"/>
    <w:rsid w:val="005D61CB"/>
    <w:rsid w:val="005D65F7"/>
    <w:rsid w:val="005E0268"/>
    <w:rsid w:val="005E1353"/>
    <w:rsid w:val="005E1F5C"/>
    <w:rsid w:val="005E1FEC"/>
    <w:rsid w:val="005E41CC"/>
    <w:rsid w:val="005E5237"/>
    <w:rsid w:val="005E5546"/>
    <w:rsid w:val="005E58EE"/>
    <w:rsid w:val="005E63E0"/>
    <w:rsid w:val="005E675F"/>
    <w:rsid w:val="005E6FA0"/>
    <w:rsid w:val="005E703C"/>
    <w:rsid w:val="005E70BF"/>
    <w:rsid w:val="005E773D"/>
    <w:rsid w:val="005E7B9B"/>
    <w:rsid w:val="005F0269"/>
    <w:rsid w:val="005F063D"/>
    <w:rsid w:val="005F0FB1"/>
    <w:rsid w:val="005F10EF"/>
    <w:rsid w:val="005F1259"/>
    <w:rsid w:val="005F13AB"/>
    <w:rsid w:val="005F261C"/>
    <w:rsid w:val="005F2C46"/>
    <w:rsid w:val="005F2CFE"/>
    <w:rsid w:val="005F3D55"/>
    <w:rsid w:val="005F4151"/>
    <w:rsid w:val="005F4F6E"/>
    <w:rsid w:val="006001F5"/>
    <w:rsid w:val="00602114"/>
    <w:rsid w:val="00602789"/>
    <w:rsid w:val="006056DF"/>
    <w:rsid w:val="006072A5"/>
    <w:rsid w:val="00607790"/>
    <w:rsid w:val="0061021F"/>
    <w:rsid w:val="0061054A"/>
    <w:rsid w:val="00611279"/>
    <w:rsid w:val="00611B0C"/>
    <w:rsid w:val="00612799"/>
    <w:rsid w:val="00612D15"/>
    <w:rsid w:val="006131E7"/>
    <w:rsid w:val="00613834"/>
    <w:rsid w:val="006143DE"/>
    <w:rsid w:val="00615880"/>
    <w:rsid w:val="006160F4"/>
    <w:rsid w:val="00616BF2"/>
    <w:rsid w:val="00617D9C"/>
    <w:rsid w:val="0062016B"/>
    <w:rsid w:val="00620AF9"/>
    <w:rsid w:val="00621094"/>
    <w:rsid w:val="00621660"/>
    <w:rsid w:val="00621D8C"/>
    <w:rsid w:val="00622618"/>
    <w:rsid w:val="00623B98"/>
    <w:rsid w:val="00624F3F"/>
    <w:rsid w:val="006253BA"/>
    <w:rsid w:val="00625526"/>
    <w:rsid w:val="00626423"/>
    <w:rsid w:val="00626FE9"/>
    <w:rsid w:val="0062728A"/>
    <w:rsid w:val="006278D0"/>
    <w:rsid w:val="00627EA0"/>
    <w:rsid w:val="00630637"/>
    <w:rsid w:val="006319F1"/>
    <w:rsid w:val="00631D26"/>
    <w:rsid w:val="006327DD"/>
    <w:rsid w:val="00632B80"/>
    <w:rsid w:val="00632BF1"/>
    <w:rsid w:val="0063313E"/>
    <w:rsid w:val="00633144"/>
    <w:rsid w:val="0063419A"/>
    <w:rsid w:val="0063586E"/>
    <w:rsid w:val="00635B00"/>
    <w:rsid w:val="00636A15"/>
    <w:rsid w:val="00636E58"/>
    <w:rsid w:val="006376EE"/>
    <w:rsid w:val="00640141"/>
    <w:rsid w:val="00641F26"/>
    <w:rsid w:val="006425F5"/>
    <w:rsid w:val="00642707"/>
    <w:rsid w:val="006428DC"/>
    <w:rsid w:val="00643294"/>
    <w:rsid w:val="00644FAA"/>
    <w:rsid w:val="0064508A"/>
    <w:rsid w:val="00646116"/>
    <w:rsid w:val="00646411"/>
    <w:rsid w:val="00646D5E"/>
    <w:rsid w:val="006470FD"/>
    <w:rsid w:val="00647382"/>
    <w:rsid w:val="00652137"/>
    <w:rsid w:val="00653DC4"/>
    <w:rsid w:val="006617BA"/>
    <w:rsid w:val="006624B9"/>
    <w:rsid w:val="006629ED"/>
    <w:rsid w:val="00662CF1"/>
    <w:rsid w:val="006632BA"/>
    <w:rsid w:val="0066348F"/>
    <w:rsid w:val="00663745"/>
    <w:rsid w:val="006648DA"/>
    <w:rsid w:val="0066493A"/>
    <w:rsid w:val="0066594B"/>
    <w:rsid w:val="00666194"/>
    <w:rsid w:val="00666446"/>
    <w:rsid w:val="006665F6"/>
    <w:rsid w:val="00666B94"/>
    <w:rsid w:val="0066746D"/>
    <w:rsid w:val="00670529"/>
    <w:rsid w:val="00671906"/>
    <w:rsid w:val="00671B80"/>
    <w:rsid w:val="006728A7"/>
    <w:rsid w:val="00672A3A"/>
    <w:rsid w:val="00672BE4"/>
    <w:rsid w:val="00673544"/>
    <w:rsid w:val="006735B5"/>
    <w:rsid w:val="00673C43"/>
    <w:rsid w:val="00673D7A"/>
    <w:rsid w:val="006748FE"/>
    <w:rsid w:val="00674A14"/>
    <w:rsid w:val="00675225"/>
    <w:rsid w:val="006759D5"/>
    <w:rsid w:val="00675C2F"/>
    <w:rsid w:val="00676D60"/>
    <w:rsid w:val="0067729F"/>
    <w:rsid w:val="00677EE2"/>
    <w:rsid w:val="006800B3"/>
    <w:rsid w:val="00680467"/>
    <w:rsid w:val="006813F8"/>
    <w:rsid w:val="006818F4"/>
    <w:rsid w:val="00682BD5"/>
    <w:rsid w:val="00682E0F"/>
    <w:rsid w:val="00683002"/>
    <w:rsid w:val="0068377B"/>
    <w:rsid w:val="0068412D"/>
    <w:rsid w:val="00684A07"/>
    <w:rsid w:val="00684E85"/>
    <w:rsid w:val="006851DC"/>
    <w:rsid w:val="006854BC"/>
    <w:rsid w:val="00685584"/>
    <w:rsid w:val="00685A2C"/>
    <w:rsid w:val="00686828"/>
    <w:rsid w:val="00687527"/>
    <w:rsid w:val="00687885"/>
    <w:rsid w:val="0069033E"/>
    <w:rsid w:val="006913E7"/>
    <w:rsid w:val="006916F7"/>
    <w:rsid w:val="0069230D"/>
    <w:rsid w:val="00692685"/>
    <w:rsid w:val="00693737"/>
    <w:rsid w:val="006942F3"/>
    <w:rsid w:val="00694C9F"/>
    <w:rsid w:val="00697217"/>
    <w:rsid w:val="006A069D"/>
    <w:rsid w:val="006A0D5E"/>
    <w:rsid w:val="006A0F92"/>
    <w:rsid w:val="006A1564"/>
    <w:rsid w:val="006A1AA3"/>
    <w:rsid w:val="006A2AD4"/>
    <w:rsid w:val="006A49F9"/>
    <w:rsid w:val="006A4F89"/>
    <w:rsid w:val="006A5AD5"/>
    <w:rsid w:val="006A6FF8"/>
    <w:rsid w:val="006A7804"/>
    <w:rsid w:val="006A7A41"/>
    <w:rsid w:val="006B057E"/>
    <w:rsid w:val="006B0846"/>
    <w:rsid w:val="006B09A5"/>
    <w:rsid w:val="006B2954"/>
    <w:rsid w:val="006B3097"/>
    <w:rsid w:val="006B38C3"/>
    <w:rsid w:val="006B3932"/>
    <w:rsid w:val="006B43FB"/>
    <w:rsid w:val="006B4DF5"/>
    <w:rsid w:val="006B5710"/>
    <w:rsid w:val="006B57C2"/>
    <w:rsid w:val="006B5CC9"/>
    <w:rsid w:val="006B61D9"/>
    <w:rsid w:val="006B6CA9"/>
    <w:rsid w:val="006B7370"/>
    <w:rsid w:val="006C1B46"/>
    <w:rsid w:val="006C1E82"/>
    <w:rsid w:val="006C2E99"/>
    <w:rsid w:val="006C33F3"/>
    <w:rsid w:val="006C3687"/>
    <w:rsid w:val="006C37B9"/>
    <w:rsid w:val="006C3D8C"/>
    <w:rsid w:val="006C4137"/>
    <w:rsid w:val="006C4252"/>
    <w:rsid w:val="006C477F"/>
    <w:rsid w:val="006C4AB1"/>
    <w:rsid w:val="006C6483"/>
    <w:rsid w:val="006C6CAF"/>
    <w:rsid w:val="006C727E"/>
    <w:rsid w:val="006D0249"/>
    <w:rsid w:val="006D07E4"/>
    <w:rsid w:val="006D0AE5"/>
    <w:rsid w:val="006D0B3F"/>
    <w:rsid w:val="006D12CB"/>
    <w:rsid w:val="006D1B48"/>
    <w:rsid w:val="006D1E81"/>
    <w:rsid w:val="006D1F55"/>
    <w:rsid w:val="006D1FCF"/>
    <w:rsid w:val="006D3447"/>
    <w:rsid w:val="006D3A9C"/>
    <w:rsid w:val="006D56B1"/>
    <w:rsid w:val="006D5895"/>
    <w:rsid w:val="006D6248"/>
    <w:rsid w:val="006D6B87"/>
    <w:rsid w:val="006D7171"/>
    <w:rsid w:val="006D790A"/>
    <w:rsid w:val="006D7A04"/>
    <w:rsid w:val="006D7B48"/>
    <w:rsid w:val="006D7BAA"/>
    <w:rsid w:val="006E079E"/>
    <w:rsid w:val="006E1149"/>
    <w:rsid w:val="006E11AF"/>
    <w:rsid w:val="006E1A36"/>
    <w:rsid w:val="006E3E4D"/>
    <w:rsid w:val="006E4FCB"/>
    <w:rsid w:val="006E518B"/>
    <w:rsid w:val="006E5235"/>
    <w:rsid w:val="006E5313"/>
    <w:rsid w:val="006E5E54"/>
    <w:rsid w:val="006E602E"/>
    <w:rsid w:val="006E6D38"/>
    <w:rsid w:val="006E7A4B"/>
    <w:rsid w:val="006F11C7"/>
    <w:rsid w:val="006F1A57"/>
    <w:rsid w:val="006F1E48"/>
    <w:rsid w:val="006F2819"/>
    <w:rsid w:val="006F2959"/>
    <w:rsid w:val="006F2CEC"/>
    <w:rsid w:val="006F3171"/>
    <w:rsid w:val="006F3190"/>
    <w:rsid w:val="006F347B"/>
    <w:rsid w:val="006F3F53"/>
    <w:rsid w:val="006F3F63"/>
    <w:rsid w:val="006F628F"/>
    <w:rsid w:val="0070040D"/>
    <w:rsid w:val="007006B5"/>
    <w:rsid w:val="00701461"/>
    <w:rsid w:val="00701851"/>
    <w:rsid w:val="00701AD0"/>
    <w:rsid w:val="00701AFE"/>
    <w:rsid w:val="00701DC7"/>
    <w:rsid w:val="007021F4"/>
    <w:rsid w:val="0070245D"/>
    <w:rsid w:val="007025CD"/>
    <w:rsid w:val="00702845"/>
    <w:rsid w:val="00702CFD"/>
    <w:rsid w:val="007042AC"/>
    <w:rsid w:val="0070449A"/>
    <w:rsid w:val="007044D8"/>
    <w:rsid w:val="007044E9"/>
    <w:rsid w:val="00704E2D"/>
    <w:rsid w:val="00705080"/>
    <w:rsid w:val="00705437"/>
    <w:rsid w:val="00705B4D"/>
    <w:rsid w:val="00705C1D"/>
    <w:rsid w:val="00705C8E"/>
    <w:rsid w:val="00706500"/>
    <w:rsid w:val="007068A4"/>
    <w:rsid w:val="0070694C"/>
    <w:rsid w:val="0070759E"/>
    <w:rsid w:val="00707F2B"/>
    <w:rsid w:val="00710A27"/>
    <w:rsid w:val="0071149E"/>
    <w:rsid w:val="007125AA"/>
    <w:rsid w:val="00712799"/>
    <w:rsid w:val="00712AA7"/>
    <w:rsid w:val="00713B12"/>
    <w:rsid w:val="00713D8B"/>
    <w:rsid w:val="00713DD6"/>
    <w:rsid w:val="00713F1B"/>
    <w:rsid w:val="00714196"/>
    <w:rsid w:val="00714EE2"/>
    <w:rsid w:val="007161A1"/>
    <w:rsid w:val="00716942"/>
    <w:rsid w:val="007173F4"/>
    <w:rsid w:val="00717ED7"/>
    <w:rsid w:val="00721270"/>
    <w:rsid w:val="0072199B"/>
    <w:rsid w:val="00721A8A"/>
    <w:rsid w:val="00721BA6"/>
    <w:rsid w:val="00722CE7"/>
    <w:rsid w:val="00723976"/>
    <w:rsid w:val="00723E29"/>
    <w:rsid w:val="00724BCD"/>
    <w:rsid w:val="00724C1E"/>
    <w:rsid w:val="00725574"/>
    <w:rsid w:val="00725FCA"/>
    <w:rsid w:val="0072636E"/>
    <w:rsid w:val="007274D9"/>
    <w:rsid w:val="00727902"/>
    <w:rsid w:val="00727CB2"/>
    <w:rsid w:val="0073215E"/>
    <w:rsid w:val="007326F1"/>
    <w:rsid w:val="00733404"/>
    <w:rsid w:val="00733575"/>
    <w:rsid w:val="00734C3E"/>
    <w:rsid w:val="00734CA9"/>
    <w:rsid w:val="007350FE"/>
    <w:rsid w:val="0073522E"/>
    <w:rsid w:val="007355B2"/>
    <w:rsid w:val="00735757"/>
    <w:rsid w:val="00735D5F"/>
    <w:rsid w:val="00737382"/>
    <w:rsid w:val="007376FE"/>
    <w:rsid w:val="00743050"/>
    <w:rsid w:val="00743A93"/>
    <w:rsid w:val="00744EC1"/>
    <w:rsid w:val="00744F18"/>
    <w:rsid w:val="007455E4"/>
    <w:rsid w:val="00746CFD"/>
    <w:rsid w:val="00746E1A"/>
    <w:rsid w:val="00746E37"/>
    <w:rsid w:val="0074711E"/>
    <w:rsid w:val="00747631"/>
    <w:rsid w:val="00751117"/>
    <w:rsid w:val="0075138F"/>
    <w:rsid w:val="00751C9B"/>
    <w:rsid w:val="007542A4"/>
    <w:rsid w:val="00754327"/>
    <w:rsid w:val="00754A05"/>
    <w:rsid w:val="00755667"/>
    <w:rsid w:val="00756211"/>
    <w:rsid w:val="00756F71"/>
    <w:rsid w:val="00757610"/>
    <w:rsid w:val="00757D21"/>
    <w:rsid w:val="00760081"/>
    <w:rsid w:val="007607AA"/>
    <w:rsid w:val="00760F3D"/>
    <w:rsid w:val="0076112B"/>
    <w:rsid w:val="00761DB2"/>
    <w:rsid w:val="0076283B"/>
    <w:rsid w:val="00763118"/>
    <w:rsid w:val="00763179"/>
    <w:rsid w:val="0076328F"/>
    <w:rsid w:val="00763450"/>
    <w:rsid w:val="00763E1A"/>
    <w:rsid w:val="00765584"/>
    <w:rsid w:val="00765689"/>
    <w:rsid w:val="00765B28"/>
    <w:rsid w:val="00765F30"/>
    <w:rsid w:val="007669C6"/>
    <w:rsid w:val="00766C85"/>
    <w:rsid w:val="00766C95"/>
    <w:rsid w:val="00766E1F"/>
    <w:rsid w:val="00766F54"/>
    <w:rsid w:val="00770C78"/>
    <w:rsid w:val="00771D09"/>
    <w:rsid w:val="0077227D"/>
    <w:rsid w:val="0077257D"/>
    <w:rsid w:val="00773A97"/>
    <w:rsid w:val="00773B7B"/>
    <w:rsid w:val="0077462A"/>
    <w:rsid w:val="00775042"/>
    <w:rsid w:val="00776CD0"/>
    <w:rsid w:val="00780045"/>
    <w:rsid w:val="00780334"/>
    <w:rsid w:val="0078155F"/>
    <w:rsid w:val="00781A19"/>
    <w:rsid w:val="00783815"/>
    <w:rsid w:val="0078409B"/>
    <w:rsid w:val="00785005"/>
    <w:rsid w:val="00785988"/>
    <w:rsid w:val="00785D80"/>
    <w:rsid w:val="00787693"/>
    <w:rsid w:val="00790022"/>
    <w:rsid w:val="007913EC"/>
    <w:rsid w:val="0079206C"/>
    <w:rsid w:val="007921EE"/>
    <w:rsid w:val="00792386"/>
    <w:rsid w:val="00792C2E"/>
    <w:rsid w:val="00794765"/>
    <w:rsid w:val="00794B31"/>
    <w:rsid w:val="0079527F"/>
    <w:rsid w:val="007959E0"/>
    <w:rsid w:val="00796457"/>
    <w:rsid w:val="007969BD"/>
    <w:rsid w:val="00796ADE"/>
    <w:rsid w:val="00796D4B"/>
    <w:rsid w:val="007974D9"/>
    <w:rsid w:val="0079756A"/>
    <w:rsid w:val="00797D6D"/>
    <w:rsid w:val="007A044A"/>
    <w:rsid w:val="007A0896"/>
    <w:rsid w:val="007A1160"/>
    <w:rsid w:val="007A11F4"/>
    <w:rsid w:val="007A1904"/>
    <w:rsid w:val="007A1B0B"/>
    <w:rsid w:val="007A2D76"/>
    <w:rsid w:val="007A2DE3"/>
    <w:rsid w:val="007A2F53"/>
    <w:rsid w:val="007A3738"/>
    <w:rsid w:val="007A3DB6"/>
    <w:rsid w:val="007A40A9"/>
    <w:rsid w:val="007A49E3"/>
    <w:rsid w:val="007A4DD4"/>
    <w:rsid w:val="007A4E9D"/>
    <w:rsid w:val="007A61A3"/>
    <w:rsid w:val="007A62BE"/>
    <w:rsid w:val="007A73D0"/>
    <w:rsid w:val="007B064F"/>
    <w:rsid w:val="007B07F5"/>
    <w:rsid w:val="007B1FC6"/>
    <w:rsid w:val="007B2051"/>
    <w:rsid w:val="007B29A0"/>
    <w:rsid w:val="007B362C"/>
    <w:rsid w:val="007B3BA9"/>
    <w:rsid w:val="007B665D"/>
    <w:rsid w:val="007B6865"/>
    <w:rsid w:val="007B7040"/>
    <w:rsid w:val="007B7CB8"/>
    <w:rsid w:val="007C0564"/>
    <w:rsid w:val="007C0621"/>
    <w:rsid w:val="007C07DC"/>
    <w:rsid w:val="007C0C01"/>
    <w:rsid w:val="007C12AD"/>
    <w:rsid w:val="007C15FE"/>
    <w:rsid w:val="007C17D5"/>
    <w:rsid w:val="007C2A6A"/>
    <w:rsid w:val="007C3ED6"/>
    <w:rsid w:val="007C46D0"/>
    <w:rsid w:val="007C621C"/>
    <w:rsid w:val="007C6444"/>
    <w:rsid w:val="007C69D6"/>
    <w:rsid w:val="007C6A99"/>
    <w:rsid w:val="007C70CB"/>
    <w:rsid w:val="007D1C97"/>
    <w:rsid w:val="007D2AC4"/>
    <w:rsid w:val="007D44E1"/>
    <w:rsid w:val="007D4754"/>
    <w:rsid w:val="007D4C07"/>
    <w:rsid w:val="007D4D26"/>
    <w:rsid w:val="007D4EF5"/>
    <w:rsid w:val="007D561F"/>
    <w:rsid w:val="007D5889"/>
    <w:rsid w:val="007D60D1"/>
    <w:rsid w:val="007D6500"/>
    <w:rsid w:val="007D65D1"/>
    <w:rsid w:val="007D6D82"/>
    <w:rsid w:val="007D7976"/>
    <w:rsid w:val="007D7E91"/>
    <w:rsid w:val="007E0C6D"/>
    <w:rsid w:val="007E3DAB"/>
    <w:rsid w:val="007E552B"/>
    <w:rsid w:val="007E5593"/>
    <w:rsid w:val="007E57E6"/>
    <w:rsid w:val="007E5E9A"/>
    <w:rsid w:val="007E7C34"/>
    <w:rsid w:val="007F07BD"/>
    <w:rsid w:val="007F0973"/>
    <w:rsid w:val="007F176A"/>
    <w:rsid w:val="007F23C1"/>
    <w:rsid w:val="007F3C9D"/>
    <w:rsid w:val="007F3E6C"/>
    <w:rsid w:val="007F4C97"/>
    <w:rsid w:val="007F4CAE"/>
    <w:rsid w:val="007F5FF9"/>
    <w:rsid w:val="007F665C"/>
    <w:rsid w:val="00801145"/>
    <w:rsid w:val="00801815"/>
    <w:rsid w:val="00801AE7"/>
    <w:rsid w:val="00801DF8"/>
    <w:rsid w:val="00801EBC"/>
    <w:rsid w:val="00803C05"/>
    <w:rsid w:val="00803D42"/>
    <w:rsid w:val="00804870"/>
    <w:rsid w:val="00804A5D"/>
    <w:rsid w:val="00805EF6"/>
    <w:rsid w:val="00806571"/>
    <w:rsid w:val="00807751"/>
    <w:rsid w:val="00807B1F"/>
    <w:rsid w:val="00811676"/>
    <w:rsid w:val="00811B9B"/>
    <w:rsid w:val="008127EF"/>
    <w:rsid w:val="00812EEB"/>
    <w:rsid w:val="00813120"/>
    <w:rsid w:val="008141D2"/>
    <w:rsid w:val="00814D1F"/>
    <w:rsid w:val="00814D9B"/>
    <w:rsid w:val="00817DDC"/>
    <w:rsid w:val="00820486"/>
    <w:rsid w:val="008204FE"/>
    <w:rsid w:val="008228DE"/>
    <w:rsid w:val="0082291F"/>
    <w:rsid w:val="00822E41"/>
    <w:rsid w:val="00822FED"/>
    <w:rsid w:val="00823061"/>
    <w:rsid w:val="008233BF"/>
    <w:rsid w:val="00823BD4"/>
    <w:rsid w:val="00826794"/>
    <w:rsid w:val="00826933"/>
    <w:rsid w:val="008279AC"/>
    <w:rsid w:val="00827B86"/>
    <w:rsid w:val="008302B9"/>
    <w:rsid w:val="00830737"/>
    <w:rsid w:val="00831103"/>
    <w:rsid w:val="0083178A"/>
    <w:rsid w:val="00831A09"/>
    <w:rsid w:val="00832144"/>
    <w:rsid w:val="00832B55"/>
    <w:rsid w:val="0083300A"/>
    <w:rsid w:val="008333CA"/>
    <w:rsid w:val="008349F2"/>
    <w:rsid w:val="008351BB"/>
    <w:rsid w:val="0083621B"/>
    <w:rsid w:val="008366F7"/>
    <w:rsid w:val="00836B49"/>
    <w:rsid w:val="00836C22"/>
    <w:rsid w:val="00837B7E"/>
    <w:rsid w:val="00837E8B"/>
    <w:rsid w:val="00843617"/>
    <w:rsid w:val="00844813"/>
    <w:rsid w:val="008449E9"/>
    <w:rsid w:val="008456A8"/>
    <w:rsid w:val="00847458"/>
    <w:rsid w:val="008474B9"/>
    <w:rsid w:val="008478D6"/>
    <w:rsid w:val="0085136F"/>
    <w:rsid w:val="00851449"/>
    <w:rsid w:val="00851944"/>
    <w:rsid w:val="00851CC6"/>
    <w:rsid w:val="00854489"/>
    <w:rsid w:val="00854DAB"/>
    <w:rsid w:val="00855DB2"/>
    <w:rsid w:val="00856187"/>
    <w:rsid w:val="0085682A"/>
    <w:rsid w:val="00856976"/>
    <w:rsid w:val="00857046"/>
    <w:rsid w:val="00857B74"/>
    <w:rsid w:val="00857BA4"/>
    <w:rsid w:val="00857C0D"/>
    <w:rsid w:val="0086002F"/>
    <w:rsid w:val="00861579"/>
    <w:rsid w:val="0086333C"/>
    <w:rsid w:val="00863361"/>
    <w:rsid w:val="00863A91"/>
    <w:rsid w:val="00864360"/>
    <w:rsid w:val="008653B4"/>
    <w:rsid w:val="00866465"/>
    <w:rsid w:val="00866BB0"/>
    <w:rsid w:val="00867050"/>
    <w:rsid w:val="0086771B"/>
    <w:rsid w:val="008678B0"/>
    <w:rsid w:val="00871A9F"/>
    <w:rsid w:val="0087209A"/>
    <w:rsid w:val="00872608"/>
    <w:rsid w:val="008739B5"/>
    <w:rsid w:val="00873A21"/>
    <w:rsid w:val="0087505B"/>
    <w:rsid w:val="00875608"/>
    <w:rsid w:val="00876ADF"/>
    <w:rsid w:val="008773CF"/>
    <w:rsid w:val="008777D2"/>
    <w:rsid w:val="00882509"/>
    <w:rsid w:val="0088610D"/>
    <w:rsid w:val="0088616B"/>
    <w:rsid w:val="00886AE4"/>
    <w:rsid w:val="00890EBB"/>
    <w:rsid w:val="00891C20"/>
    <w:rsid w:val="008921EE"/>
    <w:rsid w:val="00892D57"/>
    <w:rsid w:val="00892E2D"/>
    <w:rsid w:val="008941C9"/>
    <w:rsid w:val="008942C3"/>
    <w:rsid w:val="008946F0"/>
    <w:rsid w:val="0089548E"/>
    <w:rsid w:val="008955EC"/>
    <w:rsid w:val="00896038"/>
    <w:rsid w:val="00896134"/>
    <w:rsid w:val="00897042"/>
    <w:rsid w:val="008A0AA9"/>
    <w:rsid w:val="008A0C98"/>
    <w:rsid w:val="008A10FF"/>
    <w:rsid w:val="008A1B3F"/>
    <w:rsid w:val="008A24B9"/>
    <w:rsid w:val="008A35DB"/>
    <w:rsid w:val="008A35E2"/>
    <w:rsid w:val="008A4F18"/>
    <w:rsid w:val="008A58E1"/>
    <w:rsid w:val="008A5DC5"/>
    <w:rsid w:val="008A69FF"/>
    <w:rsid w:val="008A6D58"/>
    <w:rsid w:val="008B1244"/>
    <w:rsid w:val="008B19D2"/>
    <w:rsid w:val="008B2B16"/>
    <w:rsid w:val="008B2F98"/>
    <w:rsid w:val="008B2FEF"/>
    <w:rsid w:val="008B3CF5"/>
    <w:rsid w:val="008B3EC3"/>
    <w:rsid w:val="008B5FF5"/>
    <w:rsid w:val="008B6235"/>
    <w:rsid w:val="008B64B0"/>
    <w:rsid w:val="008B6608"/>
    <w:rsid w:val="008B6F81"/>
    <w:rsid w:val="008B7A53"/>
    <w:rsid w:val="008C0335"/>
    <w:rsid w:val="008C1EE4"/>
    <w:rsid w:val="008C25F5"/>
    <w:rsid w:val="008C349D"/>
    <w:rsid w:val="008C4277"/>
    <w:rsid w:val="008C4320"/>
    <w:rsid w:val="008C473E"/>
    <w:rsid w:val="008C5700"/>
    <w:rsid w:val="008C5D28"/>
    <w:rsid w:val="008C5FF1"/>
    <w:rsid w:val="008C637D"/>
    <w:rsid w:val="008C6BEE"/>
    <w:rsid w:val="008C6D57"/>
    <w:rsid w:val="008C7B48"/>
    <w:rsid w:val="008D0EB1"/>
    <w:rsid w:val="008D3056"/>
    <w:rsid w:val="008D3217"/>
    <w:rsid w:val="008D3F31"/>
    <w:rsid w:val="008D4170"/>
    <w:rsid w:val="008D4AAB"/>
    <w:rsid w:val="008D7214"/>
    <w:rsid w:val="008E0E21"/>
    <w:rsid w:val="008E1267"/>
    <w:rsid w:val="008E1293"/>
    <w:rsid w:val="008E30EC"/>
    <w:rsid w:val="008E3426"/>
    <w:rsid w:val="008E347F"/>
    <w:rsid w:val="008E363B"/>
    <w:rsid w:val="008E440F"/>
    <w:rsid w:val="008E4AA3"/>
    <w:rsid w:val="008E625B"/>
    <w:rsid w:val="008E68B2"/>
    <w:rsid w:val="008E6D39"/>
    <w:rsid w:val="008E7174"/>
    <w:rsid w:val="008E730E"/>
    <w:rsid w:val="008F0072"/>
    <w:rsid w:val="008F0196"/>
    <w:rsid w:val="008F062F"/>
    <w:rsid w:val="008F08A3"/>
    <w:rsid w:val="008F09CC"/>
    <w:rsid w:val="008F0F4C"/>
    <w:rsid w:val="008F4899"/>
    <w:rsid w:val="008F6A29"/>
    <w:rsid w:val="008F6DE0"/>
    <w:rsid w:val="008F728C"/>
    <w:rsid w:val="00900464"/>
    <w:rsid w:val="00900754"/>
    <w:rsid w:val="00901003"/>
    <w:rsid w:val="009013E1"/>
    <w:rsid w:val="009018FD"/>
    <w:rsid w:val="009021E5"/>
    <w:rsid w:val="00902CC2"/>
    <w:rsid w:val="00902EBD"/>
    <w:rsid w:val="00902F26"/>
    <w:rsid w:val="0090353A"/>
    <w:rsid w:val="009048D9"/>
    <w:rsid w:val="00904AD1"/>
    <w:rsid w:val="00904FCB"/>
    <w:rsid w:val="00906053"/>
    <w:rsid w:val="00906CC6"/>
    <w:rsid w:val="00906DA6"/>
    <w:rsid w:val="00907AC8"/>
    <w:rsid w:val="00907B82"/>
    <w:rsid w:val="009111E8"/>
    <w:rsid w:val="0091127D"/>
    <w:rsid w:val="00911660"/>
    <w:rsid w:val="00911EDA"/>
    <w:rsid w:val="00913408"/>
    <w:rsid w:val="00914FC8"/>
    <w:rsid w:val="0091638C"/>
    <w:rsid w:val="00916A5A"/>
    <w:rsid w:val="009175A5"/>
    <w:rsid w:val="0091768F"/>
    <w:rsid w:val="00917828"/>
    <w:rsid w:val="0092076C"/>
    <w:rsid w:val="009217FB"/>
    <w:rsid w:val="00921A50"/>
    <w:rsid w:val="00922046"/>
    <w:rsid w:val="00922EA1"/>
    <w:rsid w:val="009236F9"/>
    <w:rsid w:val="0092373E"/>
    <w:rsid w:val="0092522E"/>
    <w:rsid w:val="0092583A"/>
    <w:rsid w:val="00925903"/>
    <w:rsid w:val="0092673C"/>
    <w:rsid w:val="00927532"/>
    <w:rsid w:val="009275B7"/>
    <w:rsid w:val="00930F26"/>
    <w:rsid w:val="009319A0"/>
    <w:rsid w:val="00932E76"/>
    <w:rsid w:val="00932EF1"/>
    <w:rsid w:val="0093305C"/>
    <w:rsid w:val="00934849"/>
    <w:rsid w:val="009348CD"/>
    <w:rsid w:val="0093499F"/>
    <w:rsid w:val="00935017"/>
    <w:rsid w:val="00935655"/>
    <w:rsid w:val="009358E5"/>
    <w:rsid w:val="00935D38"/>
    <w:rsid w:val="0093639C"/>
    <w:rsid w:val="00937008"/>
    <w:rsid w:val="0094009D"/>
    <w:rsid w:val="00941AAC"/>
    <w:rsid w:val="00941D5C"/>
    <w:rsid w:val="009429CF"/>
    <w:rsid w:val="00942AA3"/>
    <w:rsid w:val="00942E2C"/>
    <w:rsid w:val="0094312F"/>
    <w:rsid w:val="00943AF2"/>
    <w:rsid w:val="00943D10"/>
    <w:rsid w:val="00943ED9"/>
    <w:rsid w:val="009443EC"/>
    <w:rsid w:val="00944CE8"/>
    <w:rsid w:val="00944D4E"/>
    <w:rsid w:val="00945371"/>
    <w:rsid w:val="009454F0"/>
    <w:rsid w:val="00945555"/>
    <w:rsid w:val="00945A9C"/>
    <w:rsid w:val="00945CFA"/>
    <w:rsid w:val="009460F0"/>
    <w:rsid w:val="00946270"/>
    <w:rsid w:val="009470DA"/>
    <w:rsid w:val="0094773B"/>
    <w:rsid w:val="009501FF"/>
    <w:rsid w:val="0095049E"/>
    <w:rsid w:val="00950BE6"/>
    <w:rsid w:val="0095128F"/>
    <w:rsid w:val="009517C8"/>
    <w:rsid w:val="009527CA"/>
    <w:rsid w:val="009534B7"/>
    <w:rsid w:val="00953A07"/>
    <w:rsid w:val="00953D44"/>
    <w:rsid w:val="00954C90"/>
    <w:rsid w:val="00957021"/>
    <w:rsid w:val="009611B3"/>
    <w:rsid w:val="009628C7"/>
    <w:rsid w:val="00962A5A"/>
    <w:rsid w:val="00963691"/>
    <w:rsid w:val="009641A9"/>
    <w:rsid w:val="00964AF9"/>
    <w:rsid w:val="00964C7B"/>
    <w:rsid w:val="0096516A"/>
    <w:rsid w:val="009659B6"/>
    <w:rsid w:val="00965B25"/>
    <w:rsid w:val="00965F21"/>
    <w:rsid w:val="009661B1"/>
    <w:rsid w:val="00966601"/>
    <w:rsid w:val="00966AA0"/>
    <w:rsid w:val="00967829"/>
    <w:rsid w:val="00971B9B"/>
    <w:rsid w:val="009722B9"/>
    <w:rsid w:val="009722C0"/>
    <w:rsid w:val="009726CE"/>
    <w:rsid w:val="00973F6B"/>
    <w:rsid w:val="009743DB"/>
    <w:rsid w:val="00975B87"/>
    <w:rsid w:val="00975D92"/>
    <w:rsid w:val="00976E8B"/>
    <w:rsid w:val="00976FEC"/>
    <w:rsid w:val="00977651"/>
    <w:rsid w:val="00977728"/>
    <w:rsid w:val="00977BF1"/>
    <w:rsid w:val="00977F93"/>
    <w:rsid w:val="009807ED"/>
    <w:rsid w:val="009809F6"/>
    <w:rsid w:val="00980C9C"/>
    <w:rsid w:val="0098283F"/>
    <w:rsid w:val="00983891"/>
    <w:rsid w:val="00985C55"/>
    <w:rsid w:val="00985E30"/>
    <w:rsid w:val="00986D08"/>
    <w:rsid w:val="0098708C"/>
    <w:rsid w:val="0098740E"/>
    <w:rsid w:val="009876B4"/>
    <w:rsid w:val="00992600"/>
    <w:rsid w:val="009928F4"/>
    <w:rsid w:val="009977C1"/>
    <w:rsid w:val="009A0084"/>
    <w:rsid w:val="009A00D7"/>
    <w:rsid w:val="009A09F2"/>
    <w:rsid w:val="009A0F28"/>
    <w:rsid w:val="009A1508"/>
    <w:rsid w:val="009A2DCE"/>
    <w:rsid w:val="009A2ED7"/>
    <w:rsid w:val="009A422B"/>
    <w:rsid w:val="009A515B"/>
    <w:rsid w:val="009A5271"/>
    <w:rsid w:val="009A5AFC"/>
    <w:rsid w:val="009A5FFB"/>
    <w:rsid w:val="009A63F8"/>
    <w:rsid w:val="009B0272"/>
    <w:rsid w:val="009B0491"/>
    <w:rsid w:val="009B06B4"/>
    <w:rsid w:val="009B1268"/>
    <w:rsid w:val="009B1437"/>
    <w:rsid w:val="009B21DB"/>
    <w:rsid w:val="009B2E43"/>
    <w:rsid w:val="009B3B35"/>
    <w:rsid w:val="009B4445"/>
    <w:rsid w:val="009B4F6A"/>
    <w:rsid w:val="009B5F45"/>
    <w:rsid w:val="009B6002"/>
    <w:rsid w:val="009B649B"/>
    <w:rsid w:val="009B6514"/>
    <w:rsid w:val="009B711E"/>
    <w:rsid w:val="009C0532"/>
    <w:rsid w:val="009C1F7E"/>
    <w:rsid w:val="009C2C89"/>
    <w:rsid w:val="009C337F"/>
    <w:rsid w:val="009C343B"/>
    <w:rsid w:val="009C3FA1"/>
    <w:rsid w:val="009C46A9"/>
    <w:rsid w:val="009C54AA"/>
    <w:rsid w:val="009C659E"/>
    <w:rsid w:val="009C6DD3"/>
    <w:rsid w:val="009C764A"/>
    <w:rsid w:val="009D020B"/>
    <w:rsid w:val="009D0381"/>
    <w:rsid w:val="009D102B"/>
    <w:rsid w:val="009D141B"/>
    <w:rsid w:val="009D14D9"/>
    <w:rsid w:val="009D183D"/>
    <w:rsid w:val="009D38A8"/>
    <w:rsid w:val="009D4D66"/>
    <w:rsid w:val="009D573F"/>
    <w:rsid w:val="009D5B24"/>
    <w:rsid w:val="009D74D3"/>
    <w:rsid w:val="009D7907"/>
    <w:rsid w:val="009E08A5"/>
    <w:rsid w:val="009E0F6D"/>
    <w:rsid w:val="009E1562"/>
    <w:rsid w:val="009E1671"/>
    <w:rsid w:val="009E1D44"/>
    <w:rsid w:val="009E1DCF"/>
    <w:rsid w:val="009E2B7C"/>
    <w:rsid w:val="009E493A"/>
    <w:rsid w:val="009E4EF4"/>
    <w:rsid w:val="009E5668"/>
    <w:rsid w:val="009E6113"/>
    <w:rsid w:val="009E6E3C"/>
    <w:rsid w:val="009F16CA"/>
    <w:rsid w:val="009F2485"/>
    <w:rsid w:val="009F2FBB"/>
    <w:rsid w:val="009F3A05"/>
    <w:rsid w:val="009F3C21"/>
    <w:rsid w:val="009F3FBA"/>
    <w:rsid w:val="009F41DF"/>
    <w:rsid w:val="009F440C"/>
    <w:rsid w:val="009F5874"/>
    <w:rsid w:val="009F61A1"/>
    <w:rsid w:val="009F79EA"/>
    <w:rsid w:val="00A00291"/>
    <w:rsid w:val="00A004CC"/>
    <w:rsid w:val="00A01390"/>
    <w:rsid w:val="00A01D91"/>
    <w:rsid w:val="00A01F4A"/>
    <w:rsid w:val="00A02130"/>
    <w:rsid w:val="00A02B30"/>
    <w:rsid w:val="00A031BE"/>
    <w:rsid w:val="00A03397"/>
    <w:rsid w:val="00A0554D"/>
    <w:rsid w:val="00A0594C"/>
    <w:rsid w:val="00A05E87"/>
    <w:rsid w:val="00A061E6"/>
    <w:rsid w:val="00A106B3"/>
    <w:rsid w:val="00A11AF5"/>
    <w:rsid w:val="00A11E3A"/>
    <w:rsid w:val="00A11EA9"/>
    <w:rsid w:val="00A122E9"/>
    <w:rsid w:val="00A123FD"/>
    <w:rsid w:val="00A13048"/>
    <w:rsid w:val="00A137C5"/>
    <w:rsid w:val="00A13D3D"/>
    <w:rsid w:val="00A14A5D"/>
    <w:rsid w:val="00A15B12"/>
    <w:rsid w:val="00A15CB9"/>
    <w:rsid w:val="00A15DC2"/>
    <w:rsid w:val="00A1625F"/>
    <w:rsid w:val="00A17D12"/>
    <w:rsid w:val="00A17F04"/>
    <w:rsid w:val="00A2070B"/>
    <w:rsid w:val="00A20AE9"/>
    <w:rsid w:val="00A215DB"/>
    <w:rsid w:val="00A22A3D"/>
    <w:rsid w:val="00A22C6A"/>
    <w:rsid w:val="00A234E3"/>
    <w:rsid w:val="00A23786"/>
    <w:rsid w:val="00A23CBF"/>
    <w:rsid w:val="00A2442D"/>
    <w:rsid w:val="00A24ABB"/>
    <w:rsid w:val="00A277C8"/>
    <w:rsid w:val="00A301AE"/>
    <w:rsid w:val="00A302A8"/>
    <w:rsid w:val="00A30E9A"/>
    <w:rsid w:val="00A3112C"/>
    <w:rsid w:val="00A330D3"/>
    <w:rsid w:val="00A33C65"/>
    <w:rsid w:val="00A3413A"/>
    <w:rsid w:val="00A3597F"/>
    <w:rsid w:val="00A3650F"/>
    <w:rsid w:val="00A376E3"/>
    <w:rsid w:val="00A41B87"/>
    <w:rsid w:val="00A42670"/>
    <w:rsid w:val="00A42AEA"/>
    <w:rsid w:val="00A433A5"/>
    <w:rsid w:val="00A43670"/>
    <w:rsid w:val="00A438B8"/>
    <w:rsid w:val="00A46319"/>
    <w:rsid w:val="00A46ABE"/>
    <w:rsid w:val="00A47D95"/>
    <w:rsid w:val="00A47F61"/>
    <w:rsid w:val="00A50F6B"/>
    <w:rsid w:val="00A517FE"/>
    <w:rsid w:val="00A5233D"/>
    <w:rsid w:val="00A52A13"/>
    <w:rsid w:val="00A54116"/>
    <w:rsid w:val="00A54884"/>
    <w:rsid w:val="00A55014"/>
    <w:rsid w:val="00A55153"/>
    <w:rsid w:val="00A55346"/>
    <w:rsid w:val="00A5643D"/>
    <w:rsid w:val="00A56C56"/>
    <w:rsid w:val="00A57135"/>
    <w:rsid w:val="00A572F3"/>
    <w:rsid w:val="00A5739B"/>
    <w:rsid w:val="00A57FE1"/>
    <w:rsid w:val="00A61017"/>
    <w:rsid w:val="00A618F9"/>
    <w:rsid w:val="00A62A34"/>
    <w:rsid w:val="00A64E64"/>
    <w:rsid w:val="00A6562A"/>
    <w:rsid w:val="00A65BD8"/>
    <w:rsid w:val="00A667E6"/>
    <w:rsid w:val="00A71FB4"/>
    <w:rsid w:val="00A732FF"/>
    <w:rsid w:val="00A758C4"/>
    <w:rsid w:val="00A76529"/>
    <w:rsid w:val="00A77997"/>
    <w:rsid w:val="00A8096B"/>
    <w:rsid w:val="00A80BF2"/>
    <w:rsid w:val="00A81B04"/>
    <w:rsid w:val="00A81D95"/>
    <w:rsid w:val="00A81FD6"/>
    <w:rsid w:val="00A83D5A"/>
    <w:rsid w:val="00A84984"/>
    <w:rsid w:val="00A8548C"/>
    <w:rsid w:val="00A85DFA"/>
    <w:rsid w:val="00A868E0"/>
    <w:rsid w:val="00A86BDA"/>
    <w:rsid w:val="00A871B4"/>
    <w:rsid w:val="00A871F3"/>
    <w:rsid w:val="00A87A1B"/>
    <w:rsid w:val="00A87B7F"/>
    <w:rsid w:val="00A87E73"/>
    <w:rsid w:val="00A902B0"/>
    <w:rsid w:val="00A90609"/>
    <w:rsid w:val="00A90614"/>
    <w:rsid w:val="00A91076"/>
    <w:rsid w:val="00A93038"/>
    <w:rsid w:val="00A93095"/>
    <w:rsid w:val="00A93633"/>
    <w:rsid w:val="00A93E70"/>
    <w:rsid w:val="00A93F2B"/>
    <w:rsid w:val="00A949D3"/>
    <w:rsid w:val="00A94E0A"/>
    <w:rsid w:val="00A94FBB"/>
    <w:rsid w:val="00A9559E"/>
    <w:rsid w:val="00A9607B"/>
    <w:rsid w:val="00A96240"/>
    <w:rsid w:val="00A96A44"/>
    <w:rsid w:val="00A96ECF"/>
    <w:rsid w:val="00AA051C"/>
    <w:rsid w:val="00AA1490"/>
    <w:rsid w:val="00AA17C9"/>
    <w:rsid w:val="00AA1AE8"/>
    <w:rsid w:val="00AA1F44"/>
    <w:rsid w:val="00AA22CB"/>
    <w:rsid w:val="00AA2459"/>
    <w:rsid w:val="00AA2544"/>
    <w:rsid w:val="00AA374D"/>
    <w:rsid w:val="00AA44B7"/>
    <w:rsid w:val="00AA4697"/>
    <w:rsid w:val="00AA4B57"/>
    <w:rsid w:val="00AA555D"/>
    <w:rsid w:val="00AA6C76"/>
    <w:rsid w:val="00AA7633"/>
    <w:rsid w:val="00AA7747"/>
    <w:rsid w:val="00AB0538"/>
    <w:rsid w:val="00AB0812"/>
    <w:rsid w:val="00AB0DD2"/>
    <w:rsid w:val="00AB17A8"/>
    <w:rsid w:val="00AB3314"/>
    <w:rsid w:val="00AB3529"/>
    <w:rsid w:val="00AB3ACC"/>
    <w:rsid w:val="00AB3BC6"/>
    <w:rsid w:val="00AB3C41"/>
    <w:rsid w:val="00AB4622"/>
    <w:rsid w:val="00AB4776"/>
    <w:rsid w:val="00AB579B"/>
    <w:rsid w:val="00AB5F81"/>
    <w:rsid w:val="00AB69E0"/>
    <w:rsid w:val="00AB7687"/>
    <w:rsid w:val="00AC0ED4"/>
    <w:rsid w:val="00AC179F"/>
    <w:rsid w:val="00AC34E6"/>
    <w:rsid w:val="00AC36C9"/>
    <w:rsid w:val="00AC3883"/>
    <w:rsid w:val="00AC4688"/>
    <w:rsid w:val="00AC5291"/>
    <w:rsid w:val="00AC53FD"/>
    <w:rsid w:val="00AC5404"/>
    <w:rsid w:val="00AC5565"/>
    <w:rsid w:val="00AC5DAB"/>
    <w:rsid w:val="00AC6F33"/>
    <w:rsid w:val="00AC75D3"/>
    <w:rsid w:val="00AC7A5B"/>
    <w:rsid w:val="00AD0942"/>
    <w:rsid w:val="00AD0C79"/>
    <w:rsid w:val="00AD15EF"/>
    <w:rsid w:val="00AD1601"/>
    <w:rsid w:val="00AD2353"/>
    <w:rsid w:val="00AD2A5D"/>
    <w:rsid w:val="00AD2CA2"/>
    <w:rsid w:val="00AD335D"/>
    <w:rsid w:val="00AD357C"/>
    <w:rsid w:val="00AD3811"/>
    <w:rsid w:val="00AD3998"/>
    <w:rsid w:val="00AD3ECA"/>
    <w:rsid w:val="00AD3EDE"/>
    <w:rsid w:val="00AD5228"/>
    <w:rsid w:val="00AD5440"/>
    <w:rsid w:val="00AD607E"/>
    <w:rsid w:val="00AD67CA"/>
    <w:rsid w:val="00AD6903"/>
    <w:rsid w:val="00AE0D48"/>
    <w:rsid w:val="00AE1457"/>
    <w:rsid w:val="00AE16DC"/>
    <w:rsid w:val="00AE22DF"/>
    <w:rsid w:val="00AE2E97"/>
    <w:rsid w:val="00AE302A"/>
    <w:rsid w:val="00AE356D"/>
    <w:rsid w:val="00AE38D4"/>
    <w:rsid w:val="00AE4B9D"/>
    <w:rsid w:val="00AE4CB0"/>
    <w:rsid w:val="00AE6229"/>
    <w:rsid w:val="00AE77C7"/>
    <w:rsid w:val="00AE7CF0"/>
    <w:rsid w:val="00AF08A0"/>
    <w:rsid w:val="00AF1D9C"/>
    <w:rsid w:val="00AF217B"/>
    <w:rsid w:val="00AF356B"/>
    <w:rsid w:val="00AF3B2A"/>
    <w:rsid w:val="00AF3DBF"/>
    <w:rsid w:val="00AF3F77"/>
    <w:rsid w:val="00AF4CCD"/>
    <w:rsid w:val="00AF4EED"/>
    <w:rsid w:val="00AF592E"/>
    <w:rsid w:val="00AF5CA3"/>
    <w:rsid w:val="00AF6896"/>
    <w:rsid w:val="00AF793D"/>
    <w:rsid w:val="00AF79E7"/>
    <w:rsid w:val="00AF7A78"/>
    <w:rsid w:val="00B020F1"/>
    <w:rsid w:val="00B02D39"/>
    <w:rsid w:val="00B030DA"/>
    <w:rsid w:val="00B03DC0"/>
    <w:rsid w:val="00B03F5C"/>
    <w:rsid w:val="00B03F95"/>
    <w:rsid w:val="00B04A0F"/>
    <w:rsid w:val="00B05762"/>
    <w:rsid w:val="00B07820"/>
    <w:rsid w:val="00B07FC0"/>
    <w:rsid w:val="00B1064A"/>
    <w:rsid w:val="00B11549"/>
    <w:rsid w:val="00B133B2"/>
    <w:rsid w:val="00B1542B"/>
    <w:rsid w:val="00B15D15"/>
    <w:rsid w:val="00B15FDA"/>
    <w:rsid w:val="00B16289"/>
    <w:rsid w:val="00B16A32"/>
    <w:rsid w:val="00B176DC"/>
    <w:rsid w:val="00B23D40"/>
    <w:rsid w:val="00B23E4C"/>
    <w:rsid w:val="00B24A9E"/>
    <w:rsid w:val="00B24D69"/>
    <w:rsid w:val="00B260A5"/>
    <w:rsid w:val="00B275BB"/>
    <w:rsid w:val="00B27949"/>
    <w:rsid w:val="00B30396"/>
    <w:rsid w:val="00B31146"/>
    <w:rsid w:val="00B328B6"/>
    <w:rsid w:val="00B32BC9"/>
    <w:rsid w:val="00B32EAC"/>
    <w:rsid w:val="00B341C8"/>
    <w:rsid w:val="00B34A6D"/>
    <w:rsid w:val="00B35148"/>
    <w:rsid w:val="00B35ADD"/>
    <w:rsid w:val="00B3624C"/>
    <w:rsid w:val="00B36AAF"/>
    <w:rsid w:val="00B37790"/>
    <w:rsid w:val="00B3799E"/>
    <w:rsid w:val="00B40114"/>
    <w:rsid w:val="00B41803"/>
    <w:rsid w:val="00B4244E"/>
    <w:rsid w:val="00B4288B"/>
    <w:rsid w:val="00B43585"/>
    <w:rsid w:val="00B436B2"/>
    <w:rsid w:val="00B44327"/>
    <w:rsid w:val="00B454B0"/>
    <w:rsid w:val="00B45DC2"/>
    <w:rsid w:val="00B460BB"/>
    <w:rsid w:val="00B4622E"/>
    <w:rsid w:val="00B464FD"/>
    <w:rsid w:val="00B4669D"/>
    <w:rsid w:val="00B46CCE"/>
    <w:rsid w:val="00B47D78"/>
    <w:rsid w:val="00B47D79"/>
    <w:rsid w:val="00B5063C"/>
    <w:rsid w:val="00B51238"/>
    <w:rsid w:val="00B513D7"/>
    <w:rsid w:val="00B51795"/>
    <w:rsid w:val="00B51859"/>
    <w:rsid w:val="00B5225E"/>
    <w:rsid w:val="00B5356B"/>
    <w:rsid w:val="00B54896"/>
    <w:rsid w:val="00B54945"/>
    <w:rsid w:val="00B56379"/>
    <w:rsid w:val="00B57AA3"/>
    <w:rsid w:val="00B60917"/>
    <w:rsid w:val="00B609B3"/>
    <w:rsid w:val="00B61653"/>
    <w:rsid w:val="00B62D2D"/>
    <w:rsid w:val="00B631AF"/>
    <w:rsid w:val="00B634B2"/>
    <w:rsid w:val="00B645BB"/>
    <w:rsid w:val="00B66932"/>
    <w:rsid w:val="00B675E6"/>
    <w:rsid w:val="00B708A2"/>
    <w:rsid w:val="00B72D7E"/>
    <w:rsid w:val="00B730E4"/>
    <w:rsid w:val="00B743F4"/>
    <w:rsid w:val="00B74407"/>
    <w:rsid w:val="00B74A59"/>
    <w:rsid w:val="00B75600"/>
    <w:rsid w:val="00B77A7C"/>
    <w:rsid w:val="00B81B16"/>
    <w:rsid w:val="00B8244E"/>
    <w:rsid w:val="00B834C0"/>
    <w:rsid w:val="00B83803"/>
    <w:rsid w:val="00B840DF"/>
    <w:rsid w:val="00B85B84"/>
    <w:rsid w:val="00B86ABC"/>
    <w:rsid w:val="00B86D3F"/>
    <w:rsid w:val="00B87F78"/>
    <w:rsid w:val="00B90165"/>
    <w:rsid w:val="00B9052B"/>
    <w:rsid w:val="00B906A0"/>
    <w:rsid w:val="00B91AA7"/>
    <w:rsid w:val="00B9267F"/>
    <w:rsid w:val="00B934E6"/>
    <w:rsid w:val="00B93E87"/>
    <w:rsid w:val="00B95417"/>
    <w:rsid w:val="00B95B64"/>
    <w:rsid w:val="00B96AAB"/>
    <w:rsid w:val="00B97222"/>
    <w:rsid w:val="00B975C9"/>
    <w:rsid w:val="00B975D6"/>
    <w:rsid w:val="00B97CF4"/>
    <w:rsid w:val="00BA03E4"/>
    <w:rsid w:val="00BA06E8"/>
    <w:rsid w:val="00BA08B0"/>
    <w:rsid w:val="00BA0B4A"/>
    <w:rsid w:val="00BA150D"/>
    <w:rsid w:val="00BA1DB1"/>
    <w:rsid w:val="00BA2BA7"/>
    <w:rsid w:val="00BA54BE"/>
    <w:rsid w:val="00BA5817"/>
    <w:rsid w:val="00BA5E3B"/>
    <w:rsid w:val="00BA6CF6"/>
    <w:rsid w:val="00BA7892"/>
    <w:rsid w:val="00BA7B26"/>
    <w:rsid w:val="00BB000C"/>
    <w:rsid w:val="00BB0F98"/>
    <w:rsid w:val="00BB1FB8"/>
    <w:rsid w:val="00BB3CA7"/>
    <w:rsid w:val="00BB4155"/>
    <w:rsid w:val="00BB4975"/>
    <w:rsid w:val="00BB4B36"/>
    <w:rsid w:val="00BB6E81"/>
    <w:rsid w:val="00BB72DB"/>
    <w:rsid w:val="00BB7D1B"/>
    <w:rsid w:val="00BB7D2D"/>
    <w:rsid w:val="00BC00B3"/>
    <w:rsid w:val="00BC231A"/>
    <w:rsid w:val="00BC3254"/>
    <w:rsid w:val="00BC3A57"/>
    <w:rsid w:val="00BC3B84"/>
    <w:rsid w:val="00BC4E2E"/>
    <w:rsid w:val="00BC5A5F"/>
    <w:rsid w:val="00BC7561"/>
    <w:rsid w:val="00BC786C"/>
    <w:rsid w:val="00BD0542"/>
    <w:rsid w:val="00BD0EAE"/>
    <w:rsid w:val="00BD0EBE"/>
    <w:rsid w:val="00BD13B0"/>
    <w:rsid w:val="00BD148A"/>
    <w:rsid w:val="00BD1599"/>
    <w:rsid w:val="00BD2A44"/>
    <w:rsid w:val="00BD37E0"/>
    <w:rsid w:val="00BD399A"/>
    <w:rsid w:val="00BD3D5C"/>
    <w:rsid w:val="00BD3DE9"/>
    <w:rsid w:val="00BD430A"/>
    <w:rsid w:val="00BD4BF6"/>
    <w:rsid w:val="00BD4C5C"/>
    <w:rsid w:val="00BD671B"/>
    <w:rsid w:val="00BD6DCB"/>
    <w:rsid w:val="00BD6F52"/>
    <w:rsid w:val="00BD75B4"/>
    <w:rsid w:val="00BD7DA6"/>
    <w:rsid w:val="00BE0040"/>
    <w:rsid w:val="00BE0A38"/>
    <w:rsid w:val="00BE1130"/>
    <w:rsid w:val="00BE1860"/>
    <w:rsid w:val="00BE2054"/>
    <w:rsid w:val="00BE23FD"/>
    <w:rsid w:val="00BE2BBA"/>
    <w:rsid w:val="00BE33BA"/>
    <w:rsid w:val="00BE3A0F"/>
    <w:rsid w:val="00BE3B0D"/>
    <w:rsid w:val="00BE3FF3"/>
    <w:rsid w:val="00BE43C1"/>
    <w:rsid w:val="00BE5607"/>
    <w:rsid w:val="00BE598C"/>
    <w:rsid w:val="00BE6CDA"/>
    <w:rsid w:val="00BE7AFF"/>
    <w:rsid w:val="00BF0425"/>
    <w:rsid w:val="00BF0D2D"/>
    <w:rsid w:val="00BF0D6C"/>
    <w:rsid w:val="00BF0D96"/>
    <w:rsid w:val="00BF0E06"/>
    <w:rsid w:val="00BF136F"/>
    <w:rsid w:val="00BF2F1D"/>
    <w:rsid w:val="00BF3BAA"/>
    <w:rsid w:val="00BF5012"/>
    <w:rsid w:val="00BF5BB2"/>
    <w:rsid w:val="00BF69C7"/>
    <w:rsid w:val="00BF75DB"/>
    <w:rsid w:val="00C0048C"/>
    <w:rsid w:val="00C01361"/>
    <w:rsid w:val="00C020AF"/>
    <w:rsid w:val="00C0289A"/>
    <w:rsid w:val="00C05446"/>
    <w:rsid w:val="00C0599F"/>
    <w:rsid w:val="00C06B0E"/>
    <w:rsid w:val="00C07C57"/>
    <w:rsid w:val="00C07FD2"/>
    <w:rsid w:val="00C1002A"/>
    <w:rsid w:val="00C10DB3"/>
    <w:rsid w:val="00C11BE5"/>
    <w:rsid w:val="00C1394E"/>
    <w:rsid w:val="00C14805"/>
    <w:rsid w:val="00C14B74"/>
    <w:rsid w:val="00C14FFD"/>
    <w:rsid w:val="00C15A3C"/>
    <w:rsid w:val="00C15D19"/>
    <w:rsid w:val="00C163D4"/>
    <w:rsid w:val="00C16418"/>
    <w:rsid w:val="00C16BE6"/>
    <w:rsid w:val="00C17E2C"/>
    <w:rsid w:val="00C20530"/>
    <w:rsid w:val="00C20995"/>
    <w:rsid w:val="00C21243"/>
    <w:rsid w:val="00C229D9"/>
    <w:rsid w:val="00C22B15"/>
    <w:rsid w:val="00C22DC7"/>
    <w:rsid w:val="00C22F44"/>
    <w:rsid w:val="00C235F4"/>
    <w:rsid w:val="00C23E85"/>
    <w:rsid w:val="00C2402D"/>
    <w:rsid w:val="00C24960"/>
    <w:rsid w:val="00C260E9"/>
    <w:rsid w:val="00C26F15"/>
    <w:rsid w:val="00C27554"/>
    <w:rsid w:val="00C27725"/>
    <w:rsid w:val="00C27B28"/>
    <w:rsid w:val="00C3070A"/>
    <w:rsid w:val="00C30C11"/>
    <w:rsid w:val="00C31398"/>
    <w:rsid w:val="00C32FBF"/>
    <w:rsid w:val="00C33259"/>
    <w:rsid w:val="00C3474D"/>
    <w:rsid w:val="00C3515B"/>
    <w:rsid w:val="00C35863"/>
    <w:rsid w:val="00C35902"/>
    <w:rsid w:val="00C35AB0"/>
    <w:rsid w:val="00C35DD2"/>
    <w:rsid w:val="00C36429"/>
    <w:rsid w:val="00C36A4C"/>
    <w:rsid w:val="00C36EBF"/>
    <w:rsid w:val="00C37730"/>
    <w:rsid w:val="00C4090B"/>
    <w:rsid w:val="00C409A3"/>
    <w:rsid w:val="00C40A8B"/>
    <w:rsid w:val="00C433D5"/>
    <w:rsid w:val="00C44FDF"/>
    <w:rsid w:val="00C45335"/>
    <w:rsid w:val="00C4578F"/>
    <w:rsid w:val="00C466D6"/>
    <w:rsid w:val="00C466F4"/>
    <w:rsid w:val="00C4671F"/>
    <w:rsid w:val="00C47D53"/>
    <w:rsid w:val="00C50AAA"/>
    <w:rsid w:val="00C51675"/>
    <w:rsid w:val="00C52F03"/>
    <w:rsid w:val="00C542E0"/>
    <w:rsid w:val="00C54A43"/>
    <w:rsid w:val="00C54D5B"/>
    <w:rsid w:val="00C57A60"/>
    <w:rsid w:val="00C60435"/>
    <w:rsid w:val="00C60594"/>
    <w:rsid w:val="00C6085F"/>
    <w:rsid w:val="00C61F6E"/>
    <w:rsid w:val="00C62E08"/>
    <w:rsid w:val="00C635DA"/>
    <w:rsid w:val="00C64075"/>
    <w:rsid w:val="00C65F6A"/>
    <w:rsid w:val="00C66100"/>
    <w:rsid w:val="00C666C0"/>
    <w:rsid w:val="00C672FC"/>
    <w:rsid w:val="00C67C21"/>
    <w:rsid w:val="00C7013D"/>
    <w:rsid w:val="00C70B13"/>
    <w:rsid w:val="00C70BCA"/>
    <w:rsid w:val="00C72907"/>
    <w:rsid w:val="00C74D93"/>
    <w:rsid w:val="00C756AD"/>
    <w:rsid w:val="00C76CF1"/>
    <w:rsid w:val="00C777E8"/>
    <w:rsid w:val="00C77ACF"/>
    <w:rsid w:val="00C80763"/>
    <w:rsid w:val="00C814D5"/>
    <w:rsid w:val="00C81F4D"/>
    <w:rsid w:val="00C825DF"/>
    <w:rsid w:val="00C8267F"/>
    <w:rsid w:val="00C82BAD"/>
    <w:rsid w:val="00C82FC2"/>
    <w:rsid w:val="00C84D6D"/>
    <w:rsid w:val="00C8534A"/>
    <w:rsid w:val="00C855A9"/>
    <w:rsid w:val="00C85743"/>
    <w:rsid w:val="00C86315"/>
    <w:rsid w:val="00C90201"/>
    <w:rsid w:val="00C904FC"/>
    <w:rsid w:val="00C905E8"/>
    <w:rsid w:val="00C91AC8"/>
    <w:rsid w:val="00C91CF5"/>
    <w:rsid w:val="00C920A5"/>
    <w:rsid w:val="00C92959"/>
    <w:rsid w:val="00C93234"/>
    <w:rsid w:val="00C932C1"/>
    <w:rsid w:val="00C934DF"/>
    <w:rsid w:val="00C94399"/>
    <w:rsid w:val="00C94590"/>
    <w:rsid w:val="00C95518"/>
    <w:rsid w:val="00C95F83"/>
    <w:rsid w:val="00C95FC5"/>
    <w:rsid w:val="00C96227"/>
    <w:rsid w:val="00C975B6"/>
    <w:rsid w:val="00CA02B9"/>
    <w:rsid w:val="00CA0574"/>
    <w:rsid w:val="00CA0B48"/>
    <w:rsid w:val="00CA1389"/>
    <w:rsid w:val="00CA281D"/>
    <w:rsid w:val="00CA2DF7"/>
    <w:rsid w:val="00CA37D4"/>
    <w:rsid w:val="00CA3956"/>
    <w:rsid w:val="00CA4346"/>
    <w:rsid w:val="00CA578E"/>
    <w:rsid w:val="00CA588B"/>
    <w:rsid w:val="00CA6F9F"/>
    <w:rsid w:val="00CA7645"/>
    <w:rsid w:val="00CA7A13"/>
    <w:rsid w:val="00CB08CF"/>
    <w:rsid w:val="00CB0CC4"/>
    <w:rsid w:val="00CB1706"/>
    <w:rsid w:val="00CB216F"/>
    <w:rsid w:val="00CB24E8"/>
    <w:rsid w:val="00CB315D"/>
    <w:rsid w:val="00CB42D3"/>
    <w:rsid w:val="00CB4A1F"/>
    <w:rsid w:val="00CB5974"/>
    <w:rsid w:val="00CB5B7F"/>
    <w:rsid w:val="00CB5C48"/>
    <w:rsid w:val="00CB61B3"/>
    <w:rsid w:val="00CB624F"/>
    <w:rsid w:val="00CB69DA"/>
    <w:rsid w:val="00CB6F83"/>
    <w:rsid w:val="00CB7C07"/>
    <w:rsid w:val="00CC0AEF"/>
    <w:rsid w:val="00CC24B5"/>
    <w:rsid w:val="00CC252A"/>
    <w:rsid w:val="00CC2741"/>
    <w:rsid w:val="00CC2A3B"/>
    <w:rsid w:val="00CC2C75"/>
    <w:rsid w:val="00CC2E1E"/>
    <w:rsid w:val="00CC351F"/>
    <w:rsid w:val="00CC38D5"/>
    <w:rsid w:val="00CC477A"/>
    <w:rsid w:val="00CC55AF"/>
    <w:rsid w:val="00CC6203"/>
    <w:rsid w:val="00CC6D21"/>
    <w:rsid w:val="00CC6E4C"/>
    <w:rsid w:val="00CC79B3"/>
    <w:rsid w:val="00CC7B72"/>
    <w:rsid w:val="00CC7E8D"/>
    <w:rsid w:val="00CD03CE"/>
    <w:rsid w:val="00CD12FC"/>
    <w:rsid w:val="00CD21B4"/>
    <w:rsid w:val="00CD3306"/>
    <w:rsid w:val="00CD33E0"/>
    <w:rsid w:val="00CD447C"/>
    <w:rsid w:val="00CD4D0E"/>
    <w:rsid w:val="00CD4EB2"/>
    <w:rsid w:val="00CD54D6"/>
    <w:rsid w:val="00CD5A6E"/>
    <w:rsid w:val="00CD5B02"/>
    <w:rsid w:val="00CD649E"/>
    <w:rsid w:val="00CE0020"/>
    <w:rsid w:val="00CE050B"/>
    <w:rsid w:val="00CE0A31"/>
    <w:rsid w:val="00CE0AA6"/>
    <w:rsid w:val="00CE17C8"/>
    <w:rsid w:val="00CE24B1"/>
    <w:rsid w:val="00CE2AD4"/>
    <w:rsid w:val="00CE3373"/>
    <w:rsid w:val="00CE39D4"/>
    <w:rsid w:val="00CE3EDD"/>
    <w:rsid w:val="00CE41C7"/>
    <w:rsid w:val="00CE4461"/>
    <w:rsid w:val="00CE557B"/>
    <w:rsid w:val="00CE5A06"/>
    <w:rsid w:val="00CE60F8"/>
    <w:rsid w:val="00CE690B"/>
    <w:rsid w:val="00CE7C8A"/>
    <w:rsid w:val="00CF1583"/>
    <w:rsid w:val="00CF1BBB"/>
    <w:rsid w:val="00CF33A2"/>
    <w:rsid w:val="00CF47BD"/>
    <w:rsid w:val="00CF4CFC"/>
    <w:rsid w:val="00CF4E10"/>
    <w:rsid w:val="00CF75DB"/>
    <w:rsid w:val="00D004D8"/>
    <w:rsid w:val="00D00583"/>
    <w:rsid w:val="00D010F9"/>
    <w:rsid w:val="00D0223B"/>
    <w:rsid w:val="00D0376A"/>
    <w:rsid w:val="00D03AFD"/>
    <w:rsid w:val="00D04DD5"/>
    <w:rsid w:val="00D050E0"/>
    <w:rsid w:val="00D051D7"/>
    <w:rsid w:val="00D054BD"/>
    <w:rsid w:val="00D05E05"/>
    <w:rsid w:val="00D05FA5"/>
    <w:rsid w:val="00D06F21"/>
    <w:rsid w:val="00D1046C"/>
    <w:rsid w:val="00D10EE4"/>
    <w:rsid w:val="00D1277B"/>
    <w:rsid w:val="00D1300B"/>
    <w:rsid w:val="00D1374F"/>
    <w:rsid w:val="00D13E01"/>
    <w:rsid w:val="00D14013"/>
    <w:rsid w:val="00D1420E"/>
    <w:rsid w:val="00D1482B"/>
    <w:rsid w:val="00D16F88"/>
    <w:rsid w:val="00D17C0E"/>
    <w:rsid w:val="00D205B6"/>
    <w:rsid w:val="00D20F61"/>
    <w:rsid w:val="00D21BF1"/>
    <w:rsid w:val="00D21E61"/>
    <w:rsid w:val="00D22B6D"/>
    <w:rsid w:val="00D22DA0"/>
    <w:rsid w:val="00D234E4"/>
    <w:rsid w:val="00D23A1E"/>
    <w:rsid w:val="00D24131"/>
    <w:rsid w:val="00D247D9"/>
    <w:rsid w:val="00D24DF9"/>
    <w:rsid w:val="00D24E9F"/>
    <w:rsid w:val="00D251A7"/>
    <w:rsid w:val="00D25C92"/>
    <w:rsid w:val="00D25E66"/>
    <w:rsid w:val="00D26330"/>
    <w:rsid w:val="00D311C2"/>
    <w:rsid w:val="00D31CC4"/>
    <w:rsid w:val="00D32E32"/>
    <w:rsid w:val="00D3446E"/>
    <w:rsid w:val="00D3609C"/>
    <w:rsid w:val="00D3727A"/>
    <w:rsid w:val="00D37D0B"/>
    <w:rsid w:val="00D401CF"/>
    <w:rsid w:val="00D4045E"/>
    <w:rsid w:val="00D41DCF"/>
    <w:rsid w:val="00D421D6"/>
    <w:rsid w:val="00D424C3"/>
    <w:rsid w:val="00D43061"/>
    <w:rsid w:val="00D433EA"/>
    <w:rsid w:val="00D455CB"/>
    <w:rsid w:val="00D45A6A"/>
    <w:rsid w:val="00D470F6"/>
    <w:rsid w:val="00D5038D"/>
    <w:rsid w:val="00D506AE"/>
    <w:rsid w:val="00D51113"/>
    <w:rsid w:val="00D5126F"/>
    <w:rsid w:val="00D5234B"/>
    <w:rsid w:val="00D525DD"/>
    <w:rsid w:val="00D52D23"/>
    <w:rsid w:val="00D52EF8"/>
    <w:rsid w:val="00D549EF"/>
    <w:rsid w:val="00D553D6"/>
    <w:rsid w:val="00D55DCB"/>
    <w:rsid w:val="00D561AA"/>
    <w:rsid w:val="00D57470"/>
    <w:rsid w:val="00D57F3D"/>
    <w:rsid w:val="00D613C4"/>
    <w:rsid w:val="00D614AB"/>
    <w:rsid w:val="00D62015"/>
    <w:rsid w:val="00D62100"/>
    <w:rsid w:val="00D6213A"/>
    <w:rsid w:val="00D6248A"/>
    <w:rsid w:val="00D624A1"/>
    <w:rsid w:val="00D62536"/>
    <w:rsid w:val="00D629D6"/>
    <w:rsid w:val="00D63D03"/>
    <w:rsid w:val="00D65B33"/>
    <w:rsid w:val="00D67227"/>
    <w:rsid w:val="00D67334"/>
    <w:rsid w:val="00D673CE"/>
    <w:rsid w:val="00D700E7"/>
    <w:rsid w:val="00D70E5C"/>
    <w:rsid w:val="00D72618"/>
    <w:rsid w:val="00D72F95"/>
    <w:rsid w:val="00D73381"/>
    <w:rsid w:val="00D73A5C"/>
    <w:rsid w:val="00D73F70"/>
    <w:rsid w:val="00D7501A"/>
    <w:rsid w:val="00D75F07"/>
    <w:rsid w:val="00D77B66"/>
    <w:rsid w:val="00D77CD6"/>
    <w:rsid w:val="00D77E3D"/>
    <w:rsid w:val="00D80AFA"/>
    <w:rsid w:val="00D81299"/>
    <w:rsid w:val="00D81E21"/>
    <w:rsid w:val="00D835BF"/>
    <w:rsid w:val="00D83BB9"/>
    <w:rsid w:val="00D84B06"/>
    <w:rsid w:val="00D84DF9"/>
    <w:rsid w:val="00D85166"/>
    <w:rsid w:val="00D85518"/>
    <w:rsid w:val="00D86D16"/>
    <w:rsid w:val="00D878A9"/>
    <w:rsid w:val="00D879D4"/>
    <w:rsid w:val="00D87DD5"/>
    <w:rsid w:val="00D90122"/>
    <w:rsid w:val="00D9088E"/>
    <w:rsid w:val="00D90906"/>
    <w:rsid w:val="00D92B36"/>
    <w:rsid w:val="00D93129"/>
    <w:rsid w:val="00D932CD"/>
    <w:rsid w:val="00D93B56"/>
    <w:rsid w:val="00D941A9"/>
    <w:rsid w:val="00D95896"/>
    <w:rsid w:val="00D95D27"/>
    <w:rsid w:val="00D9687C"/>
    <w:rsid w:val="00D96E37"/>
    <w:rsid w:val="00D977C3"/>
    <w:rsid w:val="00D97FE0"/>
    <w:rsid w:val="00DA025D"/>
    <w:rsid w:val="00DA1507"/>
    <w:rsid w:val="00DA1B7B"/>
    <w:rsid w:val="00DA1EA2"/>
    <w:rsid w:val="00DA27F5"/>
    <w:rsid w:val="00DA315F"/>
    <w:rsid w:val="00DA3E56"/>
    <w:rsid w:val="00DA6823"/>
    <w:rsid w:val="00DA6C41"/>
    <w:rsid w:val="00DA6ECF"/>
    <w:rsid w:val="00DA75C0"/>
    <w:rsid w:val="00DB132C"/>
    <w:rsid w:val="00DB16C3"/>
    <w:rsid w:val="00DB1C67"/>
    <w:rsid w:val="00DB23B1"/>
    <w:rsid w:val="00DB3724"/>
    <w:rsid w:val="00DB42C7"/>
    <w:rsid w:val="00DB4A70"/>
    <w:rsid w:val="00DB4E15"/>
    <w:rsid w:val="00DB574E"/>
    <w:rsid w:val="00DB57FC"/>
    <w:rsid w:val="00DB5BFC"/>
    <w:rsid w:val="00DB61EC"/>
    <w:rsid w:val="00DB646C"/>
    <w:rsid w:val="00DB6481"/>
    <w:rsid w:val="00DB6F74"/>
    <w:rsid w:val="00DB7881"/>
    <w:rsid w:val="00DB7CFB"/>
    <w:rsid w:val="00DC0A57"/>
    <w:rsid w:val="00DC11E8"/>
    <w:rsid w:val="00DC14BA"/>
    <w:rsid w:val="00DC14ED"/>
    <w:rsid w:val="00DC1A46"/>
    <w:rsid w:val="00DC1F31"/>
    <w:rsid w:val="00DC2142"/>
    <w:rsid w:val="00DC2601"/>
    <w:rsid w:val="00DC2821"/>
    <w:rsid w:val="00DC2AC1"/>
    <w:rsid w:val="00DC2D83"/>
    <w:rsid w:val="00DC3FB3"/>
    <w:rsid w:val="00DC4D87"/>
    <w:rsid w:val="00DC54E8"/>
    <w:rsid w:val="00DC5B98"/>
    <w:rsid w:val="00DC5C8C"/>
    <w:rsid w:val="00DC639E"/>
    <w:rsid w:val="00DC6426"/>
    <w:rsid w:val="00DC6FAE"/>
    <w:rsid w:val="00DC7137"/>
    <w:rsid w:val="00DC747F"/>
    <w:rsid w:val="00DD1AF9"/>
    <w:rsid w:val="00DD1DCB"/>
    <w:rsid w:val="00DD2638"/>
    <w:rsid w:val="00DD3386"/>
    <w:rsid w:val="00DD3927"/>
    <w:rsid w:val="00DD3B0B"/>
    <w:rsid w:val="00DD4200"/>
    <w:rsid w:val="00DD45C7"/>
    <w:rsid w:val="00DD4E6A"/>
    <w:rsid w:val="00DD6746"/>
    <w:rsid w:val="00DD691F"/>
    <w:rsid w:val="00DD6A9E"/>
    <w:rsid w:val="00DD7B82"/>
    <w:rsid w:val="00DE1646"/>
    <w:rsid w:val="00DE1C7A"/>
    <w:rsid w:val="00DE1EAC"/>
    <w:rsid w:val="00DE2BD2"/>
    <w:rsid w:val="00DE3092"/>
    <w:rsid w:val="00DE31B3"/>
    <w:rsid w:val="00DE3719"/>
    <w:rsid w:val="00DE3E0B"/>
    <w:rsid w:val="00DE47D3"/>
    <w:rsid w:val="00DE4CA7"/>
    <w:rsid w:val="00DE5090"/>
    <w:rsid w:val="00DE52F5"/>
    <w:rsid w:val="00DE59CE"/>
    <w:rsid w:val="00DE61B5"/>
    <w:rsid w:val="00DE644C"/>
    <w:rsid w:val="00DE7194"/>
    <w:rsid w:val="00DE793B"/>
    <w:rsid w:val="00DE7CA7"/>
    <w:rsid w:val="00DE7DEE"/>
    <w:rsid w:val="00DF114E"/>
    <w:rsid w:val="00DF14DC"/>
    <w:rsid w:val="00DF19F0"/>
    <w:rsid w:val="00DF1AD8"/>
    <w:rsid w:val="00DF2348"/>
    <w:rsid w:val="00DF242A"/>
    <w:rsid w:val="00DF31FE"/>
    <w:rsid w:val="00DF3C0B"/>
    <w:rsid w:val="00DF3D05"/>
    <w:rsid w:val="00E003E3"/>
    <w:rsid w:val="00E00DF0"/>
    <w:rsid w:val="00E01C8C"/>
    <w:rsid w:val="00E0390C"/>
    <w:rsid w:val="00E03C73"/>
    <w:rsid w:val="00E0462F"/>
    <w:rsid w:val="00E04D6C"/>
    <w:rsid w:val="00E05ED0"/>
    <w:rsid w:val="00E06245"/>
    <w:rsid w:val="00E067BD"/>
    <w:rsid w:val="00E06F3C"/>
    <w:rsid w:val="00E076ED"/>
    <w:rsid w:val="00E07716"/>
    <w:rsid w:val="00E100CF"/>
    <w:rsid w:val="00E10202"/>
    <w:rsid w:val="00E10E77"/>
    <w:rsid w:val="00E12119"/>
    <w:rsid w:val="00E125C2"/>
    <w:rsid w:val="00E12FF7"/>
    <w:rsid w:val="00E1476F"/>
    <w:rsid w:val="00E15C24"/>
    <w:rsid w:val="00E15E43"/>
    <w:rsid w:val="00E16535"/>
    <w:rsid w:val="00E1735B"/>
    <w:rsid w:val="00E174A5"/>
    <w:rsid w:val="00E215C0"/>
    <w:rsid w:val="00E21C6E"/>
    <w:rsid w:val="00E21FD6"/>
    <w:rsid w:val="00E23519"/>
    <w:rsid w:val="00E24046"/>
    <w:rsid w:val="00E2575C"/>
    <w:rsid w:val="00E25BF2"/>
    <w:rsid w:val="00E27CEE"/>
    <w:rsid w:val="00E27FC7"/>
    <w:rsid w:val="00E323A3"/>
    <w:rsid w:val="00E32C3D"/>
    <w:rsid w:val="00E3371C"/>
    <w:rsid w:val="00E33E6F"/>
    <w:rsid w:val="00E354C1"/>
    <w:rsid w:val="00E36C4F"/>
    <w:rsid w:val="00E370C0"/>
    <w:rsid w:val="00E377C7"/>
    <w:rsid w:val="00E403E8"/>
    <w:rsid w:val="00E410A9"/>
    <w:rsid w:val="00E41260"/>
    <w:rsid w:val="00E412ED"/>
    <w:rsid w:val="00E416EB"/>
    <w:rsid w:val="00E42139"/>
    <w:rsid w:val="00E42412"/>
    <w:rsid w:val="00E4341C"/>
    <w:rsid w:val="00E444E6"/>
    <w:rsid w:val="00E44B4F"/>
    <w:rsid w:val="00E452FA"/>
    <w:rsid w:val="00E46C79"/>
    <w:rsid w:val="00E4754B"/>
    <w:rsid w:val="00E477D3"/>
    <w:rsid w:val="00E47FEF"/>
    <w:rsid w:val="00E511C3"/>
    <w:rsid w:val="00E51CE4"/>
    <w:rsid w:val="00E536E6"/>
    <w:rsid w:val="00E5414E"/>
    <w:rsid w:val="00E55223"/>
    <w:rsid w:val="00E559B4"/>
    <w:rsid w:val="00E55B65"/>
    <w:rsid w:val="00E561D7"/>
    <w:rsid w:val="00E567FD"/>
    <w:rsid w:val="00E56801"/>
    <w:rsid w:val="00E56A19"/>
    <w:rsid w:val="00E57F48"/>
    <w:rsid w:val="00E60A77"/>
    <w:rsid w:val="00E60FAA"/>
    <w:rsid w:val="00E621F6"/>
    <w:rsid w:val="00E622C2"/>
    <w:rsid w:val="00E63B20"/>
    <w:rsid w:val="00E63B71"/>
    <w:rsid w:val="00E64424"/>
    <w:rsid w:val="00E64C63"/>
    <w:rsid w:val="00E656F8"/>
    <w:rsid w:val="00E6602E"/>
    <w:rsid w:val="00E664CB"/>
    <w:rsid w:val="00E668CC"/>
    <w:rsid w:val="00E67EB1"/>
    <w:rsid w:val="00E7054C"/>
    <w:rsid w:val="00E70614"/>
    <w:rsid w:val="00E716B6"/>
    <w:rsid w:val="00E723F2"/>
    <w:rsid w:val="00E7289F"/>
    <w:rsid w:val="00E758B9"/>
    <w:rsid w:val="00E76048"/>
    <w:rsid w:val="00E76098"/>
    <w:rsid w:val="00E761D2"/>
    <w:rsid w:val="00E76C7C"/>
    <w:rsid w:val="00E771F2"/>
    <w:rsid w:val="00E779AE"/>
    <w:rsid w:val="00E808F8"/>
    <w:rsid w:val="00E80ECA"/>
    <w:rsid w:val="00E81CE1"/>
    <w:rsid w:val="00E82415"/>
    <w:rsid w:val="00E83112"/>
    <w:rsid w:val="00E83716"/>
    <w:rsid w:val="00E845DE"/>
    <w:rsid w:val="00E84B37"/>
    <w:rsid w:val="00E8501E"/>
    <w:rsid w:val="00E85024"/>
    <w:rsid w:val="00E853F1"/>
    <w:rsid w:val="00E8648E"/>
    <w:rsid w:val="00E870CB"/>
    <w:rsid w:val="00E91420"/>
    <w:rsid w:val="00E91822"/>
    <w:rsid w:val="00E91A6B"/>
    <w:rsid w:val="00E929F3"/>
    <w:rsid w:val="00E92B5B"/>
    <w:rsid w:val="00E93EDF"/>
    <w:rsid w:val="00E940B4"/>
    <w:rsid w:val="00E94338"/>
    <w:rsid w:val="00E9447F"/>
    <w:rsid w:val="00E9472E"/>
    <w:rsid w:val="00E95517"/>
    <w:rsid w:val="00E95713"/>
    <w:rsid w:val="00E9612C"/>
    <w:rsid w:val="00E9659D"/>
    <w:rsid w:val="00E9764A"/>
    <w:rsid w:val="00E97921"/>
    <w:rsid w:val="00EA0FB5"/>
    <w:rsid w:val="00EA1A02"/>
    <w:rsid w:val="00EA1BEB"/>
    <w:rsid w:val="00EA2FC8"/>
    <w:rsid w:val="00EA3471"/>
    <w:rsid w:val="00EA3D50"/>
    <w:rsid w:val="00EA4647"/>
    <w:rsid w:val="00EA4E9D"/>
    <w:rsid w:val="00EA5AAF"/>
    <w:rsid w:val="00EA61CF"/>
    <w:rsid w:val="00EA626C"/>
    <w:rsid w:val="00EA646D"/>
    <w:rsid w:val="00EA75C9"/>
    <w:rsid w:val="00EB409E"/>
    <w:rsid w:val="00EB4D5E"/>
    <w:rsid w:val="00EB62A5"/>
    <w:rsid w:val="00EB62F2"/>
    <w:rsid w:val="00EB6C80"/>
    <w:rsid w:val="00EB74D7"/>
    <w:rsid w:val="00EB7D15"/>
    <w:rsid w:val="00EC09FC"/>
    <w:rsid w:val="00EC1A56"/>
    <w:rsid w:val="00EC1BBF"/>
    <w:rsid w:val="00EC22E7"/>
    <w:rsid w:val="00EC250F"/>
    <w:rsid w:val="00EC2663"/>
    <w:rsid w:val="00EC2BF1"/>
    <w:rsid w:val="00EC400E"/>
    <w:rsid w:val="00EC4851"/>
    <w:rsid w:val="00EC7A74"/>
    <w:rsid w:val="00EC7BAC"/>
    <w:rsid w:val="00ED0167"/>
    <w:rsid w:val="00ED111D"/>
    <w:rsid w:val="00ED2AEA"/>
    <w:rsid w:val="00ED3F71"/>
    <w:rsid w:val="00ED5AB5"/>
    <w:rsid w:val="00ED61EC"/>
    <w:rsid w:val="00ED74C1"/>
    <w:rsid w:val="00EE0294"/>
    <w:rsid w:val="00EE091A"/>
    <w:rsid w:val="00EE10D6"/>
    <w:rsid w:val="00EE14FA"/>
    <w:rsid w:val="00EE24E5"/>
    <w:rsid w:val="00EE3C54"/>
    <w:rsid w:val="00EE3F47"/>
    <w:rsid w:val="00EE4273"/>
    <w:rsid w:val="00EE5243"/>
    <w:rsid w:val="00EE53BD"/>
    <w:rsid w:val="00EE56BA"/>
    <w:rsid w:val="00EE5880"/>
    <w:rsid w:val="00EE67A2"/>
    <w:rsid w:val="00EE6A9C"/>
    <w:rsid w:val="00EE6AEA"/>
    <w:rsid w:val="00EE6DDA"/>
    <w:rsid w:val="00EF0614"/>
    <w:rsid w:val="00EF082E"/>
    <w:rsid w:val="00EF0AF8"/>
    <w:rsid w:val="00EF10B2"/>
    <w:rsid w:val="00EF16C1"/>
    <w:rsid w:val="00EF19C0"/>
    <w:rsid w:val="00EF21E7"/>
    <w:rsid w:val="00EF42FC"/>
    <w:rsid w:val="00EF5DFE"/>
    <w:rsid w:val="00EF7601"/>
    <w:rsid w:val="00F00DE2"/>
    <w:rsid w:val="00F010DC"/>
    <w:rsid w:val="00F010E1"/>
    <w:rsid w:val="00F01615"/>
    <w:rsid w:val="00F01B1E"/>
    <w:rsid w:val="00F01CB6"/>
    <w:rsid w:val="00F02623"/>
    <w:rsid w:val="00F02ED2"/>
    <w:rsid w:val="00F03401"/>
    <w:rsid w:val="00F043B8"/>
    <w:rsid w:val="00F05347"/>
    <w:rsid w:val="00F05356"/>
    <w:rsid w:val="00F059D2"/>
    <w:rsid w:val="00F06439"/>
    <w:rsid w:val="00F06535"/>
    <w:rsid w:val="00F0689F"/>
    <w:rsid w:val="00F06C60"/>
    <w:rsid w:val="00F06D8F"/>
    <w:rsid w:val="00F079FC"/>
    <w:rsid w:val="00F101C1"/>
    <w:rsid w:val="00F11970"/>
    <w:rsid w:val="00F1226C"/>
    <w:rsid w:val="00F123F0"/>
    <w:rsid w:val="00F131C0"/>
    <w:rsid w:val="00F1320D"/>
    <w:rsid w:val="00F1358B"/>
    <w:rsid w:val="00F13D25"/>
    <w:rsid w:val="00F1424B"/>
    <w:rsid w:val="00F14C70"/>
    <w:rsid w:val="00F15FFF"/>
    <w:rsid w:val="00F171D0"/>
    <w:rsid w:val="00F2000A"/>
    <w:rsid w:val="00F20155"/>
    <w:rsid w:val="00F20621"/>
    <w:rsid w:val="00F216A0"/>
    <w:rsid w:val="00F22D17"/>
    <w:rsid w:val="00F235B3"/>
    <w:rsid w:val="00F255A9"/>
    <w:rsid w:val="00F2636F"/>
    <w:rsid w:val="00F30090"/>
    <w:rsid w:val="00F30A5B"/>
    <w:rsid w:val="00F30B21"/>
    <w:rsid w:val="00F320AA"/>
    <w:rsid w:val="00F32830"/>
    <w:rsid w:val="00F359AA"/>
    <w:rsid w:val="00F35AD4"/>
    <w:rsid w:val="00F362C4"/>
    <w:rsid w:val="00F36417"/>
    <w:rsid w:val="00F36522"/>
    <w:rsid w:val="00F3672C"/>
    <w:rsid w:val="00F4031C"/>
    <w:rsid w:val="00F41BC8"/>
    <w:rsid w:val="00F431A6"/>
    <w:rsid w:val="00F43320"/>
    <w:rsid w:val="00F43940"/>
    <w:rsid w:val="00F43AB0"/>
    <w:rsid w:val="00F47E47"/>
    <w:rsid w:val="00F50711"/>
    <w:rsid w:val="00F50F58"/>
    <w:rsid w:val="00F5102C"/>
    <w:rsid w:val="00F52026"/>
    <w:rsid w:val="00F5273D"/>
    <w:rsid w:val="00F536E1"/>
    <w:rsid w:val="00F5495B"/>
    <w:rsid w:val="00F55F93"/>
    <w:rsid w:val="00F57763"/>
    <w:rsid w:val="00F60A9A"/>
    <w:rsid w:val="00F622C5"/>
    <w:rsid w:val="00F63318"/>
    <w:rsid w:val="00F635E0"/>
    <w:rsid w:val="00F64989"/>
    <w:rsid w:val="00F64DAD"/>
    <w:rsid w:val="00F65745"/>
    <w:rsid w:val="00F66AF3"/>
    <w:rsid w:val="00F66F70"/>
    <w:rsid w:val="00F674D3"/>
    <w:rsid w:val="00F678EC"/>
    <w:rsid w:val="00F67E02"/>
    <w:rsid w:val="00F7121F"/>
    <w:rsid w:val="00F7351E"/>
    <w:rsid w:val="00F7374E"/>
    <w:rsid w:val="00F7444E"/>
    <w:rsid w:val="00F75771"/>
    <w:rsid w:val="00F75983"/>
    <w:rsid w:val="00F75F41"/>
    <w:rsid w:val="00F77028"/>
    <w:rsid w:val="00F77468"/>
    <w:rsid w:val="00F77BB6"/>
    <w:rsid w:val="00F80BE8"/>
    <w:rsid w:val="00F822AC"/>
    <w:rsid w:val="00F8256A"/>
    <w:rsid w:val="00F82CCB"/>
    <w:rsid w:val="00F82CCD"/>
    <w:rsid w:val="00F83861"/>
    <w:rsid w:val="00F838E3"/>
    <w:rsid w:val="00F85F88"/>
    <w:rsid w:val="00F86C44"/>
    <w:rsid w:val="00F871F0"/>
    <w:rsid w:val="00F8751A"/>
    <w:rsid w:val="00F87735"/>
    <w:rsid w:val="00F8779F"/>
    <w:rsid w:val="00F9045D"/>
    <w:rsid w:val="00F91674"/>
    <w:rsid w:val="00F91CA4"/>
    <w:rsid w:val="00F920CE"/>
    <w:rsid w:val="00F92F03"/>
    <w:rsid w:val="00F92FF4"/>
    <w:rsid w:val="00F93E5F"/>
    <w:rsid w:val="00F94BC0"/>
    <w:rsid w:val="00F94C32"/>
    <w:rsid w:val="00F94FAB"/>
    <w:rsid w:val="00F95B47"/>
    <w:rsid w:val="00F964B4"/>
    <w:rsid w:val="00F97313"/>
    <w:rsid w:val="00FA1051"/>
    <w:rsid w:val="00FA381C"/>
    <w:rsid w:val="00FA38F2"/>
    <w:rsid w:val="00FA3BBD"/>
    <w:rsid w:val="00FA3CD1"/>
    <w:rsid w:val="00FA470D"/>
    <w:rsid w:val="00FA604A"/>
    <w:rsid w:val="00FA6964"/>
    <w:rsid w:val="00FA7D07"/>
    <w:rsid w:val="00FA7E3B"/>
    <w:rsid w:val="00FB01B3"/>
    <w:rsid w:val="00FB0277"/>
    <w:rsid w:val="00FB0349"/>
    <w:rsid w:val="00FB0934"/>
    <w:rsid w:val="00FB1012"/>
    <w:rsid w:val="00FB1042"/>
    <w:rsid w:val="00FB1940"/>
    <w:rsid w:val="00FB1DB2"/>
    <w:rsid w:val="00FB211C"/>
    <w:rsid w:val="00FB35AD"/>
    <w:rsid w:val="00FB383F"/>
    <w:rsid w:val="00FB3C90"/>
    <w:rsid w:val="00FB490B"/>
    <w:rsid w:val="00FB5BAF"/>
    <w:rsid w:val="00FB632A"/>
    <w:rsid w:val="00FB6984"/>
    <w:rsid w:val="00FB7257"/>
    <w:rsid w:val="00FB7549"/>
    <w:rsid w:val="00FB7AF9"/>
    <w:rsid w:val="00FC0A3A"/>
    <w:rsid w:val="00FC124A"/>
    <w:rsid w:val="00FC1478"/>
    <w:rsid w:val="00FC16AB"/>
    <w:rsid w:val="00FC17E2"/>
    <w:rsid w:val="00FC4015"/>
    <w:rsid w:val="00FC5AE7"/>
    <w:rsid w:val="00FC5D48"/>
    <w:rsid w:val="00FC5F52"/>
    <w:rsid w:val="00FC71FB"/>
    <w:rsid w:val="00FC723D"/>
    <w:rsid w:val="00FC7A66"/>
    <w:rsid w:val="00FD092D"/>
    <w:rsid w:val="00FD0CFB"/>
    <w:rsid w:val="00FD1078"/>
    <w:rsid w:val="00FD1EBD"/>
    <w:rsid w:val="00FD2EF7"/>
    <w:rsid w:val="00FD2F16"/>
    <w:rsid w:val="00FD3C4D"/>
    <w:rsid w:val="00FD63A4"/>
    <w:rsid w:val="00FE1EA0"/>
    <w:rsid w:val="00FE202F"/>
    <w:rsid w:val="00FE2325"/>
    <w:rsid w:val="00FE2586"/>
    <w:rsid w:val="00FE260F"/>
    <w:rsid w:val="00FE40BD"/>
    <w:rsid w:val="00FE482A"/>
    <w:rsid w:val="00FE5967"/>
    <w:rsid w:val="00FE59F3"/>
    <w:rsid w:val="00FE7F3C"/>
    <w:rsid w:val="00FF1416"/>
    <w:rsid w:val="00FF1BF5"/>
    <w:rsid w:val="00FF1F99"/>
    <w:rsid w:val="00FF2C94"/>
    <w:rsid w:val="00FF2DA1"/>
    <w:rsid w:val="00FF34D5"/>
    <w:rsid w:val="00FF459C"/>
    <w:rsid w:val="00FF5B01"/>
    <w:rsid w:val="00FF73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709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D48"/>
    <w:pPr>
      <w:spacing w:before="120" w:after="120"/>
      <w:jc w:val="both"/>
    </w:pPr>
    <w:rPr>
      <w:lang w:val="en-US" w:eastAsia="en-US"/>
    </w:rPr>
  </w:style>
  <w:style w:type="paragraph" w:styleId="Heading1">
    <w:name w:val="heading 1"/>
    <w:basedOn w:val="BDPAg1"/>
    <w:next w:val="Normal"/>
    <w:qFormat/>
    <w:rsid w:val="005F4151"/>
    <w:pPr>
      <w:numPr>
        <w:numId w:val="1"/>
      </w:numPr>
      <w:outlineLvl w:val="0"/>
    </w:pPr>
  </w:style>
  <w:style w:type="paragraph" w:styleId="Heading2">
    <w:name w:val="heading 2"/>
    <w:basedOn w:val="BDPAg2"/>
    <w:next w:val="Normal"/>
    <w:qFormat/>
    <w:rsid w:val="00CF4CFC"/>
    <w:pPr>
      <w:outlineLvl w:val="1"/>
    </w:p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spacing w:before="0" w:after="0"/>
      <w:ind w:left="720"/>
      <w:jc w:val="left"/>
      <w:outlineLvl w:val="3"/>
    </w:pPr>
    <w:rPr>
      <w:i/>
      <w:sz w:val="24"/>
      <w:lang w:val="en-GB"/>
    </w:rPr>
  </w:style>
  <w:style w:type="paragraph" w:styleId="Heading5">
    <w:name w:val="heading 5"/>
    <w:basedOn w:val="Normal"/>
    <w:next w:val="Normal"/>
    <w:qFormat/>
    <w:pPr>
      <w:keepNext/>
      <w:spacing w:before="0" w:after="0"/>
      <w:ind w:left="705"/>
      <w:jc w:val="left"/>
      <w:outlineLvl w:val="4"/>
    </w:pPr>
    <w:rPr>
      <w:i/>
      <w:sz w:val="24"/>
      <w:lang w:val="en-GB"/>
    </w:rPr>
  </w:style>
  <w:style w:type="paragraph" w:styleId="Heading6">
    <w:name w:val="heading 6"/>
    <w:basedOn w:val="Normal"/>
    <w:next w:val="Normal"/>
    <w:qFormat/>
    <w:pPr>
      <w:keepNext/>
      <w:ind w:left="720"/>
      <w:outlineLvl w:val="5"/>
    </w:pPr>
    <w:rPr>
      <w:b/>
      <w:lang w:val="en-GB"/>
    </w:rPr>
  </w:style>
  <w:style w:type="paragraph" w:styleId="Heading7">
    <w:name w:val="heading 7"/>
    <w:basedOn w:val="Normal"/>
    <w:next w:val="Normal"/>
    <w:link w:val="Heading7Char"/>
    <w:uiPriority w:val="9"/>
    <w:qFormat/>
    <w:pPr>
      <w:keepNext/>
      <w:tabs>
        <w:tab w:val="left" w:pos="-1440"/>
      </w:tabs>
      <w:outlineLvl w:val="6"/>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PParagraph">
    <w:name w:val="BDP_Paragraph"/>
    <w:basedOn w:val="Normal"/>
    <w:pPr>
      <w:spacing w:before="0" w:after="240"/>
    </w:pPr>
  </w:style>
  <w:style w:type="paragraph" w:customStyle="1" w:styleId="BDPAg1">
    <w:name w:val="BDP_Ag1"/>
    <w:basedOn w:val="Normal"/>
    <w:pPr>
      <w:keepNext/>
      <w:tabs>
        <w:tab w:val="num" w:pos="1080"/>
      </w:tabs>
      <w:spacing w:before="0" w:after="240"/>
      <w:ind w:left="1080" w:hanging="1080"/>
    </w:pPr>
    <w:rPr>
      <w:b/>
    </w:rPr>
  </w:style>
  <w:style w:type="paragraph" w:customStyle="1" w:styleId="BDPAg2">
    <w:name w:val="BDP_Ag2"/>
    <w:basedOn w:val="Normal"/>
    <w:pPr>
      <w:numPr>
        <w:ilvl w:val="1"/>
        <w:numId w:val="4"/>
      </w:numPr>
      <w:spacing w:before="0" w:after="240"/>
    </w:pPr>
  </w:style>
  <w:style w:type="paragraph" w:customStyle="1" w:styleId="BDPAg3">
    <w:name w:val="BDP_Ag3"/>
    <w:basedOn w:val="Normal"/>
    <w:pPr>
      <w:numPr>
        <w:ilvl w:val="2"/>
        <w:numId w:val="4"/>
      </w:numPr>
      <w:tabs>
        <w:tab w:val="clear" w:pos="1430"/>
        <w:tab w:val="num" w:pos="1800"/>
      </w:tabs>
      <w:spacing w:before="0" w:after="240"/>
      <w:ind w:left="1800"/>
    </w:pPr>
  </w:style>
  <w:style w:type="paragraph" w:customStyle="1" w:styleId="BDPAg4">
    <w:name w:val="BDP_Ag4"/>
    <w:basedOn w:val="Normal"/>
    <w:pPr>
      <w:numPr>
        <w:ilvl w:val="3"/>
        <w:numId w:val="4"/>
      </w:numPr>
      <w:spacing w:before="0"/>
    </w:pPr>
  </w:style>
  <w:style w:type="paragraph" w:customStyle="1" w:styleId="BDPAg5">
    <w:name w:val="BDP_Ag5"/>
    <w:basedOn w:val="Normal"/>
    <w:pPr>
      <w:numPr>
        <w:ilvl w:val="4"/>
        <w:numId w:val="4"/>
      </w:numPr>
      <w:spacing w:before="0" w:after="240"/>
    </w:pPr>
  </w:style>
  <w:style w:type="paragraph" w:styleId="Quote">
    <w:name w:val="Quote"/>
    <w:basedOn w:val="Normal"/>
    <w:qFormat/>
    <w:pPr>
      <w:spacing w:before="0" w:after="240"/>
      <w:ind w:left="1800" w:right="720"/>
    </w:pPr>
  </w:style>
  <w:style w:type="paragraph" w:customStyle="1" w:styleId="Instruction">
    <w:name w:val="Instruction"/>
    <w:basedOn w:val="BDPParagraph"/>
    <w:rPr>
      <w:i/>
      <w:color w:val="000000"/>
    </w:rPr>
  </w:style>
  <w:style w:type="paragraph" w:styleId="Header">
    <w:name w:val="header"/>
    <w:basedOn w:val="Normal"/>
    <w:pPr>
      <w:tabs>
        <w:tab w:val="center" w:pos="4320"/>
        <w:tab w:val="right" w:pos="8640"/>
      </w:tabs>
    </w:pPr>
  </w:style>
  <w:style w:type="paragraph" w:customStyle="1" w:styleId="Notes">
    <w:name w:val="Notes"/>
    <w:basedOn w:val="BDPParagraph"/>
    <w:rPr>
      <w:color w:val="000000"/>
      <w:sz w:val="18"/>
    </w:rPr>
  </w:style>
  <w:style w:type="paragraph" w:customStyle="1" w:styleId="Notes1">
    <w:name w:val="Notes (1)"/>
    <w:basedOn w:val="BDPParagraph"/>
    <w:pPr>
      <w:numPr>
        <w:numId w:val="3"/>
      </w:numPr>
      <w:spacing w:after="0"/>
    </w:pPr>
    <w:rPr>
      <w:color w:val="00000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112B5A"/>
    <w:pPr>
      <w:tabs>
        <w:tab w:val="right" w:leader="dot" w:pos="9350"/>
      </w:tabs>
      <w:jc w:val="left"/>
    </w:pPr>
    <w:rPr>
      <w:caps/>
      <w:noProof/>
    </w:rPr>
  </w:style>
  <w:style w:type="paragraph" w:styleId="TOC2">
    <w:name w:val="toc 2"/>
    <w:basedOn w:val="Normal"/>
    <w:next w:val="Normal"/>
    <w:autoRedefine/>
    <w:uiPriority w:val="39"/>
    <w:rsid w:val="00932EF1"/>
    <w:pPr>
      <w:tabs>
        <w:tab w:val="left" w:pos="810"/>
        <w:tab w:val="right" w:leader="dot" w:pos="9350"/>
      </w:tabs>
      <w:spacing w:after="0"/>
      <w:jc w:val="left"/>
    </w:pPr>
    <w:rPr>
      <w:noProof/>
    </w:rPr>
  </w:style>
  <w:style w:type="paragraph" w:styleId="TOC3">
    <w:name w:val="toc 3"/>
    <w:basedOn w:val="Normal"/>
    <w:next w:val="Normal"/>
    <w:autoRedefine/>
    <w:uiPriority w:val="39"/>
    <w:rsid w:val="00A76529"/>
    <w:pPr>
      <w:tabs>
        <w:tab w:val="left" w:pos="810"/>
        <w:tab w:val="right" w:leader="dot" w:pos="9350"/>
      </w:tabs>
      <w:spacing w:before="0" w:after="0"/>
      <w:jc w:val="left"/>
    </w:pPr>
  </w:style>
  <w:style w:type="paragraph" w:styleId="TOC4">
    <w:name w:val="toc 4"/>
    <w:basedOn w:val="Normal"/>
    <w:next w:val="Normal"/>
    <w:autoRedefine/>
    <w:uiPriority w:val="39"/>
    <w:pPr>
      <w:spacing w:before="0" w:after="0"/>
      <w:ind w:left="600"/>
      <w:jc w:val="left"/>
    </w:pPr>
    <w:rPr>
      <w:i/>
      <w:sz w:val="18"/>
    </w:rPr>
  </w:style>
  <w:style w:type="paragraph" w:styleId="TOC5">
    <w:name w:val="toc 5"/>
    <w:basedOn w:val="Normal"/>
    <w:next w:val="Normal"/>
    <w:autoRedefine/>
    <w:uiPriority w:val="39"/>
    <w:pPr>
      <w:spacing w:before="0" w:after="0"/>
      <w:ind w:left="800"/>
      <w:jc w:val="left"/>
    </w:pPr>
    <w:rPr>
      <w:i/>
      <w:sz w:val="18"/>
    </w:rPr>
  </w:style>
  <w:style w:type="paragraph" w:styleId="TOC6">
    <w:name w:val="toc 6"/>
    <w:basedOn w:val="Normal"/>
    <w:next w:val="Normal"/>
    <w:autoRedefine/>
    <w:uiPriority w:val="39"/>
    <w:pPr>
      <w:spacing w:before="0" w:after="0"/>
      <w:ind w:left="1000"/>
      <w:jc w:val="left"/>
    </w:pPr>
    <w:rPr>
      <w:i/>
      <w:sz w:val="18"/>
    </w:rPr>
  </w:style>
  <w:style w:type="paragraph" w:styleId="TOC7">
    <w:name w:val="toc 7"/>
    <w:basedOn w:val="Normal"/>
    <w:next w:val="Normal"/>
    <w:autoRedefine/>
    <w:uiPriority w:val="39"/>
    <w:pPr>
      <w:spacing w:before="0" w:after="0"/>
      <w:ind w:left="1200"/>
      <w:jc w:val="left"/>
    </w:pPr>
    <w:rPr>
      <w:i/>
      <w:sz w:val="18"/>
    </w:rPr>
  </w:style>
  <w:style w:type="paragraph" w:styleId="TOC8">
    <w:name w:val="toc 8"/>
    <w:basedOn w:val="Normal"/>
    <w:next w:val="Normal"/>
    <w:autoRedefine/>
    <w:uiPriority w:val="39"/>
    <w:pPr>
      <w:spacing w:before="0" w:after="0"/>
      <w:ind w:left="1400"/>
      <w:jc w:val="left"/>
    </w:pPr>
    <w:rPr>
      <w:i/>
      <w:sz w:val="18"/>
    </w:rPr>
  </w:style>
  <w:style w:type="paragraph" w:styleId="TOC9">
    <w:name w:val="toc 9"/>
    <w:basedOn w:val="Normal"/>
    <w:next w:val="Normal"/>
    <w:autoRedefine/>
    <w:uiPriority w:val="39"/>
    <w:pPr>
      <w:spacing w:before="0" w:after="0"/>
      <w:ind w:left="1600"/>
      <w:jc w:val="left"/>
    </w:pPr>
    <w:rPr>
      <w:i/>
      <w:sz w:val="18"/>
    </w:rPr>
  </w:style>
  <w:style w:type="paragraph" w:styleId="BodyTextIndent">
    <w:name w:val="Body Text Indent"/>
    <w:basedOn w:val="Normal"/>
    <w:pPr>
      <w:ind w:left="720"/>
    </w:pPr>
  </w:style>
  <w:style w:type="paragraph" w:styleId="BodyTextIndent2">
    <w:name w:val="Body Text Indent 2"/>
    <w:basedOn w:val="Normal"/>
    <w:link w:val="BodyTextIndent2Char"/>
    <w:pPr>
      <w:ind w:left="1440"/>
    </w:pPr>
  </w:style>
  <w:style w:type="paragraph" w:styleId="BodyTextIndent3">
    <w:name w:val="Body Text Indent 3"/>
    <w:basedOn w:val="Normal"/>
    <w:pPr>
      <w:ind w:left="1080"/>
    </w:pPr>
  </w:style>
  <w:style w:type="paragraph" w:styleId="BodyText">
    <w:name w:val="Body Text"/>
    <w:basedOn w:val="Normal"/>
    <w:pPr>
      <w:jc w:val="left"/>
    </w:pPr>
  </w:style>
  <w:style w:type="paragraph" w:styleId="ListNumber">
    <w:name w:val="List Number"/>
    <w:basedOn w:val="BodyText"/>
    <w:pPr>
      <w:numPr>
        <w:ilvl w:val="2"/>
        <w:numId w:val="13"/>
      </w:numPr>
      <w:spacing w:before="240" w:after="0"/>
    </w:pPr>
    <w:rPr>
      <w:sz w:val="24"/>
      <w:lang w:val="en-CA"/>
    </w:rPr>
  </w:style>
  <w:style w:type="paragraph" w:styleId="ListNumber2">
    <w:name w:val="List Number 2"/>
    <w:basedOn w:val="BodyText"/>
    <w:pPr>
      <w:numPr>
        <w:ilvl w:val="3"/>
        <w:numId w:val="13"/>
      </w:numPr>
      <w:spacing w:before="240" w:after="0"/>
    </w:pPr>
    <w:rPr>
      <w:sz w:val="24"/>
      <w:lang w:val="en-CA"/>
    </w:rPr>
  </w:style>
  <w:style w:type="paragraph" w:styleId="ListNumber3">
    <w:name w:val="List Number 3"/>
    <w:basedOn w:val="BodyText"/>
    <w:pPr>
      <w:numPr>
        <w:ilvl w:val="4"/>
        <w:numId w:val="13"/>
      </w:numPr>
      <w:spacing w:before="240" w:after="0"/>
    </w:pPr>
    <w:rPr>
      <w:sz w:val="24"/>
      <w:lang w:val="en-CA"/>
    </w:rPr>
  </w:style>
  <w:style w:type="paragraph" w:styleId="ListNumber4">
    <w:name w:val="List Number 4"/>
    <w:basedOn w:val="BodyText"/>
    <w:pPr>
      <w:numPr>
        <w:ilvl w:val="5"/>
        <w:numId w:val="13"/>
      </w:numPr>
      <w:spacing w:before="240" w:after="0"/>
    </w:pPr>
    <w:rPr>
      <w:sz w:val="24"/>
      <w:lang w:val="en-CA"/>
    </w:rPr>
  </w:style>
  <w:style w:type="paragraph" w:customStyle="1" w:styleId="BodyTextLeft">
    <w:name w:val="Body Text Left"/>
    <w:basedOn w:val="BodyText"/>
    <w:pPr>
      <w:spacing w:before="240" w:after="0"/>
    </w:pPr>
    <w:rPr>
      <w:sz w:val="24"/>
      <w:lang w:val="en-CA"/>
    </w:rPr>
  </w:style>
  <w:style w:type="paragraph" w:styleId="Title">
    <w:name w:val="Title"/>
    <w:basedOn w:val="Normal"/>
    <w:qFormat/>
    <w:pPr>
      <w:spacing w:before="0" w:after="0"/>
      <w:jc w:val="center"/>
    </w:pPr>
    <w:rPr>
      <w:b/>
      <w:sz w:val="40"/>
      <w:lang w:val="en-CA"/>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BodyText"/>
    <w:pPr>
      <w:spacing w:before="240" w:after="0" w:line="480" w:lineRule="auto"/>
      <w:jc w:val="both"/>
    </w:pPr>
    <w:rPr>
      <w:sz w:val="24"/>
      <w:lang w:val="en-CA"/>
    </w:rPr>
  </w:style>
  <w:style w:type="paragraph" w:customStyle="1" w:styleId="ms1">
    <w:name w:val="ms1"/>
    <w:basedOn w:val="Normal"/>
    <w:pPr>
      <w:spacing w:before="0" w:after="0"/>
      <w:ind w:left="2160" w:hanging="720"/>
    </w:pPr>
    <w:rPr>
      <w:sz w:val="24"/>
    </w:rPr>
  </w:style>
  <w:style w:type="paragraph" w:customStyle="1" w:styleId="ms2">
    <w:name w:val="ms2"/>
    <w:basedOn w:val="ms1"/>
    <w:pPr>
      <w:ind w:left="2880"/>
    </w:pPr>
  </w:style>
  <w:style w:type="paragraph" w:styleId="FootnoteText">
    <w:name w:val="footnote text"/>
    <w:basedOn w:val="Normal"/>
    <w:semiHidden/>
    <w:pPr>
      <w:spacing w:before="0" w:after="0"/>
      <w:jc w:val="left"/>
    </w:pPr>
  </w:style>
  <w:style w:type="character" w:styleId="Hyperlink">
    <w:name w:val="Hyperlink"/>
    <w:uiPriority w:val="99"/>
    <w:rPr>
      <w:color w:val="0000FF"/>
      <w:u w:val="single"/>
    </w:rPr>
  </w:style>
  <w:style w:type="paragraph" w:styleId="BodyText3">
    <w:name w:val="Body Text 3"/>
    <w:basedOn w:val="Normal"/>
    <w:pPr>
      <w:spacing w:before="0" w:after="0"/>
      <w:jc w:val="left"/>
    </w:pPr>
    <w:rPr>
      <w:rFonts w:ascii="Arial" w:hAnsi="Arial"/>
      <w:sz w:val="28"/>
      <w:lang w:val="en-GB"/>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EnvelopeReturn">
    <w:name w:val="envelope return"/>
    <w:basedOn w:val="Normal"/>
    <w:pPr>
      <w:spacing w:before="0" w:after="0"/>
      <w:jc w:val="left"/>
    </w:pPr>
    <w:rPr>
      <w:rFonts w:ascii="Arial" w:hAnsi="Arial"/>
    </w:rPr>
  </w:style>
  <w:style w:type="paragraph" w:styleId="BalloonText">
    <w:name w:val="Balloon Text"/>
    <w:basedOn w:val="Normal"/>
    <w:semiHidden/>
    <w:rsid w:val="00BF0425"/>
    <w:rPr>
      <w:rFonts w:ascii="Tahoma" w:hAnsi="Tahoma" w:cs="Tahoma"/>
      <w:sz w:val="16"/>
      <w:szCs w:val="16"/>
    </w:rPr>
  </w:style>
  <w:style w:type="numbering" w:customStyle="1" w:styleId="z-listNumA">
    <w:name w:val="z-list Num_A"/>
    <w:basedOn w:val="NoList"/>
    <w:rsid w:val="00737382"/>
    <w:pPr>
      <w:numPr>
        <w:numId w:val="124"/>
      </w:numPr>
    </w:pPr>
  </w:style>
  <w:style w:type="paragraph" w:customStyle="1" w:styleId="NumA1">
    <w:name w:val="Num_A 1"/>
    <w:basedOn w:val="Normal"/>
    <w:next w:val="Normal"/>
    <w:uiPriority w:val="19"/>
    <w:qFormat/>
    <w:rsid w:val="00737382"/>
    <w:pPr>
      <w:keepNext/>
      <w:numPr>
        <w:numId w:val="124"/>
      </w:numPr>
      <w:tabs>
        <w:tab w:val="clear" w:pos="4500"/>
        <w:tab w:val="num" w:pos="720"/>
      </w:tabs>
      <w:spacing w:before="240" w:after="0"/>
      <w:ind w:left="720"/>
      <w:jc w:val="left"/>
      <w:outlineLvl w:val="0"/>
    </w:pPr>
    <w:rPr>
      <w:rFonts w:ascii="Century Gothic" w:hAnsi="Century Gothic"/>
      <w:b/>
      <w:caps/>
      <w:sz w:val="30"/>
      <w:lang w:val="en-CA"/>
    </w:rPr>
  </w:style>
  <w:style w:type="paragraph" w:customStyle="1" w:styleId="NumA2">
    <w:name w:val="Num_A 2"/>
    <w:basedOn w:val="Normal"/>
    <w:next w:val="Normal"/>
    <w:uiPriority w:val="19"/>
    <w:qFormat/>
    <w:rsid w:val="00737382"/>
    <w:pPr>
      <w:keepNext/>
      <w:numPr>
        <w:ilvl w:val="1"/>
        <w:numId w:val="124"/>
      </w:numPr>
      <w:tabs>
        <w:tab w:val="clear" w:pos="2160"/>
        <w:tab w:val="num" w:pos="720"/>
      </w:tabs>
      <w:spacing w:before="240" w:after="0"/>
      <w:ind w:left="720"/>
      <w:jc w:val="left"/>
      <w:outlineLvl w:val="1"/>
    </w:pPr>
    <w:rPr>
      <w:b/>
      <w:sz w:val="24"/>
      <w:lang w:val="en-CA"/>
    </w:rPr>
  </w:style>
  <w:style w:type="paragraph" w:customStyle="1" w:styleId="NumA3">
    <w:name w:val="Num_A 3"/>
    <w:basedOn w:val="Normal"/>
    <w:uiPriority w:val="19"/>
    <w:qFormat/>
    <w:rsid w:val="00737382"/>
    <w:pPr>
      <w:numPr>
        <w:ilvl w:val="2"/>
        <w:numId w:val="124"/>
      </w:numPr>
      <w:spacing w:before="240" w:after="0"/>
    </w:pPr>
    <w:rPr>
      <w:sz w:val="24"/>
      <w:lang w:val="en-CA"/>
    </w:rPr>
  </w:style>
  <w:style w:type="paragraph" w:customStyle="1" w:styleId="NumA4">
    <w:name w:val="Num_A 4"/>
    <w:basedOn w:val="Normal"/>
    <w:uiPriority w:val="19"/>
    <w:qFormat/>
    <w:rsid w:val="00737382"/>
    <w:pPr>
      <w:numPr>
        <w:ilvl w:val="3"/>
        <w:numId w:val="124"/>
      </w:numPr>
      <w:spacing w:before="240" w:after="0"/>
    </w:pPr>
    <w:rPr>
      <w:sz w:val="24"/>
      <w:lang w:val="en-CA"/>
    </w:rPr>
  </w:style>
  <w:style w:type="paragraph" w:customStyle="1" w:styleId="NumA5">
    <w:name w:val="Num_A 5"/>
    <w:basedOn w:val="Normal"/>
    <w:uiPriority w:val="19"/>
    <w:rsid w:val="00737382"/>
    <w:pPr>
      <w:numPr>
        <w:ilvl w:val="4"/>
        <w:numId w:val="124"/>
      </w:numPr>
      <w:spacing w:before="240" w:after="0"/>
    </w:pPr>
    <w:rPr>
      <w:sz w:val="24"/>
      <w:lang w:val="en-CA"/>
    </w:rPr>
  </w:style>
  <w:style w:type="paragraph" w:customStyle="1" w:styleId="NumA6">
    <w:name w:val="Num_A 6"/>
    <w:basedOn w:val="Normal"/>
    <w:uiPriority w:val="19"/>
    <w:rsid w:val="00737382"/>
    <w:pPr>
      <w:numPr>
        <w:ilvl w:val="5"/>
        <w:numId w:val="124"/>
      </w:numPr>
      <w:spacing w:before="240" w:after="0"/>
    </w:pPr>
    <w:rPr>
      <w:sz w:val="24"/>
      <w:lang w:val="en-CA"/>
    </w:rPr>
  </w:style>
  <w:style w:type="paragraph" w:customStyle="1" w:styleId="NumA7">
    <w:name w:val="Num_A 7"/>
    <w:basedOn w:val="Normal"/>
    <w:uiPriority w:val="19"/>
    <w:rsid w:val="00737382"/>
    <w:pPr>
      <w:numPr>
        <w:ilvl w:val="6"/>
        <w:numId w:val="124"/>
      </w:numPr>
      <w:spacing w:before="240" w:after="0"/>
    </w:pPr>
    <w:rPr>
      <w:sz w:val="24"/>
      <w:lang w:val="en-CA"/>
    </w:rPr>
  </w:style>
  <w:style w:type="paragraph" w:customStyle="1" w:styleId="NumA8">
    <w:name w:val="Num_A 8"/>
    <w:basedOn w:val="Normal"/>
    <w:next w:val="NumA7"/>
    <w:uiPriority w:val="19"/>
    <w:rsid w:val="00737382"/>
    <w:pPr>
      <w:numPr>
        <w:ilvl w:val="7"/>
        <w:numId w:val="124"/>
      </w:numPr>
      <w:spacing w:before="240" w:after="0"/>
    </w:pPr>
    <w:rPr>
      <w:sz w:val="24"/>
      <w:lang w:val="en-CA"/>
    </w:rPr>
  </w:style>
  <w:style w:type="paragraph" w:customStyle="1" w:styleId="NumA9">
    <w:name w:val="Num_A 9"/>
    <w:basedOn w:val="Normal"/>
    <w:next w:val="NumA7"/>
    <w:uiPriority w:val="19"/>
    <w:rsid w:val="00737382"/>
    <w:pPr>
      <w:numPr>
        <w:ilvl w:val="8"/>
        <w:numId w:val="124"/>
      </w:numPr>
      <w:spacing w:before="240" w:after="0"/>
    </w:pPr>
    <w:rPr>
      <w:sz w:val="24"/>
      <w:lang w:val="en-CA"/>
    </w:rPr>
  </w:style>
  <w:style w:type="paragraph" w:customStyle="1" w:styleId="p26">
    <w:name w:val="p26"/>
    <w:basedOn w:val="Normal"/>
    <w:rsid w:val="00382C9D"/>
    <w:pPr>
      <w:widowControl w:val="0"/>
      <w:spacing w:before="0" w:after="0" w:line="240" w:lineRule="atLeast"/>
      <w:jc w:val="left"/>
    </w:pPr>
    <w:rPr>
      <w:sz w:val="24"/>
    </w:rPr>
  </w:style>
  <w:style w:type="character" w:customStyle="1" w:styleId="gmaildefault">
    <w:name w:val="gmail_default"/>
    <w:rsid w:val="00457A15"/>
  </w:style>
  <w:style w:type="character" w:customStyle="1" w:styleId="Mencinsinresolver1">
    <w:name w:val="Mención sin resolver1"/>
    <w:uiPriority w:val="99"/>
    <w:semiHidden/>
    <w:unhideWhenUsed/>
    <w:rsid w:val="003E690B"/>
    <w:rPr>
      <w:color w:val="605E5C"/>
      <w:shd w:val="clear" w:color="auto" w:fill="E1DFDD"/>
    </w:rPr>
  </w:style>
  <w:style w:type="paragraph" w:styleId="Revision">
    <w:name w:val="Revision"/>
    <w:hidden/>
    <w:uiPriority w:val="99"/>
    <w:semiHidden/>
    <w:rsid w:val="00F82CCB"/>
    <w:rPr>
      <w:lang w:val="en-US" w:eastAsia="en-US"/>
    </w:rPr>
  </w:style>
  <w:style w:type="character" w:customStyle="1" w:styleId="BodyTextIndent2Char">
    <w:name w:val="Body Text Indent 2 Char"/>
    <w:basedOn w:val="DefaultParagraphFont"/>
    <w:link w:val="BodyTextIndent2"/>
    <w:locked/>
    <w:rsid w:val="003B3D18"/>
    <w:rPr>
      <w:lang w:val="en-US" w:eastAsia="en-US"/>
    </w:rPr>
  </w:style>
  <w:style w:type="character" w:customStyle="1" w:styleId="Heading7Char">
    <w:name w:val="Heading 7 Char"/>
    <w:basedOn w:val="DefaultParagraphFont"/>
    <w:link w:val="Heading7"/>
    <w:locked/>
    <w:rsid w:val="002B1568"/>
    <w:rPr>
      <w:i/>
      <w:lang w:val="en-GB" w:eastAsia="en-US"/>
    </w:rPr>
  </w:style>
  <w:style w:type="paragraph" w:styleId="TOCHeading">
    <w:name w:val="TOC Heading"/>
    <w:basedOn w:val="Heading1"/>
    <w:next w:val="Normal"/>
    <w:uiPriority w:val="39"/>
    <w:unhideWhenUsed/>
    <w:qFormat/>
    <w:rsid w:val="00CF4CFC"/>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s-AR" w:eastAsia="es-AR"/>
    </w:rPr>
  </w:style>
  <w:style w:type="character" w:styleId="Emphasis">
    <w:name w:val="Emphasis"/>
    <w:basedOn w:val="DefaultParagraphFont"/>
    <w:qFormat/>
    <w:rsid w:val="00D421D6"/>
    <w:rPr>
      <w:i/>
      <w:iCs/>
    </w:rPr>
  </w:style>
  <w:style w:type="paragraph" w:styleId="ListParagraph">
    <w:name w:val="List Paragraph"/>
    <w:basedOn w:val="Normal"/>
    <w:uiPriority w:val="34"/>
    <w:qFormat/>
    <w:rsid w:val="005F4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2D07-F52A-4590-A1CA-E16E22C5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14267</Words>
  <Characters>91410</Characters>
  <Application>Microsoft Office Word</Application>
  <DocSecurity>0</DocSecurity>
  <Lines>761</Lines>
  <Paragraphs>210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2020-12-09T19:49:00Z</dcterms:created>
  <dcterms:modified xsi:type="dcterms:W3CDTF">2020-12-09T19:49:00Z</dcterms:modified>
</cp:coreProperties>
</file>