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C9A" w:rsidRDefault="00CC2B99" w:rsidP="00DD0C9A">
      <w:pPr>
        <w:jc w:val="right"/>
        <w:rPr>
          <w:b/>
        </w:rPr>
      </w:pPr>
      <w:bookmarkStart w:id="0" w:name="_GoBack"/>
      <w:bookmarkEnd w:id="0"/>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LogoFeb2016TMXTSXV-EN-Color" style="width:201.6pt;height:83.65pt;visibility:visible">
            <v:imagedata r:id="rId7" o:title="LogoFeb2016TMXTSXV-EN-Color"/>
          </v:shape>
        </w:pict>
      </w:r>
    </w:p>
    <w:p w:rsidR="00574E20" w:rsidRDefault="00574E20" w:rsidP="00DD0C9A">
      <w:pPr>
        <w:jc w:val="right"/>
        <w:rPr>
          <w:b/>
          <w:sz w:val="24"/>
          <w:szCs w:val="24"/>
        </w:rPr>
      </w:pPr>
    </w:p>
    <w:p w:rsidR="00982B2B" w:rsidRDefault="00982B2B">
      <w:pPr>
        <w:pStyle w:val="Heading8"/>
        <w:rPr>
          <w:rFonts w:ascii="Century Gothic" w:hAnsi="Century Gothic"/>
          <w:sz w:val="36"/>
        </w:rPr>
      </w:pPr>
      <w:r>
        <w:rPr>
          <w:rFonts w:ascii="Century Gothic" w:hAnsi="Century Gothic"/>
          <w:sz w:val="36"/>
        </w:rPr>
        <w:t>FORM 5D</w:t>
      </w:r>
    </w:p>
    <w:p w:rsidR="00982B2B" w:rsidRDefault="00982B2B">
      <w:pPr>
        <w:tabs>
          <w:tab w:val="left" w:pos="4600"/>
        </w:tabs>
        <w:spacing w:line="320" w:lineRule="exact"/>
        <w:jc w:val="center"/>
        <w:rPr>
          <w:rFonts w:ascii="Century Gothic" w:hAnsi="Century Gothic"/>
          <w:b/>
          <w:sz w:val="36"/>
        </w:rPr>
      </w:pPr>
    </w:p>
    <w:p w:rsidR="003522BF" w:rsidRPr="00914315" w:rsidRDefault="00982B2B" w:rsidP="00914315">
      <w:pPr>
        <w:tabs>
          <w:tab w:val="left" w:pos="4600"/>
        </w:tabs>
        <w:spacing w:line="320" w:lineRule="exact"/>
        <w:jc w:val="center"/>
        <w:rPr>
          <w:rFonts w:ascii="Century Gothic" w:hAnsi="Century Gothic"/>
          <w:b/>
          <w:sz w:val="36"/>
        </w:rPr>
      </w:pPr>
      <w:r>
        <w:rPr>
          <w:rFonts w:ascii="Century Gothic" w:hAnsi="Century Gothic"/>
          <w:b/>
          <w:sz w:val="36"/>
        </w:rPr>
        <w:t>ESCROW AGREEMENT</w:t>
      </w:r>
    </w:p>
    <w:p w:rsidR="00E16A54" w:rsidRDefault="00E16A54">
      <w:pPr>
        <w:tabs>
          <w:tab w:val="left" w:pos="760"/>
        </w:tabs>
        <w:spacing w:line="280" w:lineRule="exact"/>
        <w:jc w:val="both"/>
        <w:rPr>
          <w:b/>
          <w:sz w:val="24"/>
        </w:rPr>
      </w:pPr>
    </w:p>
    <w:p w:rsidR="00982B2B" w:rsidRPr="003140E6" w:rsidRDefault="00982B2B" w:rsidP="003140E6">
      <w:pPr>
        <w:tabs>
          <w:tab w:val="left" w:pos="760"/>
        </w:tabs>
        <w:spacing w:line="280" w:lineRule="exact"/>
        <w:rPr>
          <w:sz w:val="24"/>
          <w:szCs w:val="24"/>
        </w:rPr>
      </w:pPr>
      <w:r w:rsidRPr="003140E6">
        <w:rPr>
          <w:b/>
          <w:sz w:val="24"/>
          <w:szCs w:val="24"/>
        </w:rPr>
        <w:t>THIS AGREEMENT</w:t>
      </w:r>
      <w:r w:rsidRPr="003140E6">
        <w:rPr>
          <w:sz w:val="24"/>
          <w:szCs w:val="24"/>
        </w:rPr>
        <w:t xml:space="preserve"> is made as of the ______ day of ______________, ______</w:t>
      </w:r>
    </w:p>
    <w:p w:rsidR="00982B2B" w:rsidRPr="003140E6" w:rsidRDefault="00982B2B" w:rsidP="003140E6">
      <w:pPr>
        <w:tabs>
          <w:tab w:val="left" w:pos="760"/>
        </w:tabs>
        <w:spacing w:line="240" w:lineRule="exact"/>
        <w:rPr>
          <w:sz w:val="24"/>
          <w:szCs w:val="24"/>
        </w:rPr>
      </w:pPr>
    </w:p>
    <w:p w:rsidR="00982B2B" w:rsidRPr="003140E6" w:rsidRDefault="00982B2B" w:rsidP="003140E6">
      <w:pPr>
        <w:pStyle w:val="p3"/>
        <w:spacing w:line="280" w:lineRule="exact"/>
        <w:rPr>
          <w:b/>
          <w:szCs w:val="24"/>
        </w:rPr>
      </w:pPr>
      <w:r w:rsidRPr="003140E6">
        <w:rPr>
          <w:b/>
          <w:szCs w:val="24"/>
        </w:rPr>
        <w:t>AMONG:</w:t>
      </w:r>
    </w:p>
    <w:p w:rsidR="00982B2B" w:rsidRDefault="00982B2B" w:rsidP="003140E6">
      <w:pPr>
        <w:tabs>
          <w:tab w:val="left" w:pos="720"/>
        </w:tabs>
        <w:spacing w:line="240" w:lineRule="exact"/>
        <w:rPr>
          <w:sz w:val="24"/>
          <w:szCs w:val="24"/>
        </w:rPr>
      </w:pPr>
    </w:p>
    <w:p w:rsidR="00A807C5" w:rsidRPr="003140E6" w:rsidRDefault="00A807C5" w:rsidP="003140E6">
      <w:pPr>
        <w:tabs>
          <w:tab w:val="left" w:pos="720"/>
        </w:tabs>
        <w:spacing w:line="240" w:lineRule="exact"/>
        <w:rPr>
          <w:sz w:val="24"/>
          <w:szCs w:val="24"/>
        </w:rPr>
      </w:pPr>
    </w:p>
    <w:p w:rsidR="00982B2B" w:rsidRPr="003140E6" w:rsidRDefault="00982B2B" w:rsidP="003140E6">
      <w:pPr>
        <w:pStyle w:val="p4"/>
        <w:tabs>
          <w:tab w:val="clear" w:pos="780"/>
          <w:tab w:val="left" w:pos="720"/>
        </w:tabs>
        <w:spacing w:line="240" w:lineRule="auto"/>
        <w:ind w:left="720"/>
        <w:rPr>
          <w:i/>
          <w:szCs w:val="24"/>
        </w:rPr>
      </w:pPr>
      <w:r w:rsidRPr="003140E6">
        <w:rPr>
          <w:szCs w:val="24"/>
        </w:rPr>
        <w:t xml:space="preserve">(the </w:t>
      </w:r>
      <w:r w:rsidRPr="0011015B">
        <w:rPr>
          <w:szCs w:val="24"/>
        </w:rPr>
        <w:t>“</w:t>
      </w:r>
      <w:r w:rsidRPr="0011015B">
        <w:rPr>
          <w:b/>
          <w:szCs w:val="24"/>
        </w:rPr>
        <w:t>Issuer</w:t>
      </w:r>
      <w:r w:rsidRPr="0011015B">
        <w:rPr>
          <w:szCs w:val="24"/>
        </w:rPr>
        <w:t>”</w:t>
      </w:r>
      <w:r w:rsidRPr="003140E6">
        <w:rPr>
          <w:szCs w:val="24"/>
        </w:rPr>
        <w:t>)</w:t>
      </w:r>
    </w:p>
    <w:p w:rsidR="00982B2B" w:rsidRPr="003140E6" w:rsidRDefault="00982B2B" w:rsidP="003140E6">
      <w:pPr>
        <w:tabs>
          <w:tab w:val="left" w:pos="720"/>
        </w:tabs>
        <w:spacing w:line="240" w:lineRule="exact"/>
        <w:rPr>
          <w:sz w:val="24"/>
          <w:szCs w:val="24"/>
        </w:rPr>
      </w:pPr>
    </w:p>
    <w:p w:rsidR="00982B2B" w:rsidRPr="003140E6" w:rsidRDefault="00982B2B" w:rsidP="003140E6">
      <w:pPr>
        <w:pStyle w:val="p3"/>
        <w:spacing w:line="280" w:lineRule="exact"/>
        <w:rPr>
          <w:b/>
          <w:szCs w:val="24"/>
        </w:rPr>
      </w:pPr>
      <w:r w:rsidRPr="003140E6">
        <w:rPr>
          <w:b/>
          <w:szCs w:val="24"/>
        </w:rPr>
        <w:t>AND:</w:t>
      </w:r>
    </w:p>
    <w:p w:rsidR="00982B2B" w:rsidRPr="003140E6" w:rsidRDefault="00982B2B" w:rsidP="003140E6">
      <w:pPr>
        <w:tabs>
          <w:tab w:val="left" w:pos="720"/>
        </w:tabs>
        <w:spacing w:line="240" w:lineRule="exact"/>
        <w:rPr>
          <w:sz w:val="24"/>
          <w:szCs w:val="24"/>
        </w:rPr>
      </w:pPr>
    </w:p>
    <w:p w:rsidR="00982B2B" w:rsidRPr="003140E6" w:rsidRDefault="00982B2B" w:rsidP="003140E6">
      <w:pPr>
        <w:pStyle w:val="p2"/>
        <w:tabs>
          <w:tab w:val="clear" w:pos="760"/>
          <w:tab w:val="left" w:pos="720"/>
        </w:tabs>
        <w:spacing w:line="280" w:lineRule="exact"/>
        <w:ind w:left="0"/>
        <w:rPr>
          <w:szCs w:val="24"/>
        </w:rPr>
      </w:pPr>
      <w:r w:rsidRPr="003140E6">
        <w:rPr>
          <w:szCs w:val="24"/>
        </w:rPr>
        <w:t xml:space="preserve">(the </w:t>
      </w:r>
      <w:r w:rsidRPr="0011015B">
        <w:rPr>
          <w:szCs w:val="24"/>
        </w:rPr>
        <w:t>“</w:t>
      </w:r>
      <w:r w:rsidRPr="0011015B">
        <w:rPr>
          <w:b/>
          <w:szCs w:val="24"/>
        </w:rPr>
        <w:t>Escrow Agent</w:t>
      </w:r>
      <w:r w:rsidRPr="0011015B">
        <w:rPr>
          <w:szCs w:val="24"/>
        </w:rPr>
        <w:t>”</w:t>
      </w:r>
      <w:r w:rsidRPr="003140E6">
        <w:rPr>
          <w:szCs w:val="24"/>
        </w:rPr>
        <w:t>)</w:t>
      </w:r>
    </w:p>
    <w:p w:rsidR="00982B2B" w:rsidRPr="003140E6" w:rsidRDefault="00982B2B" w:rsidP="003140E6">
      <w:pPr>
        <w:pStyle w:val="p3"/>
        <w:spacing w:line="280" w:lineRule="exact"/>
        <w:rPr>
          <w:b/>
          <w:szCs w:val="24"/>
        </w:rPr>
      </w:pPr>
    </w:p>
    <w:p w:rsidR="00982B2B" w:rsidRPr="003140E6" w:rsidRDefault="00982B2B" w:rsidP="003140E6">
      <w:pPr>
        <w:pStyle w:val="p3"/>
        <w:spacing w:line="280" w:lineRule="exact"/>
        <w:rPr>
          <w:b/>
          <w:szCs w:val="24"/>
        </w:rPr>
      </w:pPr>
      <w:r w:rsidRPr="003140E6">
        <w:rPr>
          <w:b/>
          <w:szCs w:val="24"/>
        </w:rPr>
        <w:t>AND:</w:t>
      </w:r>
    </w:p>
    <w:p w:rsidR="00982B2B" w:rsidRPr="003140E6" w:rsidRDefault="00982B2B" w:rsidP="003140E6">
      <w:pPr>
        <w:pStyle w:val="p3"/>
        <w:spacing w:line="240" w:lineRule="exact"/>
        <w:rPr>
          <w:szCs w:val="24"/>
        </w:rPr>
      </w:pPr>
    </w:p>
    <w:p w:rsidR="00982B2B" w:rsidRPr="003140E6" w:rsidRDefault="00982B2B" w:rsidP="003140E6">
      <w:pPr>
        <w:pStyle w:val="p3"/>
        <w:spacing w:line="280" w:lineRule="exact"/>
        <w:rPr>
          <w:b/>
          <w:szCs w:val="24"/>
        </w:rPr>
      </w:pPr>
      <w:r w:rsidRPr="003140E6">
        <w:rPr>
          <w:szCs w:val="24"/>
        </w:rPr>
        <w:tab/>
      </w:r>
      <w:r w:rsidRPr="003140E6">
        <w:rPr>
          <w:b/>
          <w:szCs w:val="24"/>
        </w:rPr>
        <w:t>EACH OF</w:t>
      </w:r>
      <w:r w:rsidRPr="003140E6">
        <w:rPr>
          <w:szCs w:val="24"/>
        </w:rPr>
        <w:t xml:space="preserve"> </w:t>
      </w:r>
      <w:r w:rsidRPr="003140E6">
        <w:rPr>
          <w:b/>
          <w:szCs w:val="24"/>
        </w:rPr>
        <w:t>THE UNDERSIGNED SECURITYHOLDERS OF THE ISSUER</w:t>
      </w:r>
    </w:p>
    <w:p w:rsidR="00982B2B" w:rsidRPr="003140E6" w:rsidRDefault="00982B2B" w:rsidP="003140E6">
      <w:pPr>
        <w:tabs>
          <w:tab w:val="left" w:pos="720"/>
        </w:tabs>
        <w:spacing w:line="280" w:lineRule="exact"/>
        <w:rPr>
          <w:sz w:val="24"/>
          <w:szCs w:val="24"/>
        </w:rPr>
      </w:pPr>
      <w:r w:rsidRPr="003140E6">
        <w:rPr>
          <w:sz w:val="24"/>
          <w:szCs w:val="24"/>
        </w:rPr>
        <w:tab/>
        <w:t xml:space="preserve">(a </w:t>
      </w:r>
      <w:r w:rsidRPr="0011015B">
        <w:rPr>
          <w:sz w:val="24"/>
          <w:szCs w:val="24"/>
        </w:rPr>
        <w:t>“</w:t>
      </w:r>
      <w:r w:rsidRPr="0011015B">
        <w:rPr>
          <w:b/>
          <w:sz w:val="24"/>
          <w:szCs w:val="24"/>
        </w:rPr>
        <w:t>Securityholder</w:t>
      </w:r>
      <w:r w:rsidRPr="0011015B">
        <w:rPr>
          <w:sz w:val="24"/>
          <w:szCs w:val="24"/>
        </w:rPr>
        <w:t>” or “</w:t>
      </w:r>
      <w:r w:rsidRPr="0011015B">
        <w:rPr>
          <w:b/>
          <w:sz w:val="24"/>
          <w:szCs w:val="24"/>
        </w:rPr>
        <w:t>you</w:t>
      </w:r>
      <w:r w:rsidRPr="0011015B">
        <w:rPr>
          <w:sz w:val="24"/>
          <w:szCs w:val="24"/>
        </w:rPr>
        <w:t>”</w:t>
      </w:r>
      <w:r w:rsidRPr="003140E6">
        <w:rPr>
          <w:sz w:val="24"/>
          <w:szCs w:val="24"/>
        </w:rPr>
        <w:t>)</w:t>
      </w:r>
    </w:p>
    <w:p w:rsidR="00982B2B" w:rsidRPr="003140E6" w:rsidRDefault="00982B2B" w:rsidP="003140E6">
      <w:pPr>
        <w:tabs>
          <w:tab w:val="left" w:pos="720"/>
        </w:tabs>
        <w:spacing w:line="240" w:lineRule="exact"/>
        <w:rPr>
          <w:sz w:val="24"/>
          <w:szCs w:val="24"/>
        </w:rPr>
      </w:pPr>
    </w:p>
    <w:p w:rsidR="00982B2B" w:rsidRPr="003140E6" w:rsidRDefault="00982B2B" w:rsidP="003140E6">
      <w:pPr>
        <w:pStyle w:val="p3"/>
        <w:spacing w:line="280" w:lineRule="exact"/>
        <w:rPr>
          <w:szCs w:val="24"/>
        </w:rPr>
      </w:pPr>
      <w:r w:rsidRPr="003140E6">
        <w:rPr>
          <w:szCs w:val="24"/>
        </w:rPr>
        <w:t xml:space="preserve">(collectively, the </w:t>
      </w:r>
      <w:r w:rsidRPr="0011015B">
        <w:rPr>
          <w:szCs w:val="24"/>
        </w:rPr>
        <w:t>“</w:t>
      </w:r>
      <w:r w:rsidRPr="0011015B">
        <w:rPr>
          <w:b/>
          <w:szCs w:val="24"/>
        </w:rPr>
        <w:t>Parties</w:t>
      </w:r>
      <w:r w:rsidRPr="0011015B">
        <w:rPr>
          <w:szCs w:val="24"/>
        </w:rPr>
        <w:t>”</w:t>
      </w:r>
      <w:r w:rsidRPr="003140E6">
        <w:rPr>
          <w:szCs w:val="24"/>
        </w:rPr>
        <w:t>)</w:t>
      </w:r>
    </w:p>
    <w:p w:rsidR="00982B2B" w:rsidRPr="003140E6" w:rsidRDefault="00982B2B" w:rsidP="003140E6">
      <w:pPr>
        <w:pStyle w:val="Footer"/>
        <w:tabs>
          <w:tab w:val="clear" w:pos="4320"/>
          <w:tab w:val="clear" w:pos="8640"/>
          <w:tab w:val="left" w:pos="720"/>
        </w:tabs>
        <w:spacing w:line="240" w:lineRule="exact"/>
        <w:rPr>
          <w:sz w:val="24"/>
          <w:szCs w:val="24"/>
        </w:rPr>
      </w:pPr>
    </w:p>
    <w:p w:rsidR="000604ED" w:rsidRPr="003140E6" w:rsidRDefault="000604ED" w:rsidP="003140E6">
      <w:pPr>
        <w:pStyle w:val="Footer"/>
        <w:tabs>
          <w:tab w:val="clear" w:pos="4320"/>
          <w:tab w:val="clear" w:pos="8640"/>
          <w:tab w:val="left" w:pos="720"/>
        </w:tabs>
        <w:spacing w:line="240" w:lineRule="exact"/>
        <w:rPr>
          <w:sz w:val="24"/>
          <w:szCs w:val="24"/>
        </w:rPr>
      </w:pPr>
    </w:p>
    <w:p w:rsidR="00F54514" w:rsidRPr="003140E6" w:rsidRDefault="00982B2B" w:rsidP="00F54514">
      <w:pPr>
        <w:pStyle w:val="Footer"/>
        <w:tabs>
          <w:tab w:val="clear" w:pos="4320"/>
          <w:tab w:val="clear" w:pos="8640"/>
          <w:tab w:val="left" w:pos="720"/>
        </w:tabs>
        <w:spacing w:line="240" w:lineRule="exact"/>
        <w:rPr>
          <w:sz w:val="24"/>
          <w:szCs w:val="24"/>
        </w:rPr>
      </w:pPr>
      <w:r w:rsidRPr="003140E6">
        <w:rPr>
          <w:b/>
          <w:sz w:val="24"/>
          <w:szCs w:val="24"/>
        </w:rPr>
        <w:t xml:space="preserve">This Agreement </w:t>
      </w:r>
      <w:r w:rsidRPr="003140E6">
        <w:rPr>
          <w:sz w:val="24"/>
          <w:szCs w:val="24"/>
        </w:rPr>
        <w:t xml:space="preserve">is being entered into by the Parties under </w:t>
      </w:r>
      <w:r w:rsidRPr="003140E6">
        <w:rPr>
          <w:iCs/>
          <w:sz w:val="24"/>
          <w:szCs w:val="24"/>
        </w:rPr>
        <w:t xml:space="preserve">Policy 5.4 </w:t>
      </w:r>
      <w:r w:rsidR="00BA5581">
        <w:rPr>
          <w:iCs/>
          <w:sz w:val="24"/>
          <w:szCs w:val="24"/>
        </w:rPr>
        <w:t>–</w:t>
      </w:r>
      <w:r w:rsidRPr="003140E6">
        <w:rPr>
          <w:i/>
          <w:iCs/>
          <w:sz w:val="24"/>
          <w:szCs w:val="24"/>
        </w:rPr>
        <w:t xml:space="preserve"> </w:t>
      </w:r>
      <w:r w:rsidR="00BA5581">
        <w:rPr>
          <w:i/>
          <w:iCs/>
          <w:sz w:val="24"/>
          <w:szCs w:val="24"/>
        </w:rPr>
        <w:t xml:space="preserve">Capital Structure, </w:t>
      </w:r>
      <w:r w:rsidRPr="003140E6">
        <w:rPr>
          <w:i/>
          <w:iCs/>
          <w:sz w:val="24"/>
          <w:szCs w:val="24"/>
        </w:rPr>
        <w:t>Escrow</w:t>
      </w:r>
      <w:r w:rsidRPr="003140E6">
        <w:rPr>
          <w:i/>
          <w:sz w:val="24"/>
          <w:szCs w:val="24"/>
        </w:rPr>
        <w:t xml:space="preserve"> and Resale Restrictions </w:t>
      </w:r>
      <w:r w:rsidRPr="003140E6">
        <w:rPr>
          <w:sz w:val="24"/>
          <w:szCs w:val="24"/>
        </w:rPr>
        <w:t xml:space="preserve">(the </w:t>
      </w:r>
      <w:r w:rsidR="000604ED" w:rsidRPr="003140E6">
        <w:rPr>
          <w:sz w:val="24"/>
          <w:szCs w:val="24"/>
        </w:rPr>
        <w:t>“</w:t>
      </w:r>
      <w:r w:rsidRPr="003140E6">
        <w:rPr>
          <w:b/>
          <w:sz w:val="24"/>
          <w:szCs w:val="24"/>
        </w:rPr>
        <w:t>Policy</w:t>
      </w:r>
      <w:r w:rsidR="000604ED" w:rsidRPr="003140E6">
        <w:rPr>
          <w:sz w:val="24"/>
          <w:szCs w:val="24"/>
        </w:rPr>
        <w:t>”</w:t>
      </w:r>
      <w:r w:rsidRPr="003140E6">
        <w:rPr>
          <w:sz w:val="24"/>
          <w:szCs w:val="24"/>
        </w:rPr>
        <w:t xml:space="preserve">) </w:t>
      </w:r>
      <w:r w:rsidR="000604ED" w:rsidRPr="003140E6">
        <w:rPr>
          <w:sz w:val="24"/>
          <w:szCs w:val="24"/>
        </w:rPr>
        <w:t>of the TSX Venture Exchange (the “</w:t>
      </w:r>
      <w:r w:rsidR="000604ED" w:rsidRPr="003140E6">
        <w:rPr>
          <w:b/>
          <w:sz w:val="24"/>
          <w:szCs w:val="24"/>
        </w:rPr>
        <w:t>Exchange</w:t>
      </w:r>
      <w:r w:rsidR="000604ED" w:rsidRPr="003140E6">
        <w:rPr>
          <w:sz w:val="24"/>
          <w:szCs w:val="24"/>
        </w:rPr>
        <w:t>”)</w:t>
      </w:r>
      <w:r w:rsidR="000604ED" w:rsidRPr="003140E6">
        <w:rPr>
          <w:b/>
          <w:sz w:val="24"/>
          <w:szCs w:val="24"/>
        </w:rPr>
        <w:t xml:space="preserve"> </w:t>
      </w:r>
      <w:r w:rsidRPr="003140E6">
        <w:rPr>
          <w:sz w:val="24"/>
          <w:szCs w:val="24"/>
        </w:rPr>
        <w:t xml:space="preserve">in connection with a [Reverse Takeover, Change of Business, Qualifying Transaction, or other </w:t>
      </w:r>
      <w:r w:rsidR="00791EFC" w:rsidRPr="003140E6">
        <w:rPr>
          <w:sz w:val="24"/>
          <w:szCs w:val="24"/>
        </w:rPr>
        <w:t>transaction (please describe)]</w:t>
      </w:r>
      <w:r w:rsidR="00A807C5">
        <w:rPr>
          <w:sz w:val="24"/>
          <w:szCs w:val="24"/>
        </w:rPr>
        <w:t xml:space="preserve"> (the “</w:t>
      </w:r>
      <w:r w:rsidR="00A807C5" w:rsidRPr="00A807C5">
        <w:rPr>
          <w:b/>
          <w:sz w:val="24"/>
          <w:szCs w:val="24"/>
        </w:rPr>
        <w:t>Transaction</w:t>
      </w:r>
      <w:r w:rsidR="00A807C5">
        <w:rPr>
          <w:sz w:val="24"/>
          <w:szCs w:val="24"/>
        </w:rPr>
        <w:t>”)</w:t>
      </w:r>
      <w:r w:rsidR="00791EFC" w:rsidRPr="003140E6">
        <w:rPr>
          <w:sz w:val="24"/>
          <w:szCs w:val="24"/>
        </w:rPr>
        <w:t>.</w:t>
      </w:r>
    </w:p>
    <w:p w:rsidR="000604ED" w:rsidRPr="003140E6" w:rsidRDefault="000604ED" w:rsidP="003140E6">
      <w:pPr>
        <w:pStyle w:val="Footer"/>
        <w:tabs>
          <w:tab w:val="clear" w:pos="4320"/>
          <w:tab w:val="clear" w:pos="8640"/>
          <w:tab w:val="left" w:pos="720"/>
        </w:tabs>
        <w:spacing w:line="240" w:lineRule="exact"/>
        <w:rPr>
          <w:sz w:val="24"/>
          <w:szCs w:val="24"/>
        </w:rPr>
      </w:pPr>
    </w:p>
    <w:p w:rsidR="00982B2B" w:rsidRPr="003140E6" w:rsidRDefault="00982B2B" w:rsidP="003140E6">
      <w:pPr>
        <w:pStyle w:val="Footer"/>
        <w:tabs>
          <w:tab w:val="clear" w:pos="4320"/>
          <w:tab w:val="clear" w:pos="8640"/>
          <w:tab w:val="left" w:pos="720"/>
        </w:tabs>
        <w:spacing w:line="240" w:lineRule="exact"/>
        <w:rPr>
          <w:sz w:val="24"/>
          <w:szCs w:val="24"/>
        </w:rPr>
      </w:pPr>
      <w:r w:rsidRPr="003140E6">
        <w:rPr>
          <w:sz w:val="24"/>
          <w:szCs w:val="24"/>
        </w:rPr>
        <w:t xml:space="preserve">The Issuer is a [Tier 1/Tier 2 Issuer] as described in </w:t>
      </w:r>
      <w:r w:rsidRPr="003140E6">
        <w:rPr>
          <w:iCs/>
          <w:sz w:val="24"/>
          <w:szCs w:val="24"/>
        </w:rPr>
        <w:t>Policy</w:t>
      </w:r>
      <w:r w:rsidR="00D45386" w:rsidRPr="003140E6">
        <w:rPr>
          <w:iCs/>
          <w:sz w:val="24"/>
          <w:szCs w:val="24"/>
        </w:rPr>
        <w:t xml:space="preserve"> </w:t>
      </w:r>
      <w:r w:rsidR="00F10438" w:rsidRPr="003140E6">
        <w:rPr>
          <w:iCs/>
          <w:sz w:val="24"/>
          <w:szCs w:val="24"/>
        </w:rPr>
        <w:t>2.1 -</w:t>
      </w:r>
      <w:r w:rsidR="00F10438" w:rsidRPr="003140E6">
        <w:rPr>
          <w:i/>
          <w:iCs/>
          <w:sz w:val="24"/>
          <w:szCs w:val="24"/>
        </w:rPr>
        <w:t xml:space="preserve"> </w:t>
      </w:r>
      <w:r w:rsidR="00621251" w:rsidRPr="003140E6">
        <w:rPr>
          <w:i/>
          <w:iCs/>
          <w:sz w:val="24"/>
          <w:szCs w:val="24"/>
        </w:rPr>
        <w:t>Initial</w:t>
      </w:r>
      <w:r w:rsidR="00621251" w:rsidRPr="003140E6">
        <w:rPr>
          <w:i/>
          <w:sz w:val="24"/>
          <w:szCs w:val="24"/>
        </w:rPr>
        <w:t xml:space="preserve"> </w:t>
      </w:r>
      <w:r w:rsidRPr="003140E6">
        <w:rPr>
          <w:i/>
          <w:sz w:val="24"/>
          <w:szCs w:val="24"/>
        </w:rPr>
        <w:t>Listing Requirements</w:t>
      </w:r>
      <w:r w:rsidR="000604ED" w:rsidRPr="003140E6">
        <w:rPr>
          <w:sz w:val="24"/>
          <w:szCs w:val="24"/>
        </w:rPr>
        <w:t xml:space="preserve"> of the Exchange</w:t>
      </w:r>
      <w:r w:rsidRPr="003140E6">
        <w:rPr>
          <w:sz w:val="24"/>
          <w:szCs w:val="24"/>
        </w:rPr>
        <w:t>.</w:t>
      </w:r>
    </w:p>
    <w:p w:rsidR="00982B2B" w:rsidRPr="003140E6" w:rsidRDefault="00982B2B" w:rsidP="003140E6">
      <w:pPr>
        <w:pStyle w:val="Footer"/>
        <w:tabs>
          <w:tab w:val="clear" w:pos="4320"/>
          <w:tab w:val="clear" w:pos="8640"/>
          <w:tab w:val="left" w:pos="720"/>
        </w:tabs>
        <w:spacing w:line="240" w:lineRule="exact"/>
        <w:rPr>
          <w:sz w:val="24"/>
          <w:szCs w:val="24"/>
        </w:rPr>
      </w:pPr>
    </w:p>
    <w:p w:rsidR="00982B2B" w:rsidRPr="003140E6" w:rsidRDefault="00982B2B" w:rsidP="003140E6">
      <w:pPr>
        <w:pStyle w:val="p3"/>
        <w:spacing w:line="280" w:lineRule="exact"/>
        <w:rPr>
          <w:szCs w:val="24"/>
        </w:rPr>
      </w:pPr>
      <w:r w:rsidRPr="003140E6">
        <w:rPr>
          <w:b/>
          <w:szCs w:val="24"/>
        </w:rPr>
        <w:t>For good and valuable consideration,</w:t>
      </w:r>
      <w:r w:rsidRPr="003140E6">
        <w:rPr>
          <w:szCs w:val="24"/>
        </w:rPr>
        <w:t xml:space="preserve"> the Parties agree as follows:</w:t>
      </w:r>
    </w:p>
    <w:p w:rsidR="006B2001" w:rsidRDefault="006B2001" w:rsidP="003140E6">
      <w:pPr>
        <w:pStyle w:val="p18"/>
        <w:tabs>
          <w:tab w:val="clear" w:pos="1500"/>
          <w:tab w:val="clear" w:pos="2220"/>
          <w:tab w:val="left" w:pos="720"/>
        </w:tabs>
        <w:spacing w:line="240" w:lineRule="auto"/>
        <w:rPr>
          <w:b/>
          <w:szCs w:val="24"/>
        </w:rPr>
      </w:pPr>
    </w:p>
    <w:p w:rsidR="00982B2B" w:rsidRPr="003140E6" w:rsidRDefault="00982B2B" w:rsidP="003140E6">
      <w:pPr>
        <w:pStyle w:val="p18"/>
        <w:tabs>
          <w:tab w:val="clear" w:pos="1500"/>
          <w:tab w:val="clear" w:pos="2220"/>
          <w:tab w:val="left" w:pos="720"/>
        </w:tabs>
        <w:spacing w:line="240" w:lineRule="auto"/>
        <w:rPr>
          <w:b/>
          <w:szCs w:val="24"/>
        </w:rPr>
      </w:pPr>
      <w:r w:rsidRPr="003140E6">
        <w:rPr>
          <w:b/>
          <w:szCs w:val="24"/>
        </w:rPr>
        <w:t>PART 1</w:t>
      </w:r>
      <w:r w:rsidRPr="003140E6">
        <w:rPr>
          <w:b/>
          <w:szCs w:val="24"/>
        </w:rPr>
        <w:tab/>
        <w:t>ESCROW</w:t>
      </w:r>
    </w:p>
    <w:p w:rsidR="00982B2B" w:rsidRPr="003140E6" w:rsidRDefault="00982B2B" w:rsidP="003140E6">
      <w:pPr>
        <w:pStyle w:val="p18"/>
        <w:tabs>
          <w:tab w:val="clear" w:pos="1500"/>
          <w:tab w:val="clear" w:pos="2220"/>
          <w:tab w:val="left" w:pos="720"/>
        </w:tabs>
        <w:spacing w:line="240" w:lineRule="auto"/>
        <w:rPr>
          <w:b/>
          <w:szCs w:val="24"/>
        </w:rPr>
      </w:pPr>
    </w:p>
    <w:p w:rsidR="00982B2B" w:rsidRPr="003140E6" w:rsidRDefault="00982B2B" w:rsidP="003140E6">
      <w:pPr>
        <w:pStyle w:val="p12"/>
        <w:tabs>
          <w:tab w:val="clear" w:pos="2220"/>
          <w:tab w:val="left" w:pos="720"/>
        </w:tabs>
        <w:spacing w:line="240" w:lineRule="auto"/>
        <w:rPr>
          <w:b/>
          <w:szCs w:val="24"/>
        </w:rPr>
      </w:pPr>
      <w:r w:rsidRPr="003140E6">
        <w:rPr>
          <w:b/>
          <w:szCs w:val="24"/>
        </w:rPr>
        <w:t>1.1</w:t>
      </w:r>
      <w:r w:rsidRPr="003140E6">
        <w:rPr>
          <w:b/>
          <w:szCs w:val="24"/>
        </w:rPr>
        <w:tab/>
        <w:t>Appointment of Escrow Agent</w:t>
      </w:r>
    </w:p>
    <w:p w:rsidR="00982B2B" w:rsidRPr="003140E6" w:rsidRDefault="00982B2B" w:rsidP="003140E6">
      <w:pPr>
        <w:pStyle w:val="p12"/>
        <w:tabs>
          <w:tab w:val="clear" w:pos="2220"/>
          <w:tab w:val="left" w:pos="720"/>
        </w:tabs>
        <w:spacing w:line="240" w:lineRule="auto"/>
        <w:rPr>
          <w:szCs w:val="24"/>
        </w:rPr>
      </w:pPr>
    </w:p>
    <w:p w:rsidR="00982B2B" w:rsidRDefault="00982B2B" w:rsidP="003140E6">
      <w:pPr>
        <w:pStyle w:val="p12"/>
        <w:tabs>
          <w:tab w:val="clear" w:pos="2220"/>
          <w:tab w:val="left" w:pos="0"/>
        </w:tabs>
        <w:spacing w:line="240" w:lineRule="auto"/>
        <w:ind w:left="0" w:firstLine="0"/>
        <w:rPr>
          <w:szCs w:val="24"/>
        </w:rPr>
      </w:pPr>
      <w:r w:rsidRPr="003140E6">
        <w:rPr>
          <w:szCs w:val="24"/>
        </w:rPr>
        <w:t>The Issuer and the Securityholders appoint the Escrow Agent to act as escrow agent under this Agreement</w:t>
      </w:r>
      <w:r w:rsidR="009E2BDA" w:rsidRPr="003140E6">
        <w:rPr>
          <w:szCs w:val="24"/>
        </w:rPr>
        <w:t xml:space="preserve">. </w:t>
      </w:r>
      <w:r w:rsidRPr="003140E6">
        <w:rPr>
          <w:szCs w:val="24"/>
        </w:rPr>
        <w:t>The Escrow Agent accepts the appointment.</w:t>
      </w:r>
    </w:p>
    <w:p w:rsidR="006B2001" w:rsidRPr="003140E6" w:rsidRDefault="006B2001" w:rsidP="003140E6">
      <w:pPr>
        <w:pStyle w:val="p12"/>
        <w:tabs>
          <w:tab w:val="clear" w:pos="2220"/>
          <w:tab w:val="left" w:pos="0"/>
        </w:tabs>
        <w:spacing w:line="240" w:lineRule="auto"/>
        <w:ind w:left="0" w:firstLine="0"/>
        <w:rPr>
          <w:szCs w:val="24"/>
        </w:rPr>
      </w:pPr>
    </w:p>
    <w:p w:rsidR="00982B2B" w:rsidRPr="003140E6" w:rsidRDefault="00982B2B" w:rsidP="003140E6">
      <w:pPr>
        <w:pStyle w:val="p12"/>
        <w:tabs>
          <w:tab w:val="clear" w:pos="2220"/>
          <w:tab w:val="left" w:pos="720"/>
        </w:tabs>
        <w:spacing w:line="240" w:lineRule="auto"/>
        <w:rPr>
          <w:szCs w:val="24"/>
        </w:rPr>
      </w:pPr>
    </w:p>
    <w:p w:rsidR="00982B2B" w:rsidRPr="003140E6" w:rsidRDefault="00982B2B" w:rsidP="003140E6">
      <w:pPr>
        <w:pStyle w:val="p12"/>
        <w:tabs>
          <w:tab w:val="clear" w:pos="2220"/>
          <w:tab w:val="left" w:pos="720"/>
        </w:tabs>
        <w:spacing w:line="240" w:lineRule="auto"/>
        <w:rPr>
          <w:b/>
          <w:szCs w:val="24"/>
        </w:rPr>
      </w:pPr>
      <w:r w:rsidRPr="003140E6">
        <w:rPr>
          <w:b/>
          <w:szCs w:val="24"/>
        </w:rPr>
        <w:lastRenderedPageBreak/>
        <w:t>1.2</w:t>
      </w:r>
      <w:r w:rsidRPr="003140E6">
        <w:rPr>
          <w:b/>
          <w:szCs w:val="24"/>
        </w:rPr>
        <w:tab/>
        <w:t>Deposit</w:t>
      </w:r>
      <w:r w:rsidR="00A22C70">
        <w:rPr>
          <w:b/>
          <w:szCs w:val="24"/>
        </w:rPr>
        <w:t xml:space="preserve"> of Escrow Securities in Escrow</w:t>
      </w:r>
    </w:p>
    <w:p w:rsidR="00982B2B" w:rsidRPr="003140E6" w:rsidRDefault="00982B2B" w:rsidP="003140E6">
      <w:pPr>
        <w:pStyle w:val="p13"/>
        <w:tabs>
          <w:tab w:val="clear" w:pos="2200"/>
          <w:tab w:val="left" w:pos="720"/>
        </w:tabs>
        <w:spacing w:line="240" w:lineRule="auto"/>
        <w:rPr>
          <w:b/>
          <w:szCs w:val="24"/>
        </w:rPr>
      </w:pPr>
    </w:p>
    <w:p w:rsidR="00982B2B" w:rsidRPr="003140E6" w:rsidRDefault="00982B2B" w:rsidP="003140E6">
      <w:pPr>
        <w:pStyle w:val="p14"/>
        <w:spacing w:line="240" w:lineRule="auto"/>
        <w:ind w:left="720" w:hanging="720"/>
        <w:rPr>
          <w:szCs w:val="24"/>
        </w:rPr>
      </w:pPr>
      <w:r w:rsidRPr="003140E6">
        <w:rPr>
          <w:szCs w:val="24"/>
        </w:rPr>
        <w:t>(1)</w:t>
      </w:r>
      <w:r w:rsidRPr="003140E6">
        <w:rPr>
          <w:szCs w:val="24"/>
        </w:rPr>
        <w:tab/>
        <w:t xml:space="preserve">You are depositing the securities </w:t>
      </w:r>
      <w:r w:rsidRPr="003140E6">
        <w:rPr>
          <w:b/>
          <w:szCs w:val="24"/>
        </w:rPr>
        <w:t xml:space="preserve">(escrow securities) </w:t>
      </w:r>
      <w:r w:rsidRPr="003140E6">
        <w:rPr>
          <w:szCs w:val="24"/>
        </w:rPr>
        <w:t>listed</w:t>
      </w:r>
      <w:r w:rsidR="00DD4BDD" w:rsidRPr="003140E6">
        <w:rPr>
          <w:szCs w:val="24"/>
        </w:rPr>
        <w:t xml:space="preserve"> below</w:t>
      </w:r>
      <w:r w:rsidRPr="003140E6">
        <w:rPr>
          <w:szCs w:val="24"/>
        </w:rPr>
        <w:t xml:space="preserve"> your name in Schedule A with the Escrow Agent to be held in escrow under this Agreement</w:t>
      </w:r>
      <w:r w:rsidR="009E2BDA" w:rsidRPr="003140E6">
        <w:rPr>
          <w:szCs w:val="24"/>
        </w:rPr>
        <w:t xml:space="preserve">. </w:t>
      </w:r>
      <w:r w:rsidRPr="003140E6">
        <w:rPr>
          <w:szCs w:val="24"/>
        </w:rPr>
        <w:t xml:space="preserve">You will immediately deliver or cause to be delivered to the Escrow Agent any share certificates or </w:t>
      </w:r>
      <w:r w:rsidRPr="00000DC1">
        <w:rPr>
          <w:szCs w:val="24"/>
        </w:rPr>
        <w:t xml:space="preserve">other evidence of these </w:t>
      </w:r>
      <w:r w:rsidR="00DD4BDD" w:rsidRPr="00000DC1">
        <w:rPr>
          <w:szCs w:val="24"/>
        </w:rPr>
        <w:t xml:space="preserve">escrow </w:t>
      </w:r>
      <w:r w:rsidRPr="00000DC1">
        <w:rPr>
          <w:szCs w:val="24"/>
        </w:rPr>
        <w:t xml:space="preserve">securities which you have </w:t>
      </w:r>
      <w:r w:rsidR="00791EFC" w:rsidRPr="00000DC1">
        <w:rPr>
          <w:szCs w:val="24"/>
        </w:rPr>
        <w:t>or which you may later receive.</w:t>
      </w:r>
      <w:r w:rsidR="00455B46" w:rsidRPr="00000DC1">
        <w:rPr>
          <w:szCs w:val="24"/>
        </w:rPr>
        <w:t xml:space="preserve">  If you are not an individual, you will also complete, execute and deliver to the Exchange an Undertaking of Hold</w:t>
      </w:r>
      <w:r w:rsidR="005C3D30" w:rsidRPr="00000DC1">
        <w:rPr>
          <w:szCs w:val="24"/>
        </w:rPr>
        <w:t>er of Escrow Securities that is Not an Individual</w:t>
      </w:r>
      <w:r w:rsidR="00455B46" w:rsidRPr="00000DC1">
        <w:rPr>
          <w:szCs w:val="24"/>
        </w:rPr>
        <w:t xml:space="preserve"> in t</w:t>
      </w:r>
      <w:r w:rsidR="00000DC1">
        <w:rPr>
          <w:szCs w:val="24"/>
        </w:rPr>
        <w:t>he form attached as Schedule C.</w:t>
      </w:r>
    </w:p>
    <w:p w:rsidR="00982B2B" w:rsidRPr="003140E6" w:rsidRDefault="00982B2B" w:rsidP="003140E6">
      <w:pPr>
        <w:pStyle w:val="p14"/>
        <w:spacing w:line="240" w:lineRule="auto"/>
        <w:ind w:left="0"/>
        <w:rPr>
          <w:szCs w:val="24"/>
        </w:rPr>
      </w:pPr>
    </w:p>
    <w:p w:rsidR="00982B2B" w:rsidRPr="003140E6" w:rsidRDefault="00982B2B" w:rsidP="003140E6">
      <w:pPr>
        <w:pStyle w:val="p14"/>
        <w:spacing w:line="240" w:lineRule="auto"/>
        <w:ind w:left="0"/>
        <w:rPr>
          <w:szCs w:val="24"/>
        </w:rPr>
      </w:pPr>
      <w:r w:rsidRPr="003140E6">
        <w:rPr>
          <w:szCs w:val="24"/>
        </w:rPr>
        <w:t>(2)</w:t>
      </w:r>
      <w:r w:rsidRPr="003140E6">
        <w:rPr>
          <w:szCs w:val="24"/>
        </w:rPr>
        <w:tab/>
        <w:t>If you receive any other securities (</w:t>
      </w:r>
      <w:r w:rsidRPr="003140E6">
        <w:rPr>
          <w:b/>
          <w:szCs w:val="24"/>
        </w:rPr>
        <w:t>additional escrow securities)</w:t>
      </w:r>
      <w:r w:rsidRPr="003140E6">
        <w:rPr>
          <w:szCs w:val="24"/>
        </w:rPr>
        <w:t>:</w:t>
      </w:r>
    </w:p>
    <w:p w:rsidR="00982B2B" w:rsidRPr="003140E6" w:rsidRDefault="00982B2B" w:rsidP="003140E6">
      <w:pPr>
        <w:pStyle w:val="p14"/>
        <w:spacing w:line="240" w:lineRule="auto"/>
        <w:ind w:left="0"/>
        <w:rPr>
          <w:szCs w:val="24"/>
        </w:rPr>
      </w:pPr>
    </w:p>
    <w:p w:rsidR="00982B2B" w:rsidRPr="003140E6" w:rsidRDefault="00982B2B" w:rsidP="003140E6">
      <w:pPr>
        <w:pStyle w:val="ms8"/>
        <w:ind w:hanging="720"/>
        <w:jc w:val="left"/>
        <w:rPr>
          <w:szCs w:val="24"/>
        </w:rPr>
      </w:pPr>
      <w:r w:rsidRPr="003140E6">
        <w:rPr>
          <w:szCs w:val="24"/>
        </w:rPr>
        <w:t>(a)</w:t>
      </w:r>
      <w:r w:rsidRPr="003140E6">
        <w:rPr>
          <w:szCs w:val="24"/>
        </w:rPr>
        <w:tab/>
        <w:t>as a dividend or other distribution on escrow securities;</w:t>
      </w:r>
    </w:p>
    <w:p w:rsidR="00982B2B" w:rsidRPr="003140E6" w:rsidRDefault="00982B2B" w:rsidP="006B2001">
      <w:pPr>
        <w:pStyle w:val="ms8"/>
        <w:ind w:left="0"/>
        <w:jc w:val="left"/>
        <w:rPr>
          <w:szCs w:val="24"/>
        </w:rPr>
      </w:pPr>
    </w:p>
    <w:p w:rsidR="00982B2B" w:rsidRPr="003140E6" w:rsidRDefault="00982B2B" w:rsidP="003140E6">
      <w:pPr>
        <w:pStyle w:val="ms8"/>
        <w:ind w:hanging="720"/>
        <w:jc w:val="left"/>
        <w:rPr>
          <w:szCs w:val="24"/>
        </w:rPr>
      </w:pPr>
      <w:r w:rsidRPr="003140E6">
        <w:rPr>
          <w:szCs w:val="24"/>
        </w:rPr>
        <w:t>(b)</w:t>
      </w:r>
      <w:r w:rsidRPr="003140E6">
        <w:rPr>
          <w:szCs w:val="24"/>
        </w:rPr>
        <w:tab/>
        <w:t>on the exercise of a right of purchase, conversion or exchange attaching to escrow securities, including securities received on conversion of special warrants;</w:t>
      </w:r>
    </w:p>
    <w:p w:rsidR="00982B2B" w:rsidRPr="003140E6" w:rsidRDefault="00982B2B" w:rsidP="006B2001">
      <w:pPr>
        <w:pStyle w:val="ms8"/>
        <w:ind w:left="0"/>
        <w:jc w:val="left"/>
        <w:rPr>
          <w:szCs w:val="24"/>
        </w:rPr>
      </w:pPr>
    </w:p>
    <w:p w:rsidR="00982B2B" w:rsidRPr="00000DC1" w:rsidRDefault="00982B2B" w:rsidP="003140E6">
      <w:pPr>
        <w:pStyle w:val="ms8"/>
        <w:ind w:hanging="720"/>
        <w:jc w:val="left"/>
        <w:rPr>
          <w:szCs w:val="24"/>
        </w:rPr>
      </w:pPr>
      <w:r w:rsidRPr="00000DC1">
        <w:rPr>
          <w:szCs w:val="24"/>
        </w:rPr>
        <w:t>(c)</w:t>
      </w:r>
      <w:r w:rsidRPr="00000DC1">
        <w:rPr>
          <w:szCs w:val="24"/>
        </w:rPr>
        <w:tab/>
        <w:t>on a subdivision, or compulsory or automatic conversion or e</w:t>
      </w:r>
      <w:r w:rsidR="000604ED" w:rsidRPr="00000DC1">
        <w:rPr>
          <w:szCs w:val="24"/>
        </w:rPr>
        <w:t>xchange of escrow securities;</w:t>
      </w:r>
    </w:p>
    <w:p w:rsidR="00982B2B" w:rsidRPr="00000DC1" w:rsidRDefault="00982B2B" w:rsidP="006B2001">
      <w:pPr>
        <w:pStyle w:val="ms8"/>
        <w:ind w:left="0"/>
        <w:jc w:val="left"/>
        <w:rPr>
          <w:szCs w:val="24"/>
        </w:rPr>
      </w:pPr>
    </w:p>
    <w:p w:rsidR="00B21958" w:rsidRPr="00000DC1" w:rsidRDefault="00B21958" w:rsidP="003140E6">
      <w:pPr>
        <w:pStyle w:val="ms8"/>
        <w:ind w:hanging="720"/>
        <w:jc w:val="left"/>
        <w:rPr>
          <w:szCs w:val="24"/>
        </w:rPr>
      </w:pPr>
      <w:r w:rsidRPr="00000DC1">
        <w:rPr>
          <w:szCs w:val="24"/>
        </w:rPr>
        <w:t>(d)</w:t>
      </w:r>
      <w:r w:rsidRPr="00000DC1">
        <w:rPr>
          <w:szCs w:val="24"/>
        </w:rPr>
        <w:tab/>
        <w:t>from a successor issuer in a business combination, if Part 6 of this Agreement applies; or</w:t>
      </w:r>
    </w:p>
    <w:p w:rsidR="00B21958" w:rsidRPr="00000DC1" w:rsidRDefault="00B21958" w:rsidP="006B2001">
      <w:pPr>
        <w:pStyle w:val="ms8"/>
        <w:ind w:left="0"/>
        <w:jc w:val="left"/>
        <w:rPr>
          <w:szCs w:val="24"/>
        </w:rPr>
      </w:pPr>
    </w:p>
    <w:p w:rsidR="00982B2B" w:rsidRPr="00000DC1" w:rsidRDefault="00982B2B" w:rsidP="003140E6">
      <w:pPr>
        <w:pStyle w:val="ms8"/>
        <w:ind w:hanging="720"/>
        <w:jc w:val="left"/>
        <w:rPr>
          <w:szCs w:val="24"/>
        </w:rPr>
      </w:pPr>
      <w:r w:rsidRPr="00D331E4">
        <w:rPr>
          <w:szCs w:val="24"/>
        </w:rPr>
        <w:t>(</w:t>
      </w:r>
      <w:r w:rsidR="00B21958" w:rsidRPr="00D331E4">
        <w:rPr>
          <w:szCs w:val="24"/>
        </w:rPr>
        <w:t>e</w:t>
      </w:r>
      <w:r w:rsidRPr="00D331E4">
        <w:rPr>
          <w:szCs w:val="24"/>
        </w:rPr>
        <w:t>)</w:t>
      </w:r>
      <w:r w:rsidRPr="00D331E4">
        <w:rPr>
          <w:szCs w:val="24"/>
        </w:rPr>
        <w:tab/>
      </w:r>
      <w:r w:rsidR="00B21958" w:rsidRPr="00D331E4">
        <w:rPr>
          <w:szCs w:val="24"/>
        </w:rPr>
        <w:t>i</w:t>
      </w:r>
      <w:r w:rsidR="00000DC1" w:rsidRPr="00D331E4">
        <w:rPr>
          <w:szCs w:val="24"/>
        </w:rPr>
        <w:t>ssued i</w:t>
      </w:r>
      <w:r w:rsidR="00B21958" w:rsidRPr="00D331E4">
        <w:rPr>
          <w:szCs w:val="24"/>
        </w:rPr>
        <w:t xml:space="preserve">n connection with the </w:t>
      </w:r>
      <w:r w:rsidR="00F46742" w:rsidRPr="00D331E4">
        <w:rPr>
          <w:szCs w:val="24"/>
        </w:rPr>
        <w:t>T</w:t>
      </w:r>
      <w:r w:rsidR="00B21958" w:rsidRPr="00D331E4">
        <w:rPr>
          <w:szCs w:val="24"/>
        </w:rPr>
        <w:t>ransaction to which this Agreement relates;</w:t>
      </w:r>
    </w:p>
    <w:p w:rsidR="00B21958" w:rsidRPr="00000DC1" w:rsidRDefault="00B21958" w:rsidP="006B2001">
      <w:pPr>
        <w:pStyle w:val="ms8"/>
        <w:ind w:left="0"/>
        <w:jc w:val="left"/>
        <w:rPr>
          <w:szCs w:val="24"/>
        </w:rPr>
      </w:pPr>
    </w:p>
    <w:p w:rsidR="00982B2B" w:rsidRPr="003140E6" w:rsidRDefault="00982B2B" w:rsidP="003140E6">
      <w:pPr>
        <w:pStyle w:val="p14"/>
        <w:spacing w:line="240" w:lineRule="auto"/>
        <w:ind w:left="720"/>
        <w:rPr>
          <w:szCs w:val="24"/>
        </w:rPr>
      </w:pPr>
      <w:r w:rsidRPr="00000DC1">
        <w:rPr>
          <w:szCs w:val="24"/>
        </w:rPr>
        <w:t>you will deposit them in escrow with the Escrow Agent</w:t>
      </w:r>
      <w:r w:rsidR="009E2BDA" w:rsidRPr="00000DC1">
        <w:rPr>
          <w:szCs w:val="24"/>
        </w:rPr>
        <w:t xml:space="preserve">. </w:t>
      </w:r>
      <w:r w:rsidRPr="00000DC1">
        <w:rPr>
          <w:szCs w:val="24"/>
        </w:rPr>
        <w:t>You will deliver or cause to be delivered to the Escrow Agent any share certificates or other evidence of those additional</w:t>
      </w:r>
      <w:r w:rsidRPr="003140E6">
        <w:rPr>
          <w:szCs w:val="24"/>
        </w:rPr>
        <w:t xml:space="preserve"> escrow securities</w:t>
      </w:r>
      <w:r w:rsidR="009E2BDA" w:rsidRPr="003140E6">
        <w:rPr>
          <w:szCs w:val="24"/>
        </w:rPr>
        <w:t xml:space="preserve">. </w:t>
      </w:r>
      <w:r w:rsidRPr="003140E6">
        <w:rPr>
          <w:szCs w:val="24"/>
        </w:rPr>
        <w:t xml:space="preserve">When this Agreement refers to </w:t>
      </w:r>
      <w:r w:rsidRPr="003140E6">
        <w:rPr>
          <w:b/>
          <w:szCs w:val="24"/>
        </w:rPr>
        <w:t xml:space="preserve">escrow securities, </w:t>
      </w:r>
      <w:r w:rsidRPr="003140E6">
        <w:rPr>
          <w:szCs w:val="24"/>
        </w:rPr>
        <w:t>it include</w:t>
      </w:r>
      <w:r w:rsidR="00791EFC" w:rsidRPr="003140E6">
        <w:rPr>
          <w:szCs w:val="24"/>
        </w:rPr>
        <w:t>s additional escrow securities.</w:t>
      </w:r>
    </w:p>
    <w:p w:rsidR="00982B2B" w:rsidRPr="003140E6" w:rsidRDefault="00982B2B" w:rsidP="003140E6">
      <w:pPr>
        <w:pStyle w:val="p14"/>
        <w:spacing w:line="240" w:lineRule="auto"/>
        <w:ind w:left="720" w:hanging="720"/>
        <w:rPr>
          <w:szCs w:val="24"/>
        </w:rPr>
      </w:pPr>
    </w:p>
    <w:p w:rsidR="00982B2B" w:rsidRPr="003140E6" w:rsidRDefault="00982B2B" w:rsidP="003140E6">
      <w:pPr>
        <w:pStyle w:val="p14"/>
        <w:spacing w:line="240" w:lineRule="auto"/>
        <w:ind w:left="720" w:hanging="720"/>
        <w:rPr>
          <w:szCs w:val="24"/>
        </w:rPr>
      </w:pPr>
      <w:r w:rsidRPr="003140E6">
        <w:rPr>
          <w:szCs w:val="24"/>
        </w:rPr>
        <w:t>(3)</w:t>
      </w:r>
      <w:r w:rsidRPr="003140E6">
        <w:rPr>
          <w:szCs w:val="24"/>
        </w:rPr>
        <w:tab/>
        <w:t>You will immediately deliver to the Escrow Agent any replacement share certificates or other evidence of additional e</w:t>
      </w:r>
      <w:r w:rsidR="00791EFC" w:rsidRPr="003140E6">
        <w:rPr>
          <w:szCs w:val="24"/>
        </w:rPr>
        <w:t>scrow securities issued to you.</w:t>
      </w:r>
    </w:p>
    <w:p w:rsidR="00982B2B" w:rsidRPr="003140E6" w:rsidRDefault="00982B2B" w:rsidP="003140E6">
      <w:pPr>
        <w:pStyle w:val="p14"/>
        <w:spacing w:line="240" w:lineRule="auto"/>
        <w:ind w:left="0"/>
        <w:rPr>
          <w:szCs w:val="24"/>
        </w:rPr>
      </w:pPr>
    </w:p>
    <w:p w:rsidR="00982B2B" w:rsidRPr="003140E6" w:rsidRDefault="00982B2B" w:rsidP="003140E6">
      <w:pPr>
        <w:pStyle w:val="p14"/>
        <w:spacing w:line="240" w:lineRule="auto"/>
        <w:ind w:left="0"/>
        <w:rPr>
          <w:szCs w:val="24"/>
        </w:rPr>
      </w:pPr>
      <w:r w:rsidRPr="003140E6">
        <w:rPr>
          <w:b/>
          <w:szCs w:val="24"/>
        </w:rPr>
        <w:t>1.3</w:t>
      </w:r>
      <w:r w:rsidRPr="003140E6">
        <w:rPr>
          <w:b/>
          <w:szCs w:val="24"/>
        </w:rPr>
        <w:tab/>
        <w:t>Direction to Escrow Agent</w:t>
      </w:r>
    </w:p>
    <w:p w:rsidR="00982B2B" w:rsidRPr="003140E6" w:rsidRDefault="00982B2B" w:rsidP="003140E6">
      <w:pPr>
        <w:pStyle w:val="p14"/>
        <w:ind w:left="0"/>
        <w:rPr>
          <w:szCs w:val="24"/>
        </w:rPr>
      </w:pPr>
    </w:p>
    <w:p w:rsidR="00982B2B" w:rsidRDefault="00982B2B" w:rsidP="003140E6">
      <w:pPr>
        <w:pStyle w:val="p14"/>
        <w:ind w:left="0"/>
        <w:rPr>
          <w:szCs w:val="24"/>
        </w:rPr>
      </w:pPr>
      <w:r w:rsidRPr="003140E6">
        <w:rPr>
          <w:szCs w:val="24"/>
        </w:rPr>
        <w:t>The Issuer and the Securityholders direct the Escrow Agent to hold the escrow securities in escrow until they are released fr</w:t>
      </w:r>
      <w:r w:rsidR="00791EFC" w:rsidRPr="003140E6">
        <w:rPr>
          <w:szCs w:val="24"/>
        </w:rPr>
        <w:t>om escrow under this Agreement.</w:t>
      </w:r>
    </w:p>
    <w:p w:rsidR="00E8451C" w:rsidRPr="003140E6" w:rsidRDefault="00E8451C" w:rsidP="003140E6">
      <w:pPr>
        <w:pStyle w:val="p14"/>
        <w:ind w:left="0"/>
        <w:rPr>
          <w:szCs w:val="24"/>
        </w:rPr>
      </w:pPr>
    </w:p>
    <w:p w:rsidR="00982B2B" w:rsidRPr="003140E6" w:rsidRDefault="00982B2B" w:rsidP="003140E6">
      <w:pPr>
        <w:pStyle w:val="p14"/>
        <w:ind w:left="0"/>
        <w:rPr>
          <w:szCs w:val="24"/>
        </w:rPr>
      </w:pPr>
    </w:p>
    <w:p w:rsidR="00982B2B" w:rsidRPr="003140E6" w:rsidRDefault="006B2001" w:rsidP="003140E6">
      <w:pPr>
        <w:pStyle w:val="n"/>
        <w:jc w:val="left"/>
        <w:rPr>
          <w:szCs w:val="24"/>
        </w:rPr>
      </w:pPr>
      <w:r>
        <w:rPr>
          <w:szCs w:val="24"/>
        </w:rPr>
        <w:br w:type="page"/>
      </w:r>
      <w:r w:rsidR="00982B2B" w:rsidRPr="003140E6">
        <w:rPr>
          <w:szCs w:val="24"/>
        </w:rPr>
        <w:lastRenderedPageBreak/>
        <w:t>PART 2</w:t>
      </w:r>
      <w:r w:rsidR="00982B2B" w:rsidRPr="003140E6">
        <w:rPr>
          <w:szCs w:val="24"/>
        </w:rPr>
        <w:tab/>
        <w:t>RELEASE OF ESCROW SECURITIES</w:t>
      </w:r>
    </w:p>
    <w:p w:rsidR="00982B2B" w:rsidRPr="003140E6" w:rsidRDefault="00982B2B" w:rsidP="003140E6">
      <w:pPr>
        <w:rPr>
          <w:b/>
          <w:sz w:val="24"/>
          <w:szCs w:val="24"/>
        </w:rPr>
      </w:pPr>
    </w:p>
    <w:p w:rsidR="00982B2B" w:rsidRPr="003140E6" w:rsidRDefault="00982B2B" w:rsidP="003140E6">
      <w:pPr>
        <w:spacing w:line="0" w:lineRule="atLeast"/>
        <w:rPr>
          <w:sz w:val="24"/>
          <w:szCs w:val="24"/>
        </w:rPr>
      </w:pPr>
      <w:r w:rsidRPr="003140E6">
        <w:rPr>
          <w:b/>
          <w:sz w:val="24"/>
          <w:szCs w:val="24"/>
        </w:rPr>
        <w:t>2.1</w:t>
      </w:r>
      <w:r w:rsidRPr="003140E6">
        <w:rPr>
          <w:b/>
          <w:sz w:val="24"/>
          <w:szCs w:val="24"/>
        </w:rPr>
        <w:tab/>
        <w:t>Release Provisions</w:t>
      </w:r>
    </w:p>
    <w:p w:rsidR="00982B2B" w:rsidRPr="003140E6" w:rsidRDefault="00982B2B" w:rsidP="003140E6">
      <w:pPr>
        <w:spacing w:line="0" w:lineRule="atLeast"/>
        <w:rPr>
          <w:sz w:val="24"/>
          <w:szCs w:val="24"/>
        </w:rPr>
      </w:pPr>
    </w:p>
    <w:p w:rsidR="00982B2B" w:rsidRPr="00200741" w:rsidRDefault="00200741" w:rsidP="003140E6">
      <w:pPr>
        <w:spacing w:line="0" w:lineRule="atLeast"/>
        <w:rPr>
          <w:sz w:val="24"/>
          <w:szCs w:val="24"/>
        </w:rPr>
      </w:pPr>
      <w:r w:rsidRPr="00000DC1">
        <w:rPr>
          <w:sz w:val="24"/>
          <w:szCs w:val="24"/>
        </w:rPr>
        <w:t>Subject to the Policy and sections 2.5, 2.6, 2.7 and 3.1 of this Agreement,</w:t>
      </w:r>
      <w:r w:rsidR="003625AD" w:rsidRPr="00000DC1">
        <w:rPr>
          <w:sz w:val="24"/>
          <w:szCs w:val="24"/>
        </w:rPr>
        <w:t xml:space="preserve"> </w:t>
      </w:r>
      <w:r w:rsidRPr="00000DC1">
        <w:rPr>
          <w:sz w:val="24"/>
          <w:szCs w:val="24"/>
        </w:rPr>
        <w:t xml:space="preserve">the escrow securities will be released from escrow in accordance with the release provisions set out in </w:t>
      </w:r>
      <w:r w:rsidRPr="00000DC1">
        <w:rPr>
          <w:b/>
          <w:sz w:val="24"/>
          <w:szCs w:val="24"/>
        </w:rPr>
        <w:t>[for</w:t>
      </w:r>
      <w:r w:rsidRPr="00200741">
        <w:rPr>
          <w:b/>
          <w:sz w:val="24"/>
          <w:szCs w:val="24"/>
        </w:rPr>
        <w:t xml:space="preserve"> a Tier 1 Issuer, insert “Schedule B(1)” and for a Tier 2 Issuer, insert “Schedule B(2)”]</w:t>
      </w:r>
      <w:r w:rsidRPr="00200741">
        <w:rPr>
          <w:sz w:val="24"/>
          <w:szCs w:val="24"/>
        </w:rPr>
        <w:t>, which</w:t>
      </w:r>
      <w:r w:rsidRPr="00200741">
        <w:rPr>
          <w:b/>
          <w:sz w:val="24"/>
          <w:szCs w:val="24"/>
        </w:rPr>
        <w:t xml:space="preserve"> </w:t>
      </w:r>
      <w:r w:rsidRPr="00200741">
        <w:rPr>
          <w:sz w:val="24"/>
          <w:szCs w:val="24"/>
        </w:rPr>
        <w:t>are incorporated into and form part of this Agreement.</w:t>
      </w:r>
    </w:p>
    <w:p w:rsidR="00982B2B" w:rsidRPr="003140E6" w:rsidRDefault="00982B2B" w:rsidP="003140E6">
      <w:pPr>
        <w:spacing w:line="0" w:lineRule="atLeast"/>
        <w:rPr>
          <w:sz w:val="24"/>
          <w:szCs w:val="24"/>
        </w:rPr>
      </w:pPr>
    </w:p>
    <w:p w:rsidR="00982B2B" w:rsidRPr="003140E6" w:rsidRDefault="00982B2B" w:rsidP="003140E6">
      <w:pPr>
        <w:pStyle w:val="ms8"/>
        <w:ind w:left="0"/>
        <w:jc w:val="left"/>
        <w:rPr>
          <w:b/>
          <w:szCs w:val="24"/>
        </w:rPr>
      </w:pPr>
      <w:r w:rsidRPr="003140E6">
        <w:rPr>
          <w:b/>
          <w:szCs w:val="24"/>
        </w:rPr>
        <w:t>2.2</w:t>
      </w:r>
      <w:r w:rsidRPr="003140E6">
        <w:rPr>
          <w:b/>
          <w:szCs w:val="24"/>
        </w:rPr>
        <w:tab/>
        <w:t>Additional escrow securities</w:t>
      </w:r>
    </w:p>
    <w:p w:rsidR="00982B2B" w:rsidRPr="003140E6" w:rsidRDefault="00982B2B" w:rsidP="003140E6">
      <w:pPr>
        <w:pStyle w:val="ms8"/>
        <w:ind w:left="0"/>
        <w:jc w:val="left"/>
        <w:rPr>
          <w:b/>
          <w:i/>
          <w:szCs w:val="24"/>
        </w:rPr>
      </w:pPr>
    </w:p>
    <w:p w:rsidR="00982B2B" w:rsidRPr="003140E6" w:rsidRDefault="00982B2B" w:rsidP="003140E6">
      <w:pPr>
        <w:pStyle w:val="ms8"/>
        <w:ind w:left="0"/>
        <w:jc w:val="left"/>
        <w:rPr>
          <w:szCs w:val="24"/>
        </w:rPr>
      </w:pPr>
      <w:r w:rsidRPr="003140E6">
        <w:rPr>
          <w:szCs w:val="24"/>
        </w:rPr>
        <w:t>If you acquire additional escrow sec</w:t>
      </w:r>
      <w:r w:rsidR="00D438FF">
        <w:rPr>
          <w:szCs w:val="24"/>
        </w:rPr>
        <w:t>urities in connection with the T</w:t>
      </w:r>
      <w:r w:rsidRPr="003140E6">
        <w:rPr>
          <w:szCs w:val="24"/>
        </w:rPr>
        <w:t xml:space="preserve">ransaction to which this </w:t>
      </w:r>
      <w:r w:rsidR="00DF721B">
        <w:rPr>
          <w:szCs w:val="24"/>
        </w:rPr>
        <w:t>Agreement</w:t>
      </w:r>
      <w:r w:rsidRPr="003140E6">
        <w:rPr>
          <w:szCs w:val="24"/>
        </w:rPr>
        <w:t xml:space="preserve"> relates, those securities will be added to the securities already in escrow, to increase the number of remaining escrow securities</w:t>
      </w:r>
      <w:r w:rsidR="009E2BDA" w:rsidRPr="003140E6">
        <w:rPr>
          <w:szCs w:val="24"/>
        </w:rPr>
        <w:t xml:space="preserve">. </w:t>
      </w:r>
      <w:r w:rsidRPr="003140E6">
        <w:rPr>
          <w:szCs w:val="24"/>
        </w:rPr>
        <w:t>After that, all of the escrow securities will be released in accordance with t</w:t>
      </w:r>
      <w:r w:rsidR="00791EFC" w:rsidRPr="003140E6">
        <w:rPr>
          <w:szCs w:val="24"/>
        </w:rPr>
        <w:t>he applicable release schedule.</w:t>
      </w:r>
    </w:p>
    <w:p w:rsidR="00982B2B" w:rsidRPr="003140E6" w:rsidRDefault="00982B2B" w:rsidP="003140E6">
      <w:pPr>
        <w:rPr>
          <w:sz w:val="24"/>
          <w:szCs w:val="24"/>
        </w:rPr>
      </w:pPr>
    </w:p>
    <w:p w:rsidR="00982B2B" w:rsidRPr="003140E6" w:rsidRDefault="00982B2B" w:rsidP="003140E6">
      <w:pPr>
        <w:spacing w:line="0" w:lineRule="atLeast"/>
        <w:rPr>
          <w:b/>
          <w:sz w:val="24"/>
          <w:szCs w:val="24"/>
        </w:rPr>
      </w:pPr>
      <w:r w:rsidRPr="003140E6">
        <w:rPr>
          <w:b/>
          <w:sz w:val="24"/>
          <w:szCs w:val="24"/>
        </w:rPr>
        <w:t>2.</w:t>
      </w:r>
      <w:r w:rsidR="002061CD" w:rsidRPr="003140E6">
        <w:rPr>
          <w:b/>
          <w:sz w:val="24"/>
          <w:szCs w:val="24"/>
        </w:rPr>
        <w:t>3</w:t>
      </w:r>
      <w:r w:rsidRPr="003140E6">
        <w:rPr>
          <w:b/>
          <w:sz w:val="24"/>
          <w:szCs w:val="24"/>
        </w:rPr>
        <w:tab/>
        <w:t>Delivery of Share Cer</w:t>
      </w:r>
      <w:r w:rsidR="005624DF">
        <w:rPr>
          <w:b/>
          <w:sz w:val="24"/>
          <w:szCs w:val="24"/>
        </w:rPr>
        <w:t>tificates for Escrow Securities</w:t>
      </w:r>
    </w:p>
    <w:p w:rsidR="00982B2B" w:rsidRPr="003140E6" w:rsidRDefault="00982B2B" w:rsidP="003140E6">
      <w:pPr>
        <w:pStyle w:val="p3"/>
        <w:widowControl/>
        <w:tabs>
          <w:tab w:val="clear" w:pos="720"/>
        </w:tabs>
        <w:spacing w:line="220" w:lineRule="exact"/>
        <w:rPr>
          <w:szCs w:val="24"/>
        </w:rPr>
      </w:pPr>
    </w:p>
    <w:p w:rsidR="00982B2B" w:rsidRPr="003140E6" w:rsidRDefault="00982B2B" w:rsidP="003140E6">
      <w:pPr>
        <w:pStyle w:val="BodyText"/>
        <w:jc w:val="left"/>
        <w:rPr>
          <w:szCs w:val="24"/>
        </w:rPr>
      </w:pPr>
      <w:r w:rsidRPr="003140E6">
        <w:rPr>
          <w:szCs w:val="24"/>
        </w:rPr>
        <w:t>The Escrow Agent will send to each Securityholder any share certificates or other evidence of that Securityholder’s escrow securities in the possession of the Escrow Agent released from escrow as soon as reasonably practicable afte</w:t>
      </w:r>
      <w:r w:rsidR="00791EFC" w:rsidRPr="003140E6">
        <w:rPr>
          <w:szCs w:val="24"/>
        </w:rPr>
        <w:t>r the release.</w:t>
      </w:r>
    </w:p>
    <w:p w:rsidR="00982B2B" w:rsidRPr="003140E6" w:rsidRDefault="00982B2B" w:rsidP="003140E6">
      <w:pPr>
        <w:pStyle w:val="BodyText"/>
        <w:jc w:val="left"/>
        <w:rPr>
          <w:szCs w:val="24"/>
        </w:rPr>
      </w:pPr>
    </w:p>
    <w:p w:rsidR="00982B2B" w:rsidRPr="003140E6" w:rsidRDefault="00982B2B" w:rsidP="003140E6">
      <w:pPr>
        <w:spacing w:line="0" w:lineRule="atLeast"/>
        <w:ind w:left="720" w:hanging="720"/>
        <w:rPr>
          <w:b/>
          <w:sz w:val="24"/>
          <w:szCs w:val="24"/>
        </w:rPr>
      </w:pPr>
      <w:r w:rsidRPr="003140E6">
        <w:rPr>
          <w:b/>
          <w:sz w:val="24"/>
          <w:szCs w:val="24"/>
        </w:rPr>
        <w:t>2.</w:t>
      </w:r>
      <w:r w:rsidR="002061CD" w:rsidRPr="003140E6">
        <w:rPr>
          <w:b/>
          <w:sz w:val="24"/>
          <w:szCs w:val="24"/>
        </w:rPr>
        <w:t>4</w:t>
      </w:r>
      <w:r w:rsidR="00CC30DC">
        <w:rPr>
          <w:b/>
          <w:sz w:val="24"/>
          <w:szCs w:val="24"/>
        </w:rPr>
        <w:tab/>
        <w:t>Replacement Certificates</w:t>
      </w:r>
    </w:p>
    <w:p w:rsidR="00982B2B" w:rsidRPr="003140E6" w:rsidRDefault="00982B2B" w:rsidP="003140E6">
      <w:pPr>
        <w:spacing w:line="220" w:lineRule="exact"/>
        <w:rPr>
          <w:sz w:val="24"/>
          <w:szCs w:val="24"/>
        </w:rPr>
      </w:pPr>
    </w:p>
    <w:p w:rsidR="00982B2B" w:rsidRPr="003140E6" w:rsidRDefault="00982B2B" w:rsidP="003140E6">
      <w:pPr>
        <w:spacing w:line="0" w:lineRule="atLeast"/>
        <w:rPr>
          <w:sz w:val="24"/>
          <w:szCs w:val="24"/>
        </w:rPr>
      </w:pPr>
      <w:r w:rsidRPr="003140E6">
        <w:rPr>
          <w:sz w:val="24"/>
          <w:szCs w:val="24"/>
        </w:rPr>
        <w:t>If, on the date a Securityholder’s escrow securities are to be released, the Escrow Agent holds a share certificate or other evidence representing more escrow securities than are to be released, the Escrow Agent will deliver the share certificate or other evidence to the Issuer or its transfer agent and request replacement share certificates or other evidence</w:t>
      </w:r>
      <w:r w:rsidR="009E2BDA" w:rsidRPr="003140E6">
        <w:rPr>
          <w:sz w:val="24"/>
          <w:szCs w:val="24"/>
        </w:rPr>
        <w:t xml:space="preserve">. </w:t>
      </w:r>
      <w:r w:rsidRPr="003140E6">
        <w:rPr>
          <w:sz w:val="24"/>
          <w:szCs w:val="24"/>
        </w:rPr>
        <w:t>The Issuer will cause replacement share certificates or other evidence to be prepared and delivered to the Escrow Agent</w:t>
      </w:r>
      <w:r w:rsidR="009E2BDA" w:rsidRPr="003140E6">
        <w:rPr>
          <w:sz w:val="24"/>
          <w:szCs w:val="24"/>
        </w:rPr>
        <w:t xml:space="preserve">. </w:t>
      </w:r>
      <w:r w:rsidRPr="003140E6">
        <w:rPr>
          <w:sz w:val="24"/>
          <w:szCs w:val="24"/>
        </w:rPr>
        <w:t>After the Escrow Agent receives the replacement share certificates or other evidence, the Escrow Agent will send to the Securityholder or at the Securityholder’s direction, the replacement share certificate or other evidence of the escrow securities released</w:t>
      </w:r>
      <w:r w:rsidR="009E2BDA" w:rsidRPr="003140E6">
        <w:rPr>
          <w:sz w:val="24"/>
          <w:szCs w:val="24"/>
        </w:rPr>
        <w:t xml:space="preserve">. </w:t>
      </w:r>
      <w:r w:rsidRPr="003140E6">
        <w:rPr>
          <w:sz w:val="24"/>
          <w:szCs w:val="24"/>
        </w:rPr>
        <w:t>The Escrow Agent and Issuer will act as soon as reasonably practicable.</w:t>
      </w:r>
    </w:p>
    <w:p w:rsidR="00982B2B" w:rsidRPr="003140E6" w:rsidRDefault="00982B2B" w:rsidP="003140E6">
      <w:pPr>
        <w:spacing w:line="0" w:lineRule="atLeast"/>
        <w:rPr>
          <w:sz w:val="24"/>
          <w:szCs w:val="24"/>
        </w:rPr>
      </w:pPr>
    </w:p>
    <w:p w:rsidR="00982B2B" w:rsidRPr="003140E6" w:rsidRDefault="002061CD" w:rsidP="003140E6">
      <w:pPr>
        <w:tabs>
          <w:tab w:val="left" w:pos="720"/>
        </w:tabs>
        <w:spacing w:line="0" w:lineRule="atLeast"/>
        <w:rPr>
          <w:sz w:val="24"/>
          <w:szCs w:val="24"/>
        </w:rPr>
      </w:pPr>
      <w:r w:rsidRPr="003140E6">
        <w:rPr>
          <w:b/>
          <w:sz w:val="24"/>
          <w:szCs w:val="24"/>
        </w:rPr>
        <w:t>2.5</w:t>
      </w:r>
      <w:r w:rsidR="00982B2B" w:rsidRPr="003140E6">
        <w:rPr>
          <w:b/>
          <w:sz w:val="24"/>
          <w:szCs w:val="24"/>
        </w:rPr>
        <w:tab/>
        <w:t>Release upon Death</w:t>
      </w:r>
    </w:p>
    <w:p w:rsidR="00982B2B" w:rsidRPr="003140E6" w:rsidRDefault="00982B2B" w:rsidP="003140E6">
      <w:pPr>
        <w:rPr>
          <w:sz w:val="24"/>
          <w:szCs w:val="24"/>
        </w:rPr>
      </w:pPr>
    </w:p>
    <w:p w:rsidR="00982B2B" w:rsidRPr="003140E6" w:rsidRDefault="00982B2B" w:rsidP="003140E6">
      <w:pPr>
        <w:pStyle w:val="p7"/>
        <w:widowControl/>
        <w:spacing w:line="240" w:lineRule="auto"/>
        <w:rPr>
          <w:szCs w:val="24"/>
        </w:rPr>
      </w:pPr>
      <w:r w:rsidRPr="003140E6">
        <w:rPr>
          <w:szCs w:val="24"/>
        </w:rPr>
        <w:t>(1)</w:t>
      </w:r>
      <w:r w:rsidRPr="003140E6">
        <w:rPr>
          <w:szCs w:val="24"/>
        </w:rPr>
        <w:tab/>
        <w:t>If a Securityholder dies, the Securityholder’s escrow securities will be released from escrow</w:t>
      </w:r>
      <w:r w:rsidR="009E2BDA" w:rsidRPr="003140E6">
        <w:rPr>
          <w:szCs w:val="24"/>
        </w:rPr>
        <w:t xml:space="preserve">. </w:t>
      </w:r>
      <w:r w:rsidRPr="003140E6">
        <w:rPr>
          <w:szCs w:val="24"/>
        </w:rPr>
        <w:t>The Escrow Agent will deliver any share certificates or other evidence of the escrow securities in the possession of the Escrow Agent to the Securityholder’s legal representative provided that:</w:t>
      </w:r>
    </w:p>
    <w:p w:rsidR="00982B2B" w:rsidRPr="003140E6" w:rsidRDefault="00982B2B" w:rsidP="003140E6">
      <w:pPr>
        <w:rPr>
          <w:sz w:val="24"/>
          <w:szCs w:val="24"/>
        </w:rPr>
      </w:pPr>
    </w:p>
    <w:p w:rsidR="00982B2B" w:rsidRPr="003140E6" w:rsidRDefault="00982B2B" w:rsidP="003140E6">
      <w:pPr>
        <w:ind w:left="1440" w:hanging="720"/>
        <w:rPr>
          <w:sz w:val="24"/>
          <w:szCs w:val="24"/>
        </w:rPr>
      </w:pPr>
      <w:r w:rsidRPr="003140E6">
        <w:rPr>
          <w:sz w:val="24"/>
          <w:szCs w:val="24"/>
        </w:rPr>
        <w:t>(a)</w:t>
      </w:r>
      <w:r w:rsidRPr="003140E6">
        <w:rPr>
          <w:sz w:val="24"/>
          <w:szCs w:val="24"/>
        </w:rPr>
        <w:tab/>
        <w:t>the legal representative of the deceased Securityholder provides written notice to the Exchange of the intent to release the escrow securities as at a specified date which is at least 10 business days and not more than 30 business days prior to the proposed release; and</w:t>
      </w:r>
    </w:p>
    <w:p w:rsidR="00982B2B" w:rsidRPr="003140E6" w:rsidRDefault="00982B2B" w:rsidP="006B2001">
      <w:pPr>
        <w:rPr>
          <w:sz w:val="24"/>
          <w:szCs w:val="24"/>
        </w:rPr>
      </w:pPr>
    </w:p>
    <w:p w:rsidR="00982B2B" w:rsidRPr="003140E6" w:rsidRDefault="00982B2B" w:rsidP="003140E6">
      <w:pPr>
        <w:ind w:left="1440" w:hanging="720"/>
        <w:rPr>
          <w:sz w:val="24"/>
          <w:szCs w:val="24"/>
        </w:rPr>
      </w:pPr>
      <w:r w:rsidRPr="003140E6">
        <w:rPr>
          <w:sz w:val="24"/>
          <w:szCs w:val="24"/>
        </w:rPr>
        <w:lastRenderedPageBreak/>
        <w:t>(b)</w:t>
      </w:r>
      <w:r w:rsidRPr="003140E6">
        <w:rPr>
          <w:sz w:val="24"/>
          <w:szCs w:val="24"/>
        </w:rPr>
        <w:tab/>
      </w:r>
      <w:r w:rsidRPr="00B64093">
        <w:rPr>
          <w:sz w:val="24"/>
          <w:szCs w:val="24"/>
        </w:rPr>
        <w:t>the Exchange provide</w:t>
      </w:r>
      <w:r w:rsidR="009C4402" w:rsidRPr="00B64093">
        <w:rPr>
          <w:sz w:val="24"/>
          <w:szCs w:val="24"/>
        </w:rPr>
        <w:t>s</w:t>
      </w:r>
      <w:r w:rsidRPr="00B64093">
        <w:rPr>
          <w:sz w:val="24"/>
          <w:szCs w:val="24"/>
        </w:rPr>
        <w:t xml:space="preserve"> </w:t>
      </w:r>
      <w:r w:rsidR="009C4402" w:rsidRPr="00B64093">
        <w:rPr>
          <w:sz w:val="24"/>
          <w:szCs w:val="24"/>
        </w:rPr>
        <w:t xml:space="preserve">the Escrow Agent with written </w:t>
      </w:r>
      <w:r w:rsidRPr="00B64093">
        <w:rPr>
          <w:sz w:val="24"/>
          <w:szCs w:val="24"/>
        </w:rPr>
        <w:t xml:space="preserve">notice </w:t>
      </w:r>
      <w:r w:rsidR="009C4402" w:rsidRPr="00B64093">
        <w:rPr>
          <w:sz w:val="24"/>
          <w:szCs w:val="24"/>
        </w:rPr>
        <w:t>that it does not object</w:t>
      </w:r>
      <w:r w:rsidRPr="00B64093">
        <w:rPr>
          <w:sz w:val="24"/>
          <w:szCs w:val="24"/>
        </w:rPr>
        <w:t xml:space="preserve"> </w:t>
      </w:r>
      <w:r w:rsidR="009C4402" w:rsidRPr="00B64093">
        <w:rPr>
          <w:sz w:val="24"/>
          <w:szCs w:val="24"/>
        </w:rPr>
        <w:t>to the release</w:t>
      </w:r>
      <w:r w:rsidRPr="00B64093">
        <w:rPr>
          <w:sz w:val="24"/>
          <w:szCs w:val="24"/>
        </w:rPr>
        <w:t xml:space="preserve"> prior to 10:00 a.m. (Vancouver time) or 11:00 a.m. (Calgary time) on such specified date.</w:t>
      </w:r>
    </w:p>
    <w:p w:rsidR="002061CD" w:rsidRPr="003140E6" w:rsidRDefault="002061CD" w:rsidP="003140E6">
      <w:pPr>
        <w:rPr>
          <w:sz w:val="24"/>
          <w:szCs w:val="24"/>
        </w:rPr>
      </w:pPr>
    </w:p>
    <w:p w:rsidR="00982B2B" w:rsidRPr="003140E6" w:rsidRDefault="00982B2B" w:rsidP="003140E6">
      <w:pPr>
        <w:rPr>
          <w:sz w:val="24"/>
          <w:szCs w:val="24"/>
        </w:rPr>
      </w:pPr>
      <w:r w:rsidRPr="003140E6">
        <w:rPr>
          <w:sz w:val="24"/>
          <w:szCs w:val="24"/>
        </w:rPr>
        <w:t>(2)</w:t>
      </w:r>
      <w:r w:rsidRPr="003140E6">
        <w:rPr>
          <w:sz w:val="24"/>
          <w:szCs w:val="24"/>
        </w:rPr>
        <w:tab/>
        <w:t>Prior to delivery the Escrow Agent must receive:</w:t>
      </w:r>
    </w:p>
    <w:p w:rsidR="00982B2B" w:rsidRPr="003140E6" w:rsidRDefault="00982B2B" w:rsidP="003140E6">
      <w:pPr>
        <w:rPr>
          <w:sz w:val="24"/>
          <w:szCs w:val="24"/>
        </w:rPr>
      </w:pPr>
    </w:p>
    <w:p w:rsidR="00982B2B" w:rsidRPr="003140E6" w:rsidRDefault="00982B2B" w:rsidP="003140E6">
      <w:pPr>
        <w:ind w:left="1440" w:hanging="720"/>
        <w:rPr>
          <w:sz w:val="24"/>
          <w:szCs w:val="24"/>
        </w:rPr>
      </w:pPr>
      <w:r w:rsidRPr="003140E6">
        <w:rPr>
          <w:sz w:val="24"/>
          <w:szCs w:val="24"/>
        </w:rPr>
        <w:t>(a)</w:t>
      </w:r>
      <w:r w:rsidRPr="003140E6">
        <w:rPr>
          <w:sz w:val="24"/>
          <w:szCs w:val="24"/>
        </w:rPr>
        <w:tab/>
        <w:t>a certified copy of the death certificate; and</w:t>
      </w:r>
    </w:p>
    <w:p w:rsidR="00982B2B" w:rsidRPr="003140E6" w:rsidRDefault="00982B2B" w:rsidP="006B2001">
      <w:pPr>
        <w:spacing w:line="0" w:lineRule="atLeast"/>
        <w:rPr>
          <w:sz w:val="24"/>
          <w:szCs w:val="24"/>
        </w:rPr>
      </w:pPr>
    </w:p>
    <w:p w:rsidR="00982B2B" w:rsidRPr="003140E6" w:rsidRDefault="00982B2B" w:rsidP="003140E6">
      <w:pPr>
        <w:spacing w:line="0" w:lineRule="atLeast"/>
        <w:ind w:left="1440" w:hanging="720"/>
        <w:rPr>
          <w:sz w:val="24"/>
          <w:szCs w:val="24"/>
        </w:rPr>
      </w:pPr>
      <w:r w:rsidRPr="003140E6">
        <w:rPr>
          <w:sz w:val="24"/>
          <w:szCs w:val="24"/>
        </w:rPr>
        <w:t>(b)</w:t>
      </w:r>
      <w:r w:rsidRPr="003140E6">
        <w:rPr>
          <w:sz w:val="24"/>
          <w:szCs w:val="24"/>
        </w:rPr>
        <w:tab/>
        <w:t>any evidence of the legal representative’s status that the Escrow Agent may reasonably require.</w:t>
      </w:r>
    </w:p>
    <w:p w:rsidR="00982B2B" w:rsidRPr="003140E6" w:rsidRDefault="00982B2B" w:rsidP="003140E6">
      <w:pPr>
        <w:pStyle w:val="p7"/>
        <w:widowControl/>
        <w:spacing w:line="0" w:lineRule="atLeast"/>
        <w:rPr>
          <w:szCs w:val="24"/>
        </w:rPr>
      </w:pPr>
    </w:p>
    <w:p w:rsidR="00982B2B" w:rsidRPr="003140E6" w:rsidRDefault="00982B2B" w:rsidP="003140E6">
      <w:pPr>
        <w:rPr>
          <w:b/>
          <w:sz w:val="24"/>
          <w:szCs w:val="24"/>
        </w:rPr>
      </w:pPr>
      <w:r w:rsidRPr="003140E6">
        <w:rPr>
          <w:b/>
          <w:sz w:val="24"/>
          <w:szCs w:val="24"/>
        </w:rPr>
        <w:t>2.</w:t>
      </w:r>
      <w:r w:rsidR="002061CD" w:rsidRPr="003140E6">
        <w:rPr>
          <w:b/>
          <w:sz w:val="24"/>
          <w:szCs w:val="24"/>
        </w:rPr>
        <w:t>6</w:t>
      </w:r>
      <w:r w:rsidRPr="003140E6">
        <w:rPr>
          <w:b/>
          <w:sz w:val="24"/>
          <w:szCs w:val="24"/>
        </w:rPr>
        <w:tab/>
        <w:t>Exchange Discretion to Terminate</w:t>
      </w:r>
    </w:p>
    <w:p w:rsidR="00982B2B" w:rsidRPr="003140E6" w:rsidRDefault="00982B2B" w:rsidP="003140E6">
      <w:pPr>
        <w:rPr>
          <w:sz w:val="24"/>
          <w:szCs w:val="24"/>
        </w:rPr>
      </w:pPr>
    </w:p>
    <w:p w:rsidR="00982B2B" w:rsidRPr="003140E6" w:rsidRDefault="00982B2B" w:rsidP="003140E6">
      <w:pPr>
        <w:rPr>
          <w:sz w:val="24"/>
          <w:szCs w:val="24"/>
        </w:rPr>
      </w:pPr>
      <w:r w:rsidRPr="003140E6">
        <w:rPr>
          <w:sz w:val="24"/>
          <w:szCs w:val="24"/>
        </w:rPr>
        <w:t>If the Escrow Agent receives a request from the Exchange to halt or terminate the release of escrow securities from escrow, then the Escrow Agent will comply with that request, and will not release any escrow securities from escrow until it receives the written consent of the Exchange.</w:t>
      </w:r>
    </w:p>
    <w:p w:rsidR="00982B2B" w:rsidRPr="003140E6" w:rsidRDefault="00982B2B" w:rsidP="003140E6">
      <w:pPr>
        <w:rPr>
          <w:sz w:val="24"/>
          <w:szCs w:val="24"/>
        </w:rPr>
      </w:pPr>
    </w:p>
    <w:p w:rsidR="00982B2B" w:rsidRPr="003140E6" w:rsidRDefault="00982B2B" w:rsidP="003140E6">
      <w:pPr>
        <w:rPr>
          <w:b/>
          <w:sz w:val="24"/>
          <w:szCs w:val="24"/>
        </w:rPr>
      </w:pPr>
      <w:r w:rsidRPr="003140E6">
        <w:rPr>
          <w:b/>
          <w:sz w:val="24"/>
          <w:szCs w:val="24"/>
        </w:rPr>
        <w:t>2.</w:t>
      </w:r>
      <w:r w:rsidR="002061CD" w:rsidRPr="003140E6">
        <w:rPr>
          <w:b/>
          <w:sz w:val="24"/>
          <w:szCs w:val="24"/>
        </w:rPr>
        <w:t>7</w:t>
      </w:r>
      <w:r w:rsidRPr="003140E6">
        <w:rPr>
          <w:b/>
          <w:sz w:val="24"/>
          <w:szCs w:val="24"/>
        </w:rPr>
        <w:tab/>
        <w:t>Discretionary Applications</w:t>
      </w:r>
    </w:p>
    <w:p w:rsidR="00982B2B" w:rsidRPr="003140E6" w:rsidRDefault="00982B2B" w:rsidP="003140E6">
      <w:pPr>
        <w:rPr>
          <w:sz w:val="24"/>
          <w:szCs w:val="24"/>
        </w:rPr>
      </w:pPr>
    </w:p>
    <w:p w:rsidR="00982B2B" w:rsidRPr="003140E6" w:rsidRDefault="00982B2B" w:rsidP="003140E6">
      <w:pPr>
        <w:pStyle w:val="INDENTa"/>
        <w:ind w:left="0" w:firstLine="0"/>
        <w:jc w:val="left"/>
        <w:rPr>
          <w:sz w:val="24"/>
          <w:szCs w:val="24"/>
        </w:rPr>
      </w:pPr>
      <w:r w:rsidRPr="003140E6">
        <w:rPr>
          <w:sz w:val="24"/>
          <w:szCs w:val="24"/>
        </w:rPr>
        <w:t xml:space="preserve">The Exchange may consent to the release from escrow of escrow securities in other circumstances and on terms and on conditions it deems appropriate. </w:t>
      </w:r>
      <w:r w:rsidR="00DF721B">
        <w:rPr>
          <w:sz w:val="24"/>
          <w:szCs w:val="24"/>
        </w:rPr>
        <w:t>Escrow s</w:t>
      </w:r>
      <w:r w:rsidRPr="003140E6">
        <w:rPr>
          <w:sz w:val="24"/>
          <w:szCs w:val="24"/>
        </w:rPr>
        <w:t>ecurities may be released from escrow provided that the Escrow Agent receives written notice from the Exchange.</w:t>
      </w:r>
    </w:p>
    <w:p w:rsidR="00982B2B" w:rsidRPr="003140E6" w:rsidRDefault="00982B2B" w:rsidP="003140E6">
      <w:pPr>
        <w:spacing w:line="0" w:lineRule="atLeast"/>
        <w:ind w:left="720" w:hanging="720"/>
        <w:rPr>
          <w:sz w:val="24"/>
          <w:szCs w:val="24"/>
        </w:rPr>
      </w:pPr>
    </w:p>
    <w:p w:rsidR="00982B2B" w:rsidRPr="003140E6" w:rsidRDefault="00982B2B" w:rsidP="003140E6">
      <w:pPr>
        <w:pStyle w:val="n"/>
        <w:jc w:val="left"/>
        <w:rPr>
          <w:szCs w:val="24"/>
        </w:rPr>
      </w:pPr>
      <w:r w:rsidRPr="003140E6">
        <w:rPr>
          <w:szCs w:val="24"/>
        </w:rPr>
        <w:t>PART 3</w:t>
      </w:r>
      <w:r w:rsidRPr="003140E6">
        <w:rPr>
          <w:szCs w:val="24"/>
        </w:rPr>
        <w:tab/>
        <w:t>EARLY RELEASE ON CHANGE OF ISSUER STATUS</w:t>
      </w:r>
    </w:p>
    <w:p w:rsidR="00982B2B" w:rsidRPr="003140E6" w:rsidRDefault="00982B2B" w:rsidP="003140E6">
      <w:pPr>
        <w:rPr>
          <w:sz w:val="24"/>
          <w:szCs w:val="24"/>
        </w:rPr>
      </w:pPr>
    </w:p>
    <w:p w:rsidR="00982B2B" w:rsidRPr="003140E6" w:rsidRDefault="00982B2B" w:rsidP="003140E6">
      <w:pPr>
        <w:pStyle w:val="Title"/>
        <w:ind w:firstLine="0"/>
        <w:jc w:val="left"/>
        <w:rPr>
          <w:rFonts w:ascii="Times New Roman" w:hAnsi="Times New Roman"/>
          <w:b w:val="0"/>
          <w:szCs w:val="24"/>
        </w:rPr>
      </w:pPr>
      <w:r w:rsidRPr="003140E6">
        <w:rPr>
          <w:rFonts w:ascii="Times New Roman" w:hAnsi="Times New Roman"/>
          <w:szCs w:val="24"/>
        </w:rPr>
        <w:t>3.1</w:t>
      </w:r>
      <w:r w:rsidRPr="003140E6">
        <w:rPr>
          <w:rFonts w:ascii="Times New Roman" w:hAnsi="Times New Roman"/>
          <w:szCs w:val="24"/>
        </w:rPr>
        <w:tab/>
        <w:t>Early Release – Graduation to Tier 1</w:t>
      </w:r>
    </w:p>
    <w:p w:rsidR="00982B2B" w:rsidRPr="003140E6" w:rsidRDefault="00982B2B" w:rsidP="003140E6">
      <w:pPr>
        <w:pStyle w:val="Title"/>
        <w:ind w:firstLine="0"/>
        <w:jc w:val="left"/>
        <w:rPr>
          <w:rFonts w:ascii="Times New Roman" w:hAnsi="Times New Roman"/>
          <w:b w:val="0"/>
          <w:szCs w:val="24"/>
        </w:rPr>
      </w:pPr>
    </w:p>
    <w:p w:rsidR="00982B2B" w:rsidRPr="003140E6" w:rsidRDefault="00982B2B" w:rsidP="003140E6">
      <w:pPr>
        <w:pStyle w:val="p7"/>
        <w:widowControl/>
        <w:spacing w:line="240" w:lineRule="auto"/>
        <w:rPr>
          <w:szCs w:val="24"/>
        </w:rPr>
      </w:pPr>
      <w:r w:rsidRPr="003140E6">
        <w:rPr>
          <w:szCs w:val="24"/>
        </w:rPr>
        <w:t>(1)</w:t>
      </w:r>
      <w:r w:rsidRPr="003140E6">
        <w:rPr>
          <w:szCs w:val="24"/>
        </w:rPr>
        <w:tab/>
        <w:t>When a Tier 2 Issuer becomes a Tier 1 Issuer, the release schedule for</w:t>
      </w:r>
      <w:r w:rsidR="00D356B7">
        <w:rPr>
          <w:szCs w:val="24"/>
        </w:rPr>
        <w:t xml:space="preserve"> its escrow securities changes.</w:t>
      </w:r>
    </w:p>
    <w:p w:rsidR="00982B2B" w:rsidRPr="003140E6" w:rsidRDefault="00982B2B" w:rsidP="003140E6">
      <w:pPr>
        <w:ind w:left="720" w:hanging="720"/>
        <w:rPr>
          <w:sz w:val="24"/>
          <w:szCs w:val="24"/>
        </w:rPr>
      </w:pPr>
    </w:p>
    <w:p w:rsidR="00982B2B" w:rsidRPr="003140E6" w:rsidRDefault="00982B2B" w:rsidP="003140E6">
      <w:pPr>
        <w:ind w:left="720" w:hanging="720"/>
        <w:rPr>
          <w:sz w:val="24"/>
          <w:szCs w:val="24"/>
        </w:rPr>
      </w:pPr>
      <w:r w:rsidRPr="003140E6">
        <w:rPr>
          <w:sz w:val="24"/>
          <w:szCs w:val="24"/>
        </w:rPr>
        <w:t>(2)</w:t>
      </w:r>
      <w:r w:rsidRPr="003140E6">
        <w:rPr>
          <w:sz w:val="24"/>
          <w:szCs w:val="24"/>
        </w:rPr>
        <w:tab/>
        <w:t xml:space="preserve">If the Issuer reasonably believes that it meets the </w:t>
      </w:r>
      <w:r w:rsidR="00621251" w:rsidRPr="003140E6">
        <w:rPr>
          <w:sz w:val="24"/>
          <w:szCs w:val="24"/>
        </w:rPr>
        <w:t xml:space="preserve">Initial </w:t>
      </w:r>
      <w:r w:rsidRPr="003140E6">
        <w:rPr>
          <w:sz w:val="24"/>
          <w:szCs w:val="24"/>
        </w:rPr>
        <w:t xml:space="preserve">Listing Requirements of a Tier 1 Issuer as described in Policy 2.1 – </w:t>
      </w:r>
      <w:r w:rsidR="00621251" w:rsidRPr="003140E6">
        <w:rPr>
          <w:i/>
          <w:sz w:val="24"/>
          <w:szCs w:val="24"/>
        </w:rPr>
        <w:t xml:space="preserve">Initial </w:t>
      </w:r>
      <w:r w:rsidRPr="003140E6">
        <w:rPr>
          <w:i/>
          <w:sz w:val="24"/>
          <w:szCs w:val="24"/>
        </w:rPr>
        <w:t>Listing Requirements</w:t>
      </w:r>
      <w:r w:rsidRPr="003140E6">
        <w:rPr>
          <w:sz w:val="24"/>
          <w:szCs w:val="24"/>
        </w:rPr>
        <w:t>, the Issuer may make application to the Exchange to be listed as a Tier 1 Issuer</w:t>
      </w:r>
      <w:r w:rsidR="009E2BDA" w:rsidRPr="003140E6">
        <w:rPr>
          <w:sz w:val="24"/>
          <w:szCs w:val="24"/>
        </w:rPr>
        <w:t xml:space="preserve">. </w:t>
      </w:r>
      <w:r w:rsidRPr="003140E6">
        <w:rPr>
          <w:sz w:val="24"/>
          <w:szCs w:val="24"/>
        </w:rPr>
        <w:t>The Issuer must also concurrently provide notice to the Escrow Agent that it</w:t>
      </w:r>
      <w:r w:rsidR="00791EFC" w:rsidRPr="003140E6">
        <w:rPr>
          <w:sz w:val="24"/>
          <w:szCs w:val="24"/>
        </w:rPr>
        <w:t xml:space="preserve"> is making such an application.</w:t>
      </w:r>
    </w:p>
    <w:p w:rsidR="00982B2B" w:rsidRPr="003140E6" w:rsidRDefault="00982B2B" w:rsidP="003140E6">
      <w:pPr>
        <w:ind w:left="720" w:hanging="720"/>
        <w:rPr>
          <w:sz w:val="24"/>
          <w:szCs w:val="24"/>
        </w:rPr>
      </w:pPr>
    </w:p>
    <w:p w:rsidR="00982B2B" w:rsidRPr="003140E6" w:rsidRDefault="00982B2B" w:rsidP="003140E6">
      <w:pPr>
        <w:ind w:left="720" w:hanging="720"/>
        <w:rPr>
          <w:sz w:val="24"/>
          <w:szCs w:val="24"/>
        </w:rPr>
      </w:pPr>
      <w:r w:rsidRPr="003140E6">
        <w:rPr>
          <w:sz w:val="24"/>
          <w:szCs w:val="24"/>
        </w:rPr>
        <w:t>(3)</w:t>
      </w:r>
      <w:r w:rsidRPr="003140E6">
        <w:rPr>
          <w:sz w:val="24"/>
          <w:szCs w:val="24"/>
        </w:rPr>
        <w:tab/>
        <w:t>If the graduation to Tier 1 is accepted by the Exchange, the Exchange will issue an Exchange Bulletin confirming final acceptance for listing of the Issuer on Tier 1</w:t>
      </w:r>
      <w:r w:rsidR="009E2BDA" w:rsidRPr="003140E6">
        <w:rPr>
          <w:sz w:val="24"/>
          <w:szCs w:val="24"/>
        </w:rPr>
        <w:t xml:space="preserve">. </w:t>
      </w:r>
      <w:r w:rsidRPr="003140E6">
        <w:rPr>
          <w:sz w:val="24"/>
          <w:szCs w:val="24"/>
        </w:rPr>
        <w:t>Upon issuance of this Bulletin the Issuer must immediately:</w:t>
      </w:r>
    </w:p>
    <w:p w:rsidR="00982B2B" w:rsidRPr="003140E6" w:rsidRDefault="00982B2B" w:rsidP="006B2001">
      <w:pPr>
        <w:rPr>
          <w:sz w:val="24"/>
          <w:szCs w:val="24"/>
        </w:rPr>
      </w:pPr>
    </w:p>
    <w:p w:rsidR="00982B2B" w:rsidRPr="003140E6" w:rsidRDefault="00982B2B" w:rsidP="003140E6">
      <w:pPr>
        <w:ind w:left="1440" w:hanging="720"/>
        <w:rPr>
          <w:sz w:val="24"/>
          <w:szCs w:val="24"/>
        </w:rPr>
      </w:pPr>
      <w:r w:rsidRPr="003140E6">
        <w:rPr>
          <w:sz w:val="24"/>
          <w:szCs w:val="24"/>
        </w:rPr>
        <w:t>(a)</w:t>
      </w:r>
      <w:r w:rsidRPr="003140E6">
        <w:rPr>
          <w:sz w:val="24"/>
          <w:szCs w:val="24"/>
        </w:rPr>
        <w:tab/>
        <w:t>issue a news release:</w:t>
      </w:r>
    </w:p>
    <w:p w:rsidR="00982B2B" w:rsidRPr="003140E6" w:rsidRDefault="00982B2B" w:rsidP="003140E6">
      <w:pPr>
        <w:numPr>
          <w:ilvl w:val="0"/>
          <w:numId w:val="1"/>
        </w:numPr>
        <w:tabs>
          <w:tab w:val="clear" w:pos="1440"/>
        </w:tabs>
        <w:spacing w:before="120"/>
        <w:ind w:left="2160" w:hanging="720"/>
        <w:rPr>
          <w:sz w:val="24"/>
          <w:szCs w:val="24"/>
        </w:rPr>
      </w:pPr>
      <w:r w:rsidRPr="003140E6">
        <w:rPr>
          <w:sz w:val="24"/>
          <w:szCs w:val="24"/>
        </w:rPr>
        <w:t>disclosing that it has been accepted for graduation to Tier 1; and</w:t>
      </w:r>
    </w:p>
    <w:p w:rsidR="00982B2B" w:rsidRPr="003140E6" w:rsidRDefault="00982B2B" w:rsidP="003140E6">
      <w:pPr>
        <w:numPr>
          <w:ilvl w:val="0"/>
          <w:numId w:val="2"/>
        </w:numPr>
        <w:tabs>
          <w:tab w:val="clear" w:pos="1800"/>
          <w:tab w:val="num" w:pos="1710"/>
        </w:tabs>
        <w:spacing w:before="120"/>
        <w:ind w:left="2160"/>
        <w:rPr>
          <w:sz w:val="24"/>
          <w:szCs w:val="24"/>
        </w:rPr>
      </w:pPr>
      <w:r w:rsidRPr="003140E6">
        <w:rPr>
          <w:sz w:val="24"/>
          <w:szCs w:val="24"/>
        </w:rPr>
        <w:t>disclosing the number of escrow securities to be released and the dates of rele</w:t>
      </w:r>
      <w:r w:rsidR="00791EFC" w:rsidRPr="003140E6">
        <w:rPr>
          <w:sz w:val="24"/>
          <w:szCs w:val="24"/>
        </w:rPr>
        <w:t>ase under the new schedule; and</w:t>
      </w:r>
    </w:p>
    <w:p w:rsidR="00982B2B" w:rsidRPr="003140E6" w:rsidRDefault="00982B2B" w:rsidP="003140E6">
      <w:pPr>
        <w:spacing w:before="120"/>
        <w:ind w:left="1440" w:hanging="720"/>
        <w:rPr>
          <w:sz w:val="24"/>
          <w:szCs w:val="24"/>
        </w:rPr>
      </w:pPr>
      <w:r w:rsidRPr="003140E6">
        <w:rPr>
          <w:sz w:val="24"/>
          <w:szCs w:val="24"/>
        </w:rPr>
        <w:lastRenderedPageBreak/>
        <w:t>(b)</w:t>
      </w:r>
      <w:r w:rsidRPr="003140E6">
        <w:rPr>
          <w:sz w:val="24"/>
          <w:szCs w:val="24"/>
        </w:rPr>
        <w:tab/>
        <w:t>provide the news release, together with a copy of the Exchange Bulletin, to the Escrow Agent.</w:t>
      </w:r>
    </w:p>
    <w:p w:rsidR="00982B2B" w:rsidRPr="003140E6" w:rsidRDefault="00982B2B" w:rsidP="00D356B7">
      <w:pPr>
        <w:tabs>
          <w:tab w:val="left" w:pos="1080"/>
        </w:tabs>
        <w:rPr>
          <w:sz w:val="24"/>
          <w:szCs w:val="24"/>
        </w:rPr>
      </w:pPr>
    </w:p>
    <w:p w:rsidR="00982B2B" w:rsidRPr="003140E6" w:rsidRDefault="00982B2B" w:rsidP="003140E6">
      <w:pPr>
        <w:pStyle w:val="p7"/>
        <w:widowControl/>
        <w:tabs>
          <w:tab w:val="left" w:pos="720"/>
        </w:tabs>
        <w:spacing w:line="240" w:lineRule="auto"/>
        <w:rPr>
          <w:szCs w:val="24"/>
        </w:rPr>
      </w:pPr>
      <w:r w:rsidRPr="003140E6">
        <w:rPr>
          <w:szCs w:val="24"/>
        </w:rPr>
        <w:t>(4)</w:t>
      </w:r>
      <w:r w:rsidRPr="003140E6">
        <w:rPr>
          <w:szCs w:val="24"/>
        </w:rPr>
        <w:tab/>
        <w:t>Upon completion of the steps in section 3.1(</w:t>
      </w:r>
      <w:r w:rsidR="002061CD" w:rsidRPr="003140E6">
        <w:rPr>
          <w:szCs w:val="24"/>
        </w:rPr>
        <w:t>3) above, the Issuer’s release S</w:t>
      </w:r>
      <w:r w:rsidRPr="003140E6">
        <w:rPr>
          <w:szCs w:val="24"/>
        </w:rPr>
        <w:t>chedule</w:t>
      </w:r>
      <w:r w:rsidR="002061CD" w:rsidRPr="003140E6">
        <w:rPr>
          <w:szCs w:val="24"/>
        </w:rPr>
        <w:t xml:space="preserve"> B(2)</w:t>
      </w:r>
      <w:r w:rsidRPr="003140E6">
        <w:rPr>
          <w:szCs w:val="24"/>
        </w:rPr>
        <w:t xml:space="preserve"> will be replaced </w:t>
      </w:r>
      <w:r w:rsidR="002061CD" w:rsidRPr="003140E6">
        <w:rPr>
          <w:szCs w:val="24"/>
        </w:rPr>
        <w:t>wit</w:t>
      </w:r>
      <w:r w:rsidR="00914315" w:rsidRPr="003140E6">
        <w:rPr>
          <w:szCs w:val="24"/>
        </w:rPr>
        <w:t>h</w:t>
      </w:r>
      <w:r w:rsidR="002061CD" w:rsidRPr="003140E6">
        <w:rPr>
          <w:szCs w:val="24"/>
        </w:rPr>
        <w:t xml:space="preserve"> release Schedul</w:t>
      </w:r>
      <w:r w:rsidR="00914315" w:rsidRPr="003140E6">
        <w:rPr>
          <w:szCs w:val="24"/>
        </w:rPr>
        <w:t>e</w:t>
      </w:r>
      <w:r w:rsidR="002061CD" w:rsidRPr="003140E6">
        <w:rPr>
          <w:szCs w:val="24"/>
        </w:rPr>
        <w:t xml:space="preserve"> B(1).</w:t>
      </w:r>
    </w:p>
    <w:p w:rsidR="00982B2B" w:rsidRPr="003140E6" w:rsidRDefault="00982B2B" w:rsidP="003140E6">
      <w:pPr>
        <w:tabs>
          <w:tab w:val="left" w:pos="1080"/>
        </w:tabs>
        <w:rPr>
          <w:sz w:val="24"/>
          <w:szCs w:val="24"/>
        </w:rPr>
      </w:pPr>
    </w:p>
    <w:p w:rsidR="00982B2B" w:rsidRPr="003140E6" w:rsidRDefault="00982B2B" w:rsidP="003140E6">
      <w:pPr>
        <w:pStyle w:val="p7"/>
        <w:widowControl/>
        <w:spacing w:line="240" w:lineRule="auto"/>
        <w:rPr>
          <w:szCs w:val="24"/>
        </w:rPr>
      </w:pPr>
      <w:r w:rsidRPr="003140E6">
        <w:rPr>
          <w:szCs w:val="24"/>
        </w:rPr>
        <w:t>(5)</w:t>
      </w:r>
      <w:r w:rsidRPr="003140E6">
        <w:rPr>
          <w:szCs w:val="24"/>
        </w:rPr>
        <w:tab/>
        <w:t xml:space="preserve">Within 10 days of the Exchange Bulletin confirming the Issuer’s listing on Tier 1, the Escrow Agent must release any escrow securities from escrow securities which under the new release schedule would have been releasable at a date </w:t>
      </w:r>
      <w:r w:rsidR="00791EFC" w:rsidRPr="003140E6">
        <w:rPr>
          <w:szCs w:val="24"/>
        </w:rPr>
        <w:t>prior to the Exchange Bulletin.</w:t>
      </w:r>
    </w:p>
    <w:p w:rsidR="00DD4BDD" w:rsidRPr="003140E6" w:rsidRDefault="00DD4BDD" w:rsidP="003140E6">
      <w:pPr>
        <w:pStyle w:val="p7"/>
        <w:widowControl/>
        <w:spacing w:line="240" w:lineRule="auto"/>
        <w:rPr>
          <w:szCs w:val="24"/>
        </w:rPr>
      </w:pPr>
    </w:p>
    <w:p w:rsidR="00982B2B" w:rsidRPr="003140E6" w:rsidRDefault="00982B2B" w:rsidP="003140E6">
      <w:pPr>
        <w:spacing w:line="220" w:lineRule="exact"/>
        <w:rPr>
          <w:sz w:val="24"/>
          <w:szCs w:val="24"/>
        </w:rPr>
      </w:pPr>
    </w:p>
    <w:p w:rsidR="00982B2B" w:rsidRPr="003140E6" w:rsidRDefault="00982B2B" w:rsidP="003140E6">
      <w:pPr>
        <w:rPr>
          <w:b/>
          <w:sz w:val="24"/>
          <w:szCs w:val="24"/>
        </w:rPr>
      </w:pPr>
      <w:r w:rsidRPr="003140E6">
        <w:rPr>
          <w:b/>
          <w:sz w:val="24"/>
          <w:szCs w:val="24"/>
        </w:rPr>
        <w:t>PART 4</w:t>
      </w:r>
      <w:r w:rsidRPr="003140E6">
        <w:rPr>
          <w:b/>
          <w:sz w:val="24"/>
          <w:szCs w:val="24"/>
        </w:rPr>
        <w:tab/>
        <w:t>DEALING WITH ESCROW SECURITIES</w:t>
      </w:r>
    </w:p>
    <w:p w:rsidR="00982B2B" w:rsidRPr="003140E6" w:rsidRDefault="00982B2B" w:rsidP="003140E6">
      <w:pPr>
        <w:spacing w:line="0" w:lineRule="atLeast"/>
        <w:rPr>
          <w:b/>
          <w:i/>
          <w:sz w:val="24"/>
          <w:szCs w:val="24"/>
        </w:rPr>
      </w:pPr>
    </w:p>
    <w:p w:rsidR="00982B2B" w:rsidRPr="003140E6" w:rsidRDefault="00982B2B" w:rsidP="003140E6">
      <w:pPr>
        <w:spacing w:line="0" w:lineRule="atLeast"/>
        <w:rPr>
          <w:b/>
          <w:sz w:val="24"/>
          <w:szCs w:val="24"/>
        </w:rPr>
      </w:pPr>
      <w:r w:rsidRPr="003140E6">
        <w:rPr>
          <w:b/>
          <w:sz w:val="24"/>
          <w:szCs w:val="24"/>
        </w:rPr>
        <w:t>4.1</w:t>
      </w:r>
      <w:r w:rsidRPr="003140E6">
        <w:rPr>
          <w:b/>
          <w:sz w:val="24"/>
          <w:szCs w:val="24"/>
        </w:rPr>
        <w:tab/>
        <w:t>Restriction on Transfer, etc.</w:t>
      </w:r>
    </w:p>
    <w:p w:rsidR="00982B2B" w:rsidRPr="003140E6" w:rsidRDefault="00982B2B" w:rsidP="003140E6">
      <w:pPr>
        <w:rPr>
          <w:sz w:val="24"/>
          <w:szCs w:val="24"/>
        </w:rPr>
      </w:pPr>
    </w:p>
    <w:p w:rsidR="00436F59" w:rsidRPr="003140E6" w:rsidRDefault="00982B2B" w:rsidP="003140E6">
      <w:pPr>
        <w:pStyle w:val="BodyText3"/>
        <w:rPr>
          <w:rFonts w:ascii="Times New Roman" w:hAnsi="Times New Roman" w:cs="Times New Roman"/>
          <w:b w:val="0"/>
          <w:sz w:val="24"/>
          <w:szCs w:val="24"/>
        </w:rPr>
      </w:pPr>
      <w:r w:rsidRPr="003140E6">
        <w:rPr>
          <w:rFonts w:ascii="Times New Roman" w:hAnsi="Times New Roman"/>
          <w:b w:val="0"/>
          <w:sz w:val="24"/>
          <w:szCs w:val="24"/>
        </w:rPr>
        <w:t>Unless it is expressly permitted in this Agreement, you will not sell, transfer, assign, mortgage, enter into a derivative transaction concerning, or otherwise deal in any way with your escrow securities or any related share certificates or other evi</w:t>
      </w:r>
      <w:r w:rsidR="00F052BE" w:rsidRPr="003140E6">
        <w:rPr>
          <w:rFonts w:ascii="Times New Roman" w:hAnsi="Times New Roman"/>
          <w:b w:val="0"/>
          <w:sz w:val="24"/>
          <w:szCs w:val="24"/>
        </w:rPr>
        <w:t>dence of the escrow securities.</w:t>
      </w:r>
      <w:r w:rsidRPr="003140E6">
        <w:rPr>
          <w:rFonts w:ascii="Times New Roman" w:hAnsi="Times New Roman"/>
          <w:b w:val="0"/>
          <w:sz w:val="24"/>
          <w:szCs w:val="24"/>
        </w:rPr>
        <w:t xml:space="preserve"> If a Securityholder is </w:t>
      </w:r>
      <w:r w:rsidR="00491AFD" w:rsidRPr="003140E6">
        <w:rPr>
          <w:rFonts w:ascii="Times New Roman" w:hAnsi="Times New Roman"/>
          <w:b w:val="0"/>
          <w:sz w:val="24"/>
          <w:szCs w:val="24"/>
        </w:rPr>
        <w:t xml:space="preserve">not an </w:t>
      </w:r>
      <w:r w:rsidR="00491AFD" w:rsidRPr="003140E6">
        <w:rPr>
          <w:rFonts w:ascii="Times New Roman" w:hAnsi="Times New Roman" w:cs="Times New Roman"/>
          <w:b w:val="0"/>
          <w:sz w:val="24"/>
          <w:szCs w:val="24"/>
        </w:rPr>
        <w:t>individual</w:t>
      </w:r>
      <w:r w:rsidRPr="003140E6">
        <w:rPr>
          <w:rFonts w:ascii="Times New Roman" w:hAnsi="Times New Roman" w:cs="Times New Roman"/>
          <w:b w:val="0"/>
          <w:sz w:val="24"/>
          <w:szCs w:val="24"/>
        </w:rPr>
        <w:t xml:space="preserve"> </w:t>
      </w:r>
      <w:r w:rsidR="00237CC4" w:rsidRPr="003140E6">
        <w:rPr>
          <w:rFonts w:ascii="Times New Roman" w:hAnsi="Times New Roman" w:cs="Times New Roman"/>
          <w:b w:val="0"/>
          <w:sz w:val="24"/>
          <w:szCs w:val="24"/>
        </w:rPr>
        <w:t>(a “</w:t>
      </w:r>
      <w:r w:rsidR="00237CC4" w:rsidRPr="003140E6">
        <w:rPr>
          <w:rFonts w:ascii="Times New Roman" w:hAnsi="Times New Roman" w:cs="Times New Roman"/>
          <w:sz w:val="24"/>
          <w:szCs w:val="24"/>
        </w:rPr>
        <w:t>holding company</w:t>
      </w:r>
      <w:r w:rsidR="00237CC4" w:rsidRPr="003140E6">
        <w:rPr>
          <w:rFonts w:ascii="Times New Roman" w:hAnsi="Times New Roman" w:cs="Times New Roman"/>
          <w:b w:val="0"/>
          <w:sz w:val="24"/>
          <w:szCs w:val="24"/>
        </w:rPr>
        <w:t>”)</w:t>
      </w:r>
      <w:r w:rsidR="000A1028">
        <w:rPr>
          <w:rFonts w:ascii="Times New Roman" w:hAnsi="Times New Roman" w:cs="Times New Roman"/>
          <w:b w:val="0"/>
          <w:sz w:val="24"/>
          <w:szCs w:val="24"/>
        </w:rPr>
        <w:t xml:space="preserve"> </w:t>
      </w:r>
      <w:r w:rsidR="000A1028" w:rsidRPr="00397F42">
        <w:rPr>
          <w:rFonts w:ascii="Times New Roman" w:hAnsi="Times New Roman" w:cs="Times New Roman"/>
          <w:b w:val="0"/>
          <w:sz w:val="24"/>
          <w:szCs w:val="24"/>
        </w:rPr>
        <w:t>and is</w:t>
      </w:r>
      <w:r w:rsidR="00237CC4" w:rsidRPr="00397F42">
        <w:rPr>
          <w:rFonts w:ascii="Times New Roman" w:hAnsi="Times New Roman" w:cs="Times New Roman"/>
          <w:b w:val="0"/>
          <w:sz w:val="24"/>
          <w:szCs w:val="24"/>
        </w:rPr>
        <w:t xml:space="preserve"> </w:t>
      </w:r>
      <w:r w:rsidRPr="00397F42">
        <w:rPr>
          <w:rFonts w:ascii="Times New Roman" w:hAnsi="Times New Roman" w:cs="Times New Roman"/>
          <w:b w:val="0"/>
          <w:sz w:val="24"/>
          <w:szCs w:val="24"/>
        </w:rPr>
        <w:t>controlled</w:t>
      </w:r>
      <w:r w:rsidRPr="003140E6">
        <w:rPr>
          <w:rFonts w:ascii="Times New Roman" w:hAnsi="Times New Roman" w:cs="Times New Roman"/>
          <w:b w:val="0"/>
          <w:sz w:val="24"/>
          <w:szCs w:val="24"/>
        </w:rPr>
        <w:t xml:space="preserve"> by one or more Principals of the Issuer, the Securityholder may not participate in a transaction that results in a change of its control or a change in the economic exposure of the Principals to the risks of holding escrow securities</w:t>
      </w:r>
      <w:r w:rsidR="00237CC4" w:rsidRPr="003140E6">
        <w:rPr>
          <w:rFonts w:ascii="Times New Roman" w:hAnsi="Times New Roman" w:cs="Times New Roman"/>
          <w:b w:val="0"/>
          <w:sz w:val="24"/>
          <w:szCs w:val="24"/>
        </w:rPr>
        <w:t>.</w:t>
      </w:r>
      <w:r w:rsidR="00F052BE" w:rsidRPr="003140E6">
        <w:rPr>
          <w:rFonts w:ascii="Times New Roman" w:hAnsi="Times New Roman" w:cs="Times New Roman"/>
          <w:b w:val="0"/>
          <w:sz w:val="24"/>
          <w:szCs w:val="24"/>
        </w:rPr>
        <w:t xml:space="preserve"> </w:t>
      </w:r>
      <w:r w:rsidR="00436F59" w:rsidRPr="003140E6">
        <w:rPr>
          <w:rFonts w:ascii="Times New Roman" w:hAnsi="Times New Roman" w:cs="Times New Roman"/>
          <w:b w:val="0"/>
          <w:sz w:val="24"/>
          <w:szCs w:val="24"/>
        </w:rPr>
        <w:t>Further, if escrow securities are held by a holding company, the Exchange will require that the holding company and the controlling securityholders of that holding company sign and deliver to the Exchange undertakings in the form set out in Schedule C to this Agreement, in which they agree not to permit or authorize any securities of the holding company to be issued or transferred, nor otherwise permit or authorize the holding company to carry out any transaction that could reasonably result in a change of control of the holding company</w:t>
      </w:r>
      <w:r w:rsidR="002E0C7B">
        <w:rPr>
          <w:rFonts w:ascii="Times New Roman" w:hAnsi="Times New Roman" w:cs="Times New Roman"/>
          <w:b w:val="0"/>
          <w:sz w:val="24"/>
          <w:szCs w:val="24"/>
        </w:rPr>
        <w:t>,</w:t>
      </w:r>
      <w:r w:rsidR="00436F59" w:rsidRPr="003140E6">
        <w:rPr>
          <w:rFonts w:ascii="Times New Roman" w:hAnsi="Times New Roman" w:cs="Times New Roman"/>
          <w:b w:val="0"/>
          <w:sz w:val="24"/>
          <w:szCs w:val="24"/>
        </w:rPr>
        <w:t xml:space="preserve"> without the prior written consent of the Exchange.</w:t>
      </w:r>
    </w:p>
    <w:p w:rsidR="00982B2B" w:rsidRPr="003140E6" w:rsidRDefault="00982B2B" w:rsidP="003140E6">
      <w:pPr>
        <w:rPr>
          <w:b/>
          <w:sz w:val="24"/>
          <w:szCs w:val="24"/>
        </w:rPr>
      </w:pPr>
    </w:p>
    <w:p w:rsidR="00982B2B" w:rsidRPr="003140E6" w:rsidRDefault="00982B2B" w:rsidP="003140E6">
      <w:pPr>
        <w:spacing w:line="0" w:lineRule="atLeast"/>
        <w:rPr>
          <w:b/>
          <w:sz w:val="24"/>
          <w:szCs w:val="24"/>
        </w:rPr>
      </w:pPr>
      <w:r w:rsidRPr="003140E6">
        <w:rPr>
          <w:b/>
          <w:sz w:val="24"/>
          <w:szCs w:val="24"/>
        </w:rPr>
        <w:t>4.2</w:t>
      </w:r>
      <w:r w:rsidRPr="003140E6">
        <w:rPr>
          <w:b/>
          <w:sz w:val="24"/>
          <w:szCs w:val="24"/>
        </w:rPr>
        <w:tab/>
        <w:t>Pledge, Mortgage or Charge as Collateral for a Loan</w:t>
      </w:r>
    </w:p>
    <w:p w:rsidR="00982B2B" w:rsidRPr="003140E6" w:rsidRDefault="00982B2B" w:rsidP="003140E6">
      <w:pPr>
        <w:spacing w:line="0" w:lineRule="atLeast"/>
        <w:rPr>
          <w:b/>
          <w:i/>
          <w:sz w:val="24"/>
          <w:szCs w:val="24"/>
        </w:rPr>
      </w:pPr>
    </w:p>
    <w:p w:rsidR="00C84D37" w:rsidRPr="003140E6" w:rsidRDefault="009435D0" w:rsidP="003140E6">
      <w:pPr>
        <w:tabs>
          <w:tab w:val="left" w:pos="4600"/>
        </w:tabs>
        <w:spacing w:line="240" w:lineRule="exact"/>
        <w:rPr>
          <w:b/>
          <w:sz w:val="24"/>
          <w:szCs w:val="24"/>
        </w:rPr>
      </w:pPr>
      <w:r w:rsidRPr="00B64093">
        <w:rPr>
          <w:sz w:val="24"/>
          <w:szCs w:val="24"/>
        </w:rPr>
        <w:t>Notwithstanding section 4.1</w:t>
      </w:r>
      <w:r w:rsidR="00B64093" w:rsidRPr="00B64093">
        <w:rPr>
          <w:sz w:val="24"/>
          <w:szCs w:val="24"/>
        </w:rPr>
        <w:t>,</w:t>
      </w:r>
      <w:r w:rsidRPr="00B64093">
        <w:rPr>
          <w:sz w:val="24"/>
          <w:szCs w:val="24"/>
        </w:rPr>
        <w:t xml:space="preserve"> s</w:t>
      </w:r>
      <w:r w:rsidR="00982B2B" w:rsidRPr="00B64093">
        <w:rPr>
          <w:sz w:val="24"/>
          <w:szCs w:val="24"/>
        </w:rPr>
        <w:t>ubject to Exchange acceptance, you may pledge, mortgage or charge your escrow securities to a financial institution as collateral for a loan, provided that no escrow securities or any share certificates</w:t>
      </w:r>
      <w:r w:rsidR="00982B2B" w:rsidRPr="003140E6">
        <w:rPr>
          <w:sz w:val="24"/>
          <w:szCs w:val="24"/>
        </w:rPr>
        <w:t xml:space="preserve"> or other evidence of escrow securities will be transferred or delivered by the Escrow Agent to the </w:t>
      </w:r>
      <w:r w:rsidR="00982B2B" w:rsidRPr="00B64093">
        <w:rPr>
          <w:sz w:val="24"/>
          <w:szCs w:val="24"/>
        </w:rPr>
        <w:t>financial institution for this purpose. The loan agreement</w:t>
      </w:r>
      <w:r w:rsidRPr="00B64093">
        <w:rPr>
          <w:sz w:val="24"/>
          <w:szCs w:val="24"/>
        </w:rPr>
        <w:t xml:space="preserve"> m</w:t>
      </w:r>
      <w:r w:rsidR="00914315" w:rsidRPr="00B64093">
        <w:rPr>
          <w:sz w:val="24"/>
          <w:szCs w:val="24"/>
        </w:rPr>
        <w:t xml:space="preserve">ust </w:t>
      </w:r>
      <w:r w:rsidR="00982B2B" w:rsidRPr="00B64093">
        <w:rPr>
          <w:sz w:val="24"/>
          <w:szCs w:val="24"/>
        </w:rPr>
        <w:t>provide that the escrow securities will remain in escrow if the lender realizes on the escrow securities to satisfy the loan.</w:t>
      </w:r>
      <w:r w:rsidRPr="00B64093">
        <w:rPr>
          <w:sz w:val="24"/>
          <w:szCs w:val="24"/>
        </w:rPr>
        <w:t xml:space="preserve"> In order to obtain Exchange acceptance, you must file a draft loan agreement describing the terms of the loan and the collat</w:t>
      </w:r>
      <w:r w:rsidR="00B64093" w:rsidRPr="00B64093">
        <w:rPr>
          <w:sz w:val="24"/>
          <w:szCs w:val="24"/>
        </w:rPr>
        <w:t>eral requirements</w:t>
      </w:r>
      <w:r w:rsidRPr="00B64093">
        <w:rPr>
          <w:sz w:val="24"/>
          <w:szCs w:val="24"/>
        </w:rPr>
        <w:t>.</w:t>
      </w:r>
    </w:p>
    <w:p w:rsidR="00982B2B" w:rsidRPr="003140E6" w:rsidRDefault="00982B2B" w:rsidP="003140E6">
      <w:pPr>
        <w:pStyle w:val="p13"/>
        <w:tabs>
          <w:tab w:val="clear" w:pos="2200"/>
        </w:tabs>
        <w:spacing w:line="220" w:lineRule="exact"/>
        <w:rPr>
          <w:b/>
          <w:szCs w:val="24"/>
        </w:rPr>
      </w:pPr>
    </w:p>
    <w:p w:rsidR="00982B2B" w:rsidRPr="003140E6" w:rsidRDefault="00982B2B" w:rsidP="003140E6">
      <w:pPr>
        <w:pStyle w:val="p13"/>
        <w:tabs>
          <w:tab w:val="clear" w:pos="2200"/>
        </w:tabs>
        <w:spacing w:line="240" w:lineRule="auto"/>
        <w:rPr>
          <w:b/>
          <w:szCs w:val="24"/>
        </w:rPr>
      </w:pPr>
      <w:r w:rsidRPr="003140E6">
        <w:rPr>
          <w:b/>
          <w:szCs w:val="24"/>
        </w:rPr>
        <w:t>4.3</w:t>
      </w:r>
      <w:r w:rsidRPr="003140E6">
        <w:rPr>
          <w:b/>
          <w:szCs w:val="24"/>
        </w:rPr>
        <w:tab/>
        <w:t>Voting of Escrow Securities</w:t>
      </w:r>
    </w:p>
    <w:p w:rsidR="00982B2B" w:rsidRPr="003140E6" w:rsidRDefault="00982B2B" w:rsidP="003140E6">
      <w:pPr>
        <w:tabs>
          <w:tab w:val="left" w:pos="1460"/>
          <w:tab w:val="left" w:pos="2200"/>
        </w:tabs>
        <w:spacing w:line="220" w:lineRule="exact"/>
        <w:rPr>
          <w:b/>
          <w:sz w:val="24"/>
          <w:szCs w:val="24"/>
        </w:rPr>
      </w:pPr>
    </w:p>
    <w:p w:rsidR="00982B2B" w:rsidRDefault="00982B2B" w:rsidP="003140E6">
      <w:pPr>
        <w:rPr>
          <w:sz w:val="24"/>
          <w:szCs w:val="24"/>
        </w:rPr>
      </w:pPr>
      <w:r w:rsidRPr="003140E6">
        <w:rPr>
          <w:sz w:val="24"/>
          <w:szCs w:val="24"/>
        </w:rPr>
        <w:t>Although you may exercise voting rights attached to your escrow securities, you may not, while your securities are held in escrow, exercise voting rights attached to any securities (whether in escrow or not) in support of one or more arrangements that would result in the repayment of capital being made on the escrow securities prior to a winding up of the Issuer.</w:t>
      </w:r>
    </w:p>
    <w:p w:rsidR="00E8451C" w:rsidRDefault="00E8451C" w:rsidP="003140E6">
      <w:pPr>
        <w:rPr>
          <w:sz w:val="24"/>
          <w:szCs w:val="24"/>
        </w:rPr>
      </w:pPr>
    </w:p>
    <w:p w:rsidR="007C46D3" w:rsidRDefault="007C46D3" w:rsidP="003140E6">
      <w:pPr>
        <w:rPr>
          <w:sz w:val="24"/>
          <w:szCs w:val="24"/>
        </w:rPr>
      </w:pPr>
    </w:p>
    <w:p w:rsidR="007C46D3" w:rsidRDefault="007C46D3" w:rsidP="003140E6">
      <w:pPr>
        <w:rPr>
          <w:sz w:val="24"/>
          <w:szCs w:val="24"/>
        </w:rPr>
      </w:pPr>
    </w:p>
    <w:p w:rsidR="00982B2B" w:rsidRPr="003140E6" w:rsidRDefault="00982B2B" w:rsidP="003140E6">
      <w:pPr>
        <w:tabs>
          <w:tab w:val="left" w:pos="720"/>
          <w:tab w:val="left" w:pos="2200"/>
        </w:tabs>
        <w:rPr>
          <w:b/>
          <w:sz w:val="24"/>
          <w:szCs w:val="24"/>
        </w:rPr>
      </w:pPr>
      <w:r w:rsidRPr="003140E6">
        <w:rPr>
          <w:b/>
          <w:sz w:val="24"/>
          <w:szCs w:val="24"/>
        </w:rPr>
        <w:lastRenderedPageBreak/>
        <w:t>4.4</w:t>
      </w:r>
      <w:r w:rsidRPr="003140E6">
        <w:rPr>
          <w:b/>
          <w:sz w:val="24"/>
          <w:szCs w:val="24"/>
        </w:rPr>
        <w:tab/>
        <w:t>Dividends on Escrow Securities</w:t>
      </w:r>
    </w:p>
    <w:p w:rsidR="00982B2B" w:rsidRPr="003140E6" w:rsidRDefault="00982B2B" w:rsidP="003140E6">
      <w:pPr>
        <w:tabs>
          <w:tab w:val="left" w:pos="720"/>
          <w:tab w:val="left" w:pos="1460"/>
          <w:tab w:val="left" w:pos="2200"/>
        </w:tabs>
        <w:rPr>
          <w:sz w:val="24"/>
          <w:szCs w:val="24"/>
        </w:rPr>
      </w:pPr>
    </w:p>
    <w:p w:rsidR="00982B2B" w:rsidRPr="003140E6" w:rsidRDefault="00982B2B" w:rsidP="003140E6">
      <w:pPr>
        <w:spacing w:line="0" w:lineRule="atLeast"/>
        <w:rPr>
          <w:sz w:val="24"/>
          <w:szCs w:val="24"/>
        </w:rPr>
      </w:pPr>
      <w:r w:rsidRPr="003140E6">
        <w:rPr>
          <w:sz w:val="24"/>
          <w:szCs w:val="24"/>
        </w:rPr>
        <w:t>You may receive a dividend or other distribution on your escrow securities, and elect the manner of payment from the standard options offered by the Issuer</w:t>
      </w:r>
      <w:r w:rsidR="009E2BDA" w:rsidRPr="003140E6">
        <w:rPr>
          <w:sz w:val="24"/>
          <w:szCs w:val="24"/>
        </w:rPr>
        <w:t xml:space="preserve">. </w:t>
      </w:r>
      <w:r w:rsidRPr="003140E6">
        <w:rPr>
          <w:sz w:val="24"/>
          <w:szCs w:val="24"/>
        </w:rPr>
        <w:t>If the Escrow Agent receives a dividend or other distribution on your escrow securities, other than additional escrow securities, the Escrow Agent will pay the dividend or other distribution to you on receipt.</w:t>
      </w:r>
    </w:p>
    <w:p w:rsidR="00982B2B" w:rsidRPr="003140E6" w:rsidRDefault="00982B2B" w:rsidP="003140E6">
      <w:pPr>
        <w:spacing w:line="0" w:lineRule="atLeast"/>
        <w:rPr>
          <w:sz w:val="24"/>
          <w:szCs w:val="24"/>
        </w:rPr>
      </w:pPr>
    </w:p>
    <w:p w:rsidR="00982B2B" w:rsidRPr="003140E6" w:rsidRDefault="00982B2B" w:rsidP="003140E6">
      <w:pPr>
        <w:spacing w:line="0" w:lineRule="atLeast"/>
        <w:rPr>
          <w:b/>
          <w:sz w:val="24"/>
          <w:szCs w:val="24"/>
        </w:rPr>
      </w:pPr>
      <w:r w:rsidRPr="003140E6">
        <w:rPr>
          <w:b/>
          <w:sz w:val="24"/>
          <w:szCs w:val="24"/>
        </w:rPr>
        <w:t>4.5</w:t>
      </w:r>
      <w:r w:rsidRPr="003140E6">
        <w:rPr>
          <w:b/>
          <w:sz w:val="24"/>
          <w:szCs w:val="24"/>
        </w:rPr>
        <w:tab/>
        <w:t>Exercise of Other Rights Attaching to Escrow Securities</w:t>
      </w:r>
    </w:p>
    <w:p w:rsidR="00982B2B" w:rsidRPr="003140E6" w:rsidRDefault="00982B2B" w:rsidP="003140E6">
      <w:pPr>
        <w:spacing w:line="0" w:lineRule="atLeast"/>
        <w:rPr>
          <w:sz w:val="24"/>
          <w:szCs w:val="24"/>
        </w:rPr>
      </w:pPr>
    </w:p>
    <w:p w:rsidR="00982B2B" w:rsidRPr="003140E6" w:rsidRDefault="00982B2B" w:rsidP="003140E6">
      <w:pPr>
        <w:spacing w:line="0" w:lineRule="atLeast"/>
        <w:rPr>
          <w:sz w:val="24"/>
          <w:szCs w:val="24"/>
        </w:rPr>
      </w:pPr>
      <w:r w:rsidRPr="003140E6">
        <w:rPr>
          <w:sz w:val="24"/>
          <w:szCs w:val="24"/>
        </w:rPr>
        <w:t>You may exercise your rights to exchange or convert your escrow securities in a</w:t>
      </w:r>
      <w:r w:rsidR="00791EFC" w:rsidRPr="003140E6">
        <w:rPr>
          <w:sz w:val="24"/>
          <w:szCs w:val="24"/>
        </w:rPr>
        <w:t xml:space="preserve">ccordance with this </w:t>
      </w:r>
      <w:r w:rsidR="00DF721B">
        <w:rPr>
          <w:sz w:val="24"/>
          <w:szCs w:val="24"/>
        </w:rPr>
        <w:t>Agreement</w:t>
      </w:r>
      <w:r w:rsidR="00791EFC" w:rsidRPr="003140E6">
        <w:rPr>
          <w:sz w:val="24"/>
          <w:szCs w:val="24"/>
        </w:rPr>
        <w:t>.</w:t>
      </w:r>
    </w:p>
    <w:p w:rsidR="00F54514" w:rsidRPr="003140E6" w:rsidRDefault="00F54514" w:rsidP="003140E6">
      <w:pPr>
        <w:spacing w:line="0" w:lineRule="atLeast"/>
        <w:rPr>
          <w:sz w:val="24"/>
          <w:szCs w:val="24"/>
        </w:rPr>
      </w:pPr>
    </w:p>
    <w:p w:rsidR="00982B2B" w:rsidRPr="003140E6" w:rsidRDefault="00982B2B" w:rsidP="003140E6">
      <w:pPr>
        <w:rPr>
          <w:b/>
          <w:sz w:val="24"/>
          <w:szCs w:val="24"/>
        </w:rPr>
      </w:pPr>
      <w:r w:rsidRPr="003140E6">
        <w:rPr>
          <w:b/>
          <w:sz w:val="24"/>
          <w:szCs w:val="24"/>
        </w:rPr>
        <w:t>PART 5</w:t>
      </w:r>
      <w:r w:rsidRPr="003140E6">
        <w:rPr>
          <w:b/>
          <w:sz w:val="24"/>
          <w:szCs w:val="24"/>
        </w:rPr>
        <w:tab/>
        <w:t>PERMITTED TRANSFERS WITHIN ESCROW</w:t>
      </w:r>
    </w:p>
    <w:p w:rsidR="00A12D88" w:rsidRDefault="00A12D88" w:rsidP="003140E6">
      <w:pPr>
        <w:rPr>
          <w:b/>
          <w:sz w:val="24"/>
          <w:szCs w:val="24"/>
          <w:highlight w:val="yellow"/>
        </w:rPr>
      </w:pPr>
    </w:p>
    <w:p w:rsidR="00982B2B" w:rsidRPr="003140E6" w:rsidRDefault="00982B2B" w:rsidP="003140E6">
      <w:pPr>
        <w:spacing w:line="0" w:lineRule="atLeast"/>
        <w:rPr>
          <w:b/>
          <w:sz w:val="24"/>
          <w:szCs w:val="24"/>
        </w:rPr>
      </w:pPr>
      <w:r w:rsidRPr="003140E6">
        <w:rPr>
          <w:b/>
          <w:sz w:val="24"/>
          <w:szCs w:val="24"/>
        </w:rPr>
        <w:t>5.1</w:t>
      </w:r>
      <w:r w:rsidRPr="003140E6">
        <w:rPr>
          <w:b/>
          <w:sz w:val="24"/>
          <w:szCs w:val="24"/>
        </w:rPr>
        <w:tab/>
        <w:t>Transfer to Directors and Senior Officers</w:t>
      </w:r>
    </w:p>
    <w:p w:rsidR="00982B2B" w:rsidRPr="003140E6" w:rsidRDefault="00982B2B" w:rsidP="003140E6">
      <w:pPr>
        <w:spacing w:line="0" w:lineRule="atLeast"/>
        <w:rPr>
          <w:b/>
          <w:sz w:val="24"/>
          <w:szCs w:val="24"/>
        </w:rPr>
      </w:pPr>
    </w:p>
    <w:p w:rsidR="00982B2B" w:rsidRPr="003140E6" w:rsidRDefault="00982B2B" w:rsidP="003140E6">
      <w:pPr>
        <w:pStyle w:val="BodyText2"/>
        <w:ind w:left="720" w:hanging="720"/>
        <w:jc w:val="left"/>
        <w:rPr>
          <w:rFonts w:ascii="Times New Roman" w:hAnsi="Times New Roman"/>
          <w:sz w:val="24"/>
          <w:szCs w:val="24"/>
        </w:rPr>
      </w:pPr>
      <w:r w:rsidRPr="003140E6">
        <w:rPr>
          <w:rFonts w:ascii="Times New Roman" w:hAnsi="Times New Roman"/>
          <w:sz w:val="24"/>
          <w:szCs w:val="24"/>
        </w:rPr>
        <w:t>(1)</w:t>
      </w:r>
      <w:r w:rsidRPr="003140E6">
        <w:rPr>
          <w:rFonts w:ascii="Times New Roman" w:hAnsi="Times New Roman"/>
          <w:sz w:val="24"/>
          <w:szCs w:val="24"/>
        </w:rPr>
        <w:tab/>
      </w:r>
      <w:r w:rsidR="00A23587" w:rsidRPr="00CA58D9">
        <w:rPr>
          <w:rFonts w:ascii="Times New Roman" w:hAnsi="Times New Roman"/>
          <w:sz w:val="24"/>
          <w:szCs w:val="24"/>
        </w:rPr>
        <w:t>If permitted under their terms,</w:t>
      </w:r>
      <w:r w:rsidR="00A23587">
        <w:rPr>
          <w:rFonts w:ascii="Times New Roman" w:hAnsi="Times New Roman"/>
          <w:sz w:val="24"/>
          <w:szCs w:val="24"/>
        </w:rPr>
        <w:t xml:space="preserve"> y</w:t>
      </w:r>
      <w:r w:rsidRPr="003140E6">
        <w:rPr>
          <w:rFonts w:ascii="Times New Roman" w:hAnsi="Times New Roman"/>
          <w:sz w:val="24"/>
          <w:szCs w:val="24"/>
        </w:rPr>
        <w:t>ou may transfer escrow securities</w:t>
      </w:r>
      <w:r w:rsidR="00A23587">
        <w:rPr>
          <w:rFonts w:ascii="Times New Roman" w:hAnsi="Times New Roman"/>
          <w:sz w:val="24"/>
          <w:szCs w:val="24"/>
        </w:rPr>
        <w:t xml:space="preserve"> within escrow</w:t>
      </w:r>
      <w:r w:rsidRPr="00A23587">
        <w:rPr>
          <w:rFonts w:ascii="Times New Roman" w:hAnsi="Times New Roman"/>
          <w:sz w:val="24"/>
          <w:szCs w:val="24"/>
        </w:rPr>
        <w:t xml:space="preserve"> to existing or, upon their appointment, incoming directors or senior officers of the Issuer or</w:t>
      </w:r>
      <w:r w:rsidRPr="003140E6">
        <w:rPr>
          <w:rFonts w:ascii="Times New Roman" w:hAnsi="Times New Roman"/>
          <w:sz w:val="24"/>
          <w:szCs w:val="24"/>
        </w:rPr>
        <w:t xml:space="preserve"> any of its material operating subsidiaries, if the Issuer’s board of directors has approved the transfer and provided that:</w:t>
      </w:r>
    </w:p>
    <w:p w:rsidR="00982B2B" w:rsidRPr="003140E6" w:rsidRDefault="00982B2B" w:rsidP="003140E6">
      <w:pPr>
        <w:pStyle w:val="BodyText2"/>
        <w:jc w:val="left"/>
        <w:rPr>
          <w:rFonts w:ascii="Times New Roman" w:hAnsi="Times New Roman"/>
          <w:sz w:val="24"/>
          <w:szCs w:val="24"/>
        </w:rPr>
      </w:pPr>
    </w:p>
    <w:p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sz w:val="24"/>
          <w:szCs w:val="24"/>
        </w:rPr>
        <w:t>(a)</w:t>
      </w:r>
      <w:r w:rsidRPr="003140E6">
        <w:rPr>
          <w:rFonts w:ascii="Times New Roman" w:hAnsi="Times New Roman"/>
          <w:sz w:val="24"/>
          <w:szCs w:val="24"/>
        </w:rPr>
        <w:tab/>
        <w:t>you make application to transfer under the Policy at least 10 business days and not more than 30 business days prior to the date of the proposed transfer; and</w:t>
      </w:r>
    </w:p>
    <w:p w:rsidR="00982B2B" w:rsidRPr="003140E6" w:rsidRDefault="00982B2B" w:rsidP="003140E6">
      <w:pPr>
        <w:pStyle w:val="BodyText2"/>
        <w:spacing w:before="120"/>
        <w:ind w:left="1440" w:hanging="720"/>
        <w:jc w:val="left"/>
        <w:rPr>
          <w:rFonts w:ascii="Times New Roman" w:hAnsi="Times New Roman"/>
          <w:sz w:val="24"/>
          <w:szCs w:val="24"/>
        </w:rPr>
      </w:pPr>
      <w:r w:rsidRPr="003140E6">
        <w:rPr>
          <w:rFonts w:ascii="Times New Roman" w:hAnsi="Times New Roman"/>
          <w:sz w:val="24"/>
          <w:szCs w:val="24"/>
        </w:rPr>
        <w:t>(b)</w:t>
      </w:r>
      <w:r w:rsidRPr="003140E6">
        <w:rPr>
          <w:rFonts w:ascii="Times New Roman" w:hAnsi="Times New Roman"/>
          <w:sz w:val="24"/>
          <w:szCs w:val="24"/>
        </w:rPr>
        <w:tab/>
        <w:t>the Exchange provide</w:t>
      </w:r>
      <w:r w:rsidR="009C4402" w:rsidRPr="003140E6">
        <w:rPr>
          <w:rFonts w:ascii="Times New Roman" w:hAnsi="Times New Roman"/>
          <w:sz w:val="24"/>
          <w:szCs w:val="24"/>
        </w:rPr>
        <w:t>s the Escrow Agent with written</w:t>
      </w:r>
      <w:r w:rsidRPr="003140E6">
        <w:rPr>
          <w:rFonts w:ascii="Times New Roman" w:hAnsi="Times New Roman"/>
          <w:sz w:val="24"/>
          <w:szCs w:val="24"/>
        </w:rPr>
        <w:t xml:space="preserve"> notice </w:t>
      </w:r>
      <w:r w:rsidR="009C4402" w:rsidRPr="003140E6">
        <w:rPr>
          <w:rFonts w:ascii="Times New Roman" w:hAnsi="Times New Roman"/>
          <w:sz w:val="24"/>
          <w:szCs w:val="24"/>
        </w:rPr>
        <w:t xml:space="preserve">that it does not </w:t>
      </w:r>
      <w:r w:rsidRPr="003140E6">
        <w:rPr>
          <w:rFonts w:ascii="Times New Roman" w:hAnsi="Times New Roman"/>
          <w:sz w:val="24"/>
          <w:szCs w:val="24"/>
        </w:rPr>
        <w:t>object</w:t>
      </w:r>
      <w:r w:rsidR="009C4402" w:rsidRPr="003140E6">
        <w:rPr>
          <w:rFonts w:ascii="Times New Roman" w:hAnsi="Times New Roman"/>
          <w:sz w:val="24"/>
          <w:szCs w:val="24"/>
        </w:rPr>
        <w:t xml:space="preserve"> to the transfer</w:t>
      </w:r>
      <w:r w:rsidRPr="003140E6">
        <w:rPr>
          <w:rFonts w:ascii="Times New Roman" w:hAnsi="Times New Roman"/>
          <w:sz w:val="24"/>
          <w:szCs w:val="24"/>
        </w:rPr>
        <w:t xml:space="preserve"> prior to 10:00 a.m. (Vancouver time) or 11:00 a.m. (Calgary time) on such specified date.</w:t>
      </w:r>
    </w:p>
    <w:p w:rsidR="00982B2B" w:rsidRPr="003140E6" w:rsidRDefault="00982B2B" w:rsidP="003140E6">
      <w:pPr>
        <w:pStyle w:val="ms8"/>
        <w:ind w:left="0"/>
        <w:jc w:val="left"/>
        <w:rPr>
          <w:szCs w:val="24"/>
        </w:rPr>
      </w:pPr>
    </w:p>
    <w:p w:rsidR="00982B2B" w:rsidRPr="003140E6" w:rsidRDefault="00982B2B" w:rsidP="003140E6">
      <w:pPr>
        <w:spacing w:line="0" w:lineRule="atLeast"/>
        <w:rPr>
          <w:sz w:val="24"/>
          <w:szCs w:val="24"/>
        </w:rPr>
      </w:pPr>
      <w:r w:rsidRPr="003140E6">
        <w:rPr>
          <w:sz w:val="24"/>
          <w:szCs w:val="24"/>
        </w:rPr>
        <w:t>(2)</w:t>
      </w:r>
      <w:r w:rsidRPr="003140E6">
        <w:rPr>
          <w:sz w:val="24"/>
          <w:szCs w:val="24"/>
        </w:rPr>
        <w:tab/>
        <w:t>Prior to the transfer the Escrow Agent must receive:</w:t>
      </w:r>
    </w:p>
    <w:p w:rsidR="00982B2B" w:rsidRPr="003140E6" w:rsidRDefault="00982B2B" w:rsidP="003140E6">
      <w:pPr>
        <w:spacing w:line="0" w:lineRule="atLeast"/>
        <w:rPr>
          <w:sz w:val="24"/>
          <w:szCs w:val="24"/>
        </w:rPr>
      </w:pPr>
    </w:p>
    <w:p w:rsidR="00982B2B" w:rsidRPr="003140E6" w:rsidRDefault="00982B2B" w:rsidP="003140E6">
      <w:pPr>
        <w:ind w:left="1440" w:hanging="720"/>
        <w:rPr>
          <w:sz w:val="24"/>
          <w:szCs w:val="24"/>
        </w:rPr>
      </w:pPr>
      <w:r w:rsidRPr="003140E6">
        <w:rPr>
          <w:sz w:val="24"/>
          <w:szCs w:val="24"/>
        </w:rPr>
        <w:t>(a)</w:t>
      </w:r>
      <w:r w:rsidRPr="003140E6">
        <w:rPr>
          <w:sz w:val="24"/>
          <w:szCs w:val="24"/>
        </w:rPr>
        <w:tab/>
        <w:t xml:space="preserve">a certified copy of the resolution of the board of directors of the </w:t>
      </w:r>
      <w:r w:rsidR="00791EFC" w:rsidRPr="003140E6">
        <w:rPr>
          <w:sz w:val="24"/>
          <w:szCs w:val="24"/>
        </w:rPr>
        <w:t>Issuer approving the transfer;</w:t>
      </w:r>
    </w:p>
    <w:p w:rsidR="00982B2B" w:rsidRPr="003140E6" w:rsidRDefault="00982B2B" w:rsidP="006B2001">
      <w:pPr>
        <w:pStyle w:val="Footer"/>
        <w:tabs>
          <w:tab w:val="clear" w:pos="4320"/>
          <w:tab w:val="clear" w:pos="8640"/>
        </w:tabs>
        <w:rPr>
          <w:sz w:val="24"/>
          <w:szCs w:val="24"/>
        </w:rPr>
      </w:pPr>
    </w:p>
    <w:p w:rsidR="00982B2B" w:rsidRPr="003140E6" w:rsidRDefault="00982B2B" w:rsidP="003140E6">
      <w:pPr>
        <w:ind w:left="1440" w:hanging="720"/>
        <w:rPr>
          <w:sz w:val="24"/>
          <w:szCs w:val="24"/>
        </w:rPr>
      </w:pPr>
      <w:r w:rsidRPr="003140E6">
        <w:rPr>
          <w:sz w:val="24"/>
          <w:szCs w:val="24"/>
        </w:rPr>
        <w:t>(b)</w:t>
      </w:r>
      <w:r w:rsidRPr="003140E6">
        <w:rPr>
          <w:sz w:val="24"/>
          <w:szCs w:val="24"/>
        </w:rPr>
        <w:tab/>
        <w:t xml:space="preserve">a certificate signed by a director or officer of the Issuer authorized to sign, stating that the transfer is to a director or senior officer of the Issuer </w:t>
      </w:r>
      <w:r w:rsidRPr="0001780F">
        <w:rPr>
          <w:sz w:val="24"/>
          <w:szCs w:val="24"/>
        </w:rPr>
        <w:t xml:space="preserve">or a material operating subsidiary and that any required acceptance from the </w:t>
      </w:r>
      <w:r w:rsidR="00787865" w:rsidRPr="0001780F">
        <w:rPr>
          <w:sz w:val="24"/>
          <w:szCs w:val="24"/>
        </w:rPr>
        <w:t>e</w:t>
      </w:r>
      <w:r w:rsidRPr="0001780F">
        <w:rPr>
          <w:sz w:val="24"/>
          <w:szCs w:val="24"/>
        </w:rPr>
        <w:t>xchange</w:t>
      </w:r>
      <w:r w:rsidR="00FC1995" w:rsidRPr="0001780F">
        <w:rPr>
          <w:sz w:val="24"/>
          <w:szCs w:val="24"/>
        </w:rPr>
        <w:t xml:space="preserve"> </w:t>
      </w:r>
      <w:r w:rsidRPr="0001780F">
        <w:rPr>
          <w:sz w:val="24"/>
          <w:szCs w:val="24"/>
        </w:rPr>
        <w:t xml:space="preserve">the Issuer </w:t>
      </w:r>
      <w:r w:rsidR="00791EFC" w:rsidRPr="0001780F">
        <w:rPr>
          <w:sz w:val="24"/>
          <w:szCs w:val="24"/>
        </w:rPr>
        <w:t>is listed on has been received;</w:t>
      </w:r>
    </w:p>
    <w:p w:rsidR="00982B2B" w:rsidRPr="003140E6" w:rsidRDefault="00982B2B" w:rsidP="006B2001">
      <w:pPr>
        <w:rPr>
          <w:sz w:val="24"/>
          <w:szCs w:val="24"/>
        </w:rPr>
      </w:pPr>
    </w:p>
    <w:p w:rsidR="00982B2B" w:rsidRPr="003140E6" w:rsidRDefault="00982B2B" w:rsidP="003140E6">
      <w:pPr>
        <w:ind w:left="1440" w:hanging="720"/>
        <w:rPr>
          <w:sz w:val="24"/>
          <w:szCs w:val="24"/>
        </w:rPr>
      </w:pPr>
      <w:r w:rsidRPr="003140E6">
        <w:rPr>
          <w:sz w:val="24"/>
          <w:szCs w:val="24"/>
        </w:rPr>
        <w:t>(c)</w:t>
      </w:r>
      <w:r w:rsidRPr="003140E6">
        <w:rPr>
          <w:sz w:val="24"/>
          <w:szCs w:val="24"/>
        </w:rPr>
        <w:tab/>
        <w:t>an acknowledgment in the form of Form 5E signed by the transferee; and</w:t>
      </w:r>
    </w:p>
    <w:p w:rsidR="00982B2B" w:rsidRPr="003140E6" w:rsidRDefault="00982B2B" w:rsidP="006B2001">
      <w:pPr>
        <w:rPr>
          <w:sz w:val="24"/>
          <w:szCs w:val="24"/>
        </w:rPr>
      </w:pPr>
    </w:p>
    <w:p w:rsidR="00982B2B" w:rsidRDefault="00982B2B" w:rsidP="003140E6">
      <w:pPr>
        <w:pStyle w:val="BodyText"/>
        <w:ind w:left="1440" w:hanging="720"/>
        <w:jc w:val="left"/>
        <w:rPr>
          <w:szCs w:val="24"/>
        </w:rPr>
      </w:pPr>
      <w:r w:rsidRPr="003140E6">
        <w:rPr>
          <w:szCs w:val="24"/>
        </w:rPr>
        <w:t>(d)</w:t>
      </w:r>
      <w:r w:rsidRPr="003140E6">
        <w:rPr>
          <w:szCs w:val="24"/>
        </w:rPr>
        <w:tab/>
        <w:t>a transfer power of attorney, completed and executed by the transferor in accordance with the requirements of the Issuer’s transfer agent.</w:t>
      </w:r>
    </w:p>
    <w:p w:rsidR="007E59E0" w:rsidRPr="003140E6" w:rsidRDefault="007E59E0" w:rsidP="007E59E0">
      <w:pPr>
        <w:pStyle w:val="BodyText"/>
        <w:jc w:val="left"/>
        <w:rPr>
          <w:szCs w:val="24"/>
        </w:rPr>
      </w:pPr>
    </w:p>
    <w:p w:rsidR="00982B2B" w:rsidRDefault="00982B2B" w:rsidP="003140E6">
      <w:pPr>
        <w:pStyle w:val="BodyText"/>
        <w:jc w:val="left"/>
        <w:rPr>
          <w:szCs w:val="24"/>
        </w:rPr>
      </w:pPr>
    </w:p>
    <w:p w:rsidR="00CA58D9" w:rsidRDefault="00CA58D9" w:rsidP="003140E6">
      <w:pPr>
        <w:pStyle w:val="BodyText"/>
        <w:jc w:val="left"/>
        <w:rPr>
          <w:szCs w:val="24"/>
        </w:rPr>
      </w:pPr>
    </w:p>
    <w:p w:rsidR="00FF4706" w:rsidRDefault="00FF4706" w:rsidP="003140E6">
      <w:pPr>
        <w:pStyle w:val="BodyText"/>
        <w:jc w:val="left"/>
        <w:rPr>
          <w:szCs w:val="24"/>
        </w:rPr>
      </w:pPr>
    </w:p>
    <w:p w:rsidR="00FF4706" w:rsidRDefault="00FF4706" w:rsidP="003140E6">
      <w:pPr>
        <w:pStyle w:val="BodyText"/>
        <w:jc w:val="left"/>
        <w:rPr>
          <w:szCs w:val="24"/>
        </w:rPr>
      </w:pPr>
    </w:p>
    <w:p w:rsidR="00982B2B" w:rsidRPr="003140E6" w:rsidRDefault="00982B2B" w:rsidP="003140E6">
      <w:pPr>
        <w:pStyle w:val="BodyText"/>
        <w:jc w:val="left"/>
        <w:rPr>
          <w:b/>
          <w:szCs w:val="24"/>
        </w:rPr>
      </w:pPr>
      <w:r w:rsidRPr="003140E6">
        <w:rPr>
          <w:b/>
          <w:szCs w:val="24"/>
        </w:rPr>
        <w:lastRenderedPageBreak/>
        <w:t>5.2</w:t>
      </w:r>
      <w:r w:rsidRPr="003140E6">
        <w:rPr>
          <w:b/>
          <w:szCs w:val="24"/>
        </w:rPr>
        <w:tab/>
        <w:t>Transfer to Other Principals</w:t>
      </w:r>
    </w:p>
    <w:p w:rsidR="00982B2B" w:rsidRPr="003140E6" w:rsidRDefault="00982B2B" w:rsidP="003140E6">
      <w:pPr>
        <w:pStyle w:val="BodyText"/>
        <w:jc w:val="left"/>
        <w:rPr>
          <w:b/>
          <w:i/>
          <w:szCs w:val="24"/>
        </w:rPr>
      </w:pPr>
    </w:p>
    <w:p w:rsidR="00982B2B" w:rsidRPr="003140E6" w:rsidRDefault="00982B2B" w:rsidP="003140E6">
      <w:pPr>
        <w:pStyle w:val="BodyText"/>
        <w:jc w:val="left"/>
        <w:rPr>
          <w:szCs w:val="24"/>
        </w:rPr>
      </w:pPr>
      <w:r w:rsidRPr="003140E6">
        <w:rPr>
          <w:szCs w:val="24"/>
        </w:rPr>
        <w:t>(1)</w:t>
      </w:r>
      <w:r w:rsidRPr="003140E6">
        <w:rPr>
          <w:szCs w:val="24"/>
        </w:rPr>
        <w:tab/>
      </w:r>
      <w:r w:rsidR="00CA58D9" w:rsidRPr="00CA58D9">
        <w:rPr>
          <w:szCs w:val="24"/>
        </w:rPr>
        <w:t>If permitted under their terms,</w:t>
      </w:r>
      <w:r w:rsidR="00CA58D9">
        <w:rPr>
          <w:szCs w:val="24"/>
        </w:rPr>
        <w:t xml:space="preserve"> y</w:t>
      </w:r>
      <w:r w:rsidRPr="003140E6">
        <w:rPr>
          <w:szCs w:val="24"/>
        </w:rPr>
        <w:t>ou may transfer escrow securities within escrow:</w:t>
      </w:r>
    </w:p>
    <w:p w:rsidR="00982B2B" w:rsidRPr="003140E6" w:rsidRDefault="00982B2B" w:rsidP="003140E6">
      <w:pPr>
        <w:pStyle w:val="BodyText"/>
        <w:jc w:val="left"/>
        <w:rPr>
          <w:szCs w:val="24"/>
        </w:rPr>
      </w:pPr>
    </w:p>
    <w:p w:rsidR="00982B2B" w:rsidRPr="003140E6" w:rsidRDefault="00982B2B" w:rsidP="003140E6">
      <w:pPr>
        <w:pStyle w:val="ms8"/>
        <w:ind w:hanging="720"/>
        <w:jc w:val="left"/>
        <w:rPr>
          <w:szCs w:val="24"/>
        </w:rPr>
      </w:pPr>
      <w:r w:rsidRPr="003140E6">
        <w:rPr>
          <w:szCs w:val="24"/>
        </w:rPr>
        <w:t>(a)</w:t>
      </w:r>
      <w:r w:rsidRPr="003140E6">
        <w:rPr>
          <w:szCs w:val="24"/>
        </w:rPr>
        <w:tab/>
        <w:t>to a person or company that before the proposed transfer holds more than 20% of the voting rights attached to the Issuer’s outstanding securities; or</w:t>
      </w:r>
    </w:p>
    <w:p w:rsidR="00982B2B" w:rsidRPr="003140E6" w:rsidRDefault="00982B2B" w:rsidP="003140E6">
      <w:pPr>
        <w:pStyle w:val="ms8"/>
        <w:ind w:hanging="720"/>
        <w:jc w:val="left"/>
        <w:rPr>
          <w:szCs w:val="24"/>
        </w:rPr>
      </w:pPr>
    </w:p>
    <w:p w:rsidR="00982B2B" w:rsidRPr="003140E6" w:rsidRDefault="00982B2B" w:rsidP="003140E6">
      <w:pPr>
        <w:pStyle w:val="ms8"/>
        <w:ind w:hanging="720"/>
        <w:jc w:val="left"/>
        <w:rPr>
          <w:szCs w:val="24"/>
        </w:rPr>
      </w:pPr>
      <w:r w:rsidRPr="003140E6">
        <w:rPr>
          <w:szCs w:val="24"/>
        </w:rPr>
        <w:t>(b)</w:t>
      </w:r>
      <w:r w:rsidRPr="003140E6">
        <w:rPr>
          <w:szCs w:val="24"/>
        </w:rPr>
        <w:tab/>
        <w:t>to a person or company that after the proposed transfer</w:t>
      </w:r>
    </w:p>
    <w:p w:rsidR="00982B2B" w:rsidRPr="003140E6" w:rsidRDefault="00982B2B" w:rsidP="003140E6">
      <w:pPr>
        <w:pStyle w:val="ms8"/>
        <w:ind w:left="0"/>
        <w:jc w:val="left"/>
        <w:rPr>
          <w:szCs w:val="24"/>
        </w:rPr>
      </w:pPr>
    </w:p>
    <w:p w:rsidR="00982B2B" w:rsidRPr="003140E6" w:rsidRDefault="00982B2B" w:rsidP="003140E6">
      <w:pPr>
        <w:pStyle w:val="ms8"/>
        <w:ind w:left="2160" w:hanging="720"/>
        <w:jc w:val="left"/>
        <w:rPr>
          <w:szCs w:val="24"/>
        </w:rPr>
      </w:pPr>
      <w:r w:rsidRPr="003140E6">
        <w:rPr>
          <w:szCs w:val="24"/>
        </w:rPr>
        <w:t>(i)</w:t>
      </w:r>
      <w:r w:rsidRPr="003140E6">
        <w:rPr>
          <w:szCs w:val="24"/>
        </w:rPr>
        <w:tab/>
        <w:t>will hold more than 10% of the voting rights attached to the Issue</w:t>
      </w:r>
      <w:r w:rsidR="00791EFC" w:rsidRPr="003140E6">
        <w:rPr>
          <w:szCs w:val="24"/>
        </w:rPr>
        <w:t>r’s outstanding securities, and</w:t>
      </w:r>
    </w:p>
    <w:p w:rsidR="00982B2B" w:rsidRPr="003140E6" w:rsidRDefault="00982B2B" w:rsidP="00F54514">
      <w:pPr>
        <w:pStyle w:val="ms8"/>
        <w:ind w:left="0"/>
        <w:jc w:val="left"/>
        <w:rPr>
          <w:szCs w:val="24"/>
        </w:rPr>
      </w:pPr>
    </w:p>
    <w:p w:rsidR="00982B2B" w:rsidRPr="003140E6" w:rsidRDefault="00982B2B" w:rsidP="003140E6">
      <w:pPr>
        <w:pStyle w:val="ms8"/>
        <w:ind w:left="2160" w:hanging="720"/>
        <w:jc w:val="left"/>
        <w:rPr>
          <w:szCs w:val="24"/>
        </w:rPr>
      </w:pPr>
      <w:r w:rsidRPr="003140E6">
        <w:rPr>
          <w:szCs w:val="24"/>
        </w:rPr>
        <w:t>(ii)</w:t>
      </w:r>
      <w:r w:rsidRPr="003140E6">
        <w:rPr>
          <w:szCs w:val="24"/>
        </w:rPr>
        <w:tab/>
        <w:t>has the right to elect or appoint one or more directors or senior officers of the Issuer or any of its material operating subsidiaries,</w:t>
      </w:r>
    </w:p>
    <w:p w:rsidR="00982B2B" w:rsidRPr="003140E6" w:rsidRDefault="00982B2B" w:rsidP="00F54514">
      <w:pPr>
        <w:pStyle w:val="ms8"/>
        <w:ind w:left="0"/>
        <w:jc w:val="left"/>
        <w:rPr>
          <w:szCs w:val="24"/>
        </w:rPr>
      </w:pPr>
    </w:p>
    <w:p w:rsidR="00982B2B" w:rsidRPr="003140E6" w:rsidRDefault="00982B2B" w:rsidP="00F938B8">
      <w:pPr>
        <w:pStyle w:val="ms8"/>
        <w:ind w:left="0" w:firstLine="720"/>
        <w:jc w:val="left"/>
        <w:rPr>
          <w:szCs w:val="24"/>
        </w:rPr>
      </w:pPr>
      <w:r w:rsidRPr="003140E6">
        <w:rPr>
          <w:szCs w:val="24"/>
        </w:rPr>
        <w:t>provided that:</w:t>
      </w:r>
    </w:p>
    <w:p w:rsidR="00982B2B" w:rsidRPr="003140E6" w:rsidRDefault="00982B2B" w:rsidP="003140E6">
      <w:pPr>
        <w:pStyle w:val="ms8"/>
        <w:ind w:left="0"/>
        <w:jc w:val="left"/>
        <w:rPr>
          <w:szCs w:val="24"/>
        </w:rPr>
      </w:pPr>
    </w:p>
    <w:p w:rsidR="00982B2B" w:rsidRPr="003140E6" w:rsidRDefault="00982B2B" w:rsidP="003140E6">
      <w:pPr>
        <w:pStyle w:val="ms8"/>
        <w:tabs>
          <w:tab w:val="left" w:pos="1440"/>
        </w:tabs>
        <w:ind w:hanging="720"/>
        <w:jc w:val="left"/>
        <w:rPr>
          <w:szCs w:val="24"/>
        </w:rPr>
      </w:pPr>
      <w:r w:rsidRPr="003140E6">
        <w:rPr>
          <w:szCs w:val="24"/>
        </w:rPr>
        <w:t>(c)</w:t>
      </w:r>
      <w:r w:rsidRPr="003140E6">
        <w:rPr>
          <w:szCs w:val="24"/>
        </w:rPr>
        <w:tab/>
        <w:t>you make an application to transfer under the Policy at least 10 business days and not more than 30 business days prior to the dat</w:t>
      </w:r>
      <w:r w:rsidR="00791EFC" w:rsidRPr="003140E6">
        <w:rPr>
          <w:szCs w:val="24"/>
        </w:rPr>
        <w:t>e of the proposed transfer; and</w:t>
      </w:r>
    </w:p>
    <w:p w:rsidR="00982B2B" w:rsidRPr="003140E6" w:rsidRDefault="00982B2B" w:rsidP="00F54514">
      <w:pPr>
        <w:pStyle w:val="ms8"/>
        <w:tabs>
          <w:tab w:val="left" w:pos="1440"/>
        </w:tabs>
        <w:ind w:left="0"/>
        <w:jc w:val="left"/>
        <w:rPr>
          <w:szCs w:val="24"/>
        </w:rPr>
      </w:pPr>
    </w:p>
    <w:p w:rsidR="00982B2B" w:rsidRPr="003140E6" w:rsidRDefault="00982B2B" w:rsidP="003140E6">
      <w:pPr>
        <w:pStyle w:val="ms8"/>
        <w:tabs>
          <w:tab w:val="left" w:pos="1440"/>
        </w:tabs>
        <w:ind w:hanging="720"/>
        <w:jc w:val="left"/>
        <w:rPr>
          <w:szCs w:val="24"/>
        </w:rPr>
      </w:pPr>
      <w:r w:rsidRPr="003140E6">
        <w:rPr>
          <w:szCs w:val="24"/>
        </w:rPr>
        <w:t>(d)</w:t>
      </w:r>
      <w:r w:rsidRPr="003140E6">
        <w:rPr>
          <w:szCs w:val="24"/>
        </w:rPr>
        <w:tab/>
        <w:t xml:space="preserve">the Exchange </w:t>
      </w:r>
      <w:r w:rsidR="009C4402" w:rsidRPr="003140E6">
        <w:rPr>
          <w:szCs w:val="24"/>
        </w:rPr>
        <w:t>p</w:t>
      </w:r>
      <w:r w:rsidRPr="003140E6">
        <w:rPr>
          <w:szCs w:val="24"/>
        </w:rPr>
        <w:t>rovide</w:t>
      </w:r>
      <w:r w:rsidR="009C4402" w:rsidRPr="003140E6">
        <w:rPr>
          <w:szCs w:val="24"/>
        </w:rPr>
        <w:t>s the Escrow Agent with written</w:t>
      </w:r>
      <w:r w:rsidRPr="003140E6">
        <w:rPr>
          <w:szCs w:val="24"/>
        </w:rPr>
        <w:t xml:space="preserve"> notice </w:t>
      </w:r>
      <w:r w:rsidR="009C4402" w:rsidRPr="003140E6">
        <w:rPr>
          <w:szCs w:val="24"/>
        </w:rPr>
        <w:t>that it does not ob</w:t>
      </w:r>
      <w:r w:rsidRPr="003140E6">
        <w:rPr>
          <w:szCs w:val="24"/>
        </w:rPr>
        <w:t>ject</w:t>
      </w:r>
      <w:r w:rsidR="009C4402" w:rsidRPr="003140E6">
        <w:rPr>
          <w:szCs w:val="24"/>
        </w:rPr>
        <w:t xml:space="preserve"> to the transfer</w:t>
      </w:r>
      <w:r w:rsidRPr="003140E6">
        <w:rPr>
          <w:szCs w:val="24"/>
        </w:rPr>
        <w:t xml:space="preserve"> prior to 10:00 a.m. (Vancouver time) or 11:00 a.m. (Calgary time) on such specified date.</w:t>
      </w:r>
    </w:p>
    <w:p w:rsidR="00982B2B" w:rsidRPr="003140E6" w:rsidRDefault="00982B2B" w:rsidP="003140E6">
      <w:pPr>
        <w:pStyle w:val="ms8"/>
        <w:ind w:left="0"/>
        <w:jc w:val="left"/>
        <w:rPr>
          <w:szCs w:val="24"/>
        </w:rPr>
      </w:pPr>
    </w:p>
    <w:p w:rsidR="00982B2B" w:rsidRPr="003140E6" w:rsidRDefault="00982B2B" w:rsidP="003140E6">
      <w:pPr>
        <w:spacing w:line="0" w:lineRule="atLeast"/>
        <w:rPr>
          <w:sz w:val="24"/>
          <w:szCs w:val="24"/>
        </w:rPr>
      </w:pPr>
      <w:r w:rsidRPr="003140E6">
        <w:rPr>
          <w:sz w:val="24"/>
          <w:szCs w:val="24"/>
        </w:rPr>
        <w:t>(2)</w:t>
      </w:r>
      <w:r w:rsidRPr="003140E6">
        <w:rPr>
          <w:sz w:val="24"/>
          <w:szCs w:val="24"/>
        </w:rPr>
        <w:tab/>
        <w:t>Prior to the transfer the Escrow Agent must receive:</w:t>
      </w:r>
    </w:p>
    <w:p w:rsidR="00982B2B" w:rsidRPr="003140E6" w:rsidRDefault="00982B2B" w:rsidP="003140E6">
      <w:pPr>
        <w:spacing w:line="0" w:lineRule="atLeast"/>
        <w:rPr>
          <w:sz w:val="24"/>
          <w:szCs w:val="24"/>
        </w:rPr>
      </w:pPr>
    </w:p>
    <w:p w:rsidR="00982B2B" w:rsidRPr="003140E6" w:rsidRDefault="00982B2B" w:rsidP="003140E6">
      <w:pPr>
        <w:pStyle w:val="ms8"/>
        <w:ind w:hanging="720"/>
        <w:jc w:val="left"/>
        <w:rPr>
          <w:szCs w:val="24"/>
        </w:rPr>
      </w:pPr>
      <w:r w:rsidRPr="003140E6">
        <w:rPr>
          <w:szCs w:val="24"/>
        </w:rPr>
        <w:t>(a)</w:t>
      </w:r>
      <w:r w:rsidRPr="003140E6">
        <w:rPr>
          <w:szCs w:val="24"/>
        </w:rPr>
        <w:tab/>
        <w:t>a certificate signed by a director or officer of the Issuer authorized to sign, stating that:</w:t>
      </w:r>
    </w:p>
    <w:p w:rsidR="00982B2B" w:rsidRPr="003140E6" w:rsidRDefault="00982B2B" w:rsidP="003140E6">
      <w:pPr>
        <w:pStyle w:val="ms8"/>
        <w:ind w:left="0"/>
        <w:jc w:val="left"/>
        <w:rPr>
          <w:szCs w:val="24"/>
        </w:rPr>
      </w:pPr>
    </w:p>
    <w:p w:rsidR="00982B2B" w:rsidRPr="003140E6" w:rsidRDefault="00982B2B" w:rsidP="003140E6">
      <w:pPr>
        <w:pStyle w:val="ms8"/>
        <w:ind w:left="2160" w:hanging="720"/>
        <w:jc w:val="left"/>
        <w:rPr>
          <w:szCs w:val="24"/>
        </w:rPr>
      </w:pPr>
      <w:r w:rsidRPr="003140E6">
        <w:rPr>
          <w:szCs w:val="24"/>
        </w:rPr>
        <w:t>(i)</w:t>
      </w:r>
      <w:r w:rsidRPr="003140E6">
        <w:rPr>
          <w:szCs w:val="24"/>
        </w:rPr>
        <w:tab/>
        <w:t>the transfer is to a person or company that the officer believes, after reasonable investigation, holds more than 20% of the voting rights attached to the Issuer’s outstanding securities before the proposed transfer; or</w:t>
      </w:r>
    </w:p>
    <w:p w:rsidR="00982B2B" w:rsidRPr="003140E6" w:rsidRDefault="00982B2B" w:rsidP="00F54514">
      <w:pPr>
        <w:pStyle w:val="ms8"/>
        <w:ind w:left="0"/>
        <w:jc w:val="left"/>
        <w:rPr>
          <w:szCs w:val="24"/>
        </w:rPr>
      </w:pPr>
    </w:p>
    <w:p w:rsidR="00982B2B" w:rsidRPr="003140E6" w:rsidRDefault="00982B2B" w:rsidP="003140E6">
      <w:pPr>
        <w:pStyle w:val="ms8"/>
        <w:ind w:left="2160" w:hanging="720"/>
        <w:jc w:val="left"/>
        <w:rPr>
          <w:szCs w:val="24"/>
        </w:rPr>
      </w:pPr>
      <w:r w:rsidRPr="003140E6">
        <w:rPr>
          <w:szCs w:val="24"/>
        </w:rPr>
        <w:t>(ii)</w:t>
      </w:r>
      <w:r w:rsidRPr="003140E6">
        <w:rPr>
          <w:szCs w:val="24"/>
        </w:rPr>
        <w:tab/>
        <w:t>the transfer is to a person or company that:</w:t>
      </w:r>
    </w:p>
    <w:p w:rsidR="00982B2B" w:rsidRPr="003140E6" w:rsidRDefault="00982B2B" w:rsidP="003140E6">
      <w:pPr>
        <w:pStyle w:val="ms8"/>
        <w:ind w:left="0"/>
        <w:jc w:val="left"/>
        <w:rPr>
          <w:szCs w:val="24"/>
        </w:rPr>
      </w:pPr>
    </w:p>
    <w:p w:rsidR="00982B2B" w:rsidRPr="003140E6" w:rsidRDefault="00982B2B" w:rsidP="003140E6">
      <w:pPr>
        <w:pStyle w:val="ms8"/>
        <w:tabs>
          <w:tab w:val="num" w:pos="720"/>
        </w:tabs>
        <w:ind w:left="2880" w:hanging="720"/>
        <w:jc w:val="left"/>
        <w:rPr>
          <w:szCs w:val="24"/>
        </w:rPr>
      </w:pPr>
      <w:r w:rsidRPr="003140E6">
        <w:rPr>
          <w:szCs w:val="24"/>
        </w:rPr>
        <w:t>(A)</w:t>
      </w:r>
      <w:r w:rsidRPr="003140E6">
        <w:rPr>
          <w:szCs w:val="24"/>
        </w:rPr>
        <w:tab/>
        <w:t>the officer believes, after reasonable investigation, will hold more than 10% of the voting rights attached to the Issue</w:t>
      </w:r>
      <w:r w:rsidR="00791EFC" w:rsidRPr="003140E6">
        <w:rPr>
          <w:szCs w:val="24"/>
        </w:rPr>
        <w:t>r’s outstanding securities; and</w:t>
      </w:r>
    </w:p>
    <w:p w:rsidR="00982B2B" w:rsidRPr="003140E6" w:rsidRDefault="00982B2B" w:rsidP="00F54514">
      <w:pPr>
        <w:pStyle w:val="ms8"/>
        <w:ind w:left="0"/>
        <w:jc w:val="left"/>
        <w:rPr>
          <w:szCs w:val="24"/>
        </w:rPr>
      </w:pPr>
    </w:p>
    <w:p w:rsidR="00982B2B" w:rsidRPr="003140E6" w:rsidRDefault="00982B2B" w:rsidP="003140E6">
      <w:pPr>
        <w:pStyle w:val="ms8"/>
        <w:ind w:left="2880" w:hanging="720"/>
        <w:jc w:val="left"/>
        <w:rPr>
          <w:szCs w:val="24"/>
        </w:rPr>
      </w:pPr>
      <w:r w:rsidRPr="003140E6">
        <w:rPr>
          <w:szCs w:val="24"/>
        </w:rPr>
        <w:t>(B)</w:t>
      </w:r>
      <w:r w:rsidRPr="003140E6">
        <w:rPr>
          <w:szCs w:val="24"/>
        </w:rPr>
        <w:tab/>
        <w:t>has the right to elect or appoint one or more directors or senior officers of the Issuer or any of its material operating subsidiaries</w:t>
      </w:r>
    </w:p>
    <w:p w:rsidR="00982B2B" w:rsidRPr="003140E6" w:rsidRDefault="00982B2B" w:rsidP="003140E6">
      <w:pPr>
        <w:pStyle w:val="ms8"/>
        <w:ind w:left="0"/>
        <w:jc w:val="left"/>
        <w:rPr>
          <w:szCs w:val="24"/>
        </w:rPr>
      </w:pPr>
    </w:p>
    <w:p w:rsidR="00982B2B" w:rsidRPr="003140E6" w:rsidRDefault="00982B2B" w:rsidP="003140E6">
      <w:pPr>
        <w:pStyle w:val="ms8"/>
        <w:ind w:left="2160"/>
        <w:jc w:val="left"/>
        <w:rPr>
          <w:szCs w:val="24"/>
        </w:rPr>
      </w:pPr>
      <w:r w:rsidRPr="003140E6">
        <w:rPr>
          <w:szCs w:val="24"/>
        </w:rPr>
        <w:t>after the proposed transfer; and</w:t>
      </w:r>
    </w:p>
    <w:p w:rsidR="00982B2B" w:rsidRPr="003140E6" w:rsidRDefault="00982B2B" w:rsidP="003140E6">
      <w:pPr>
        <w:pStyle w:val="ms8"/>
        <w:ind w:left="0"/>
        <w:jc w:val="left"/>
        <w:rPr>
          <w:szCs w:val="24"/>
        </w:rPr>
      </w:pPr>
    </w:p>
    <w:p w:rsidR="00982B2B" w:rsidRPr="003140E6" w:rsidRDefault="00982B2B" w:rsidP="003140E6">
      <w:pPr>
        <w:pStyle w:val="ms8"/>
        <w:ind w:left="2160" w:hanging="720"/>
        <w:jc w:val="left"/>
        <w:rPr>
          <w:szCs w:val="24"/>
        </w:rPr>
      </w:pPr>
      <w:r w:rsidRPr="003140E6">
        <w:rPr>
          <w:szCs w:val="24"/>
        </w:rPr>
        <w:lastRenderedPageBreak/>
        <w:t>(iii)</w:t>
      </w:r>
      <w:r w:rsidRPr="003140E6">
        <w:rPr>
          <w:szCs w:val="24"/>
        </w:rPr>
        <w:tab/>
        <w:t>any required approval from the Exchange or any other exchange on which the Issuer is listed has been received;</w:t>
      </w:r>
    </w:p>
    <w:p w:rsidR="00982B2B" w:rsidRPr="003140E6" w:rsidRDefault="00982B2B" w:rsidP="003140E6">
      <w:pPr>
        <w:rPr>
          <w:sz w:val="24"/>
          <w:szCs w:val="24"/>
        </w:rPr>
      </w:pPr>
    </w:p>
    <w:p w:rsidR="00982B2B" w:rsidRPr="003140E6" w:rsidRDefault="00982B2B" w:rsidP="003140E6">
      <w:pPr>
        <w:ind w:left="1440" w:hanging="720"/>
        <w:rPr>
          <w:sz w:val="24"/>
          <w:szCs w:val="24"/>
        </w:rPr>
      </w:pPr>
      <w:r w:rsidRPr="003140E6">
        <w:rPr>
          <w:sz w:val="24"/>
          <w:szCs w:val="24"/>
        </w:rPr>
        <w:t>(b)</w:t>
      </w:r>
      <w:r w:rsidRPr="003140E6">
        <w:rPr>
          <w:sz w:val="24"/>
          <w:szCs w:val="24"/>
        </w:rPr>
        <w:tab/>
        <w:t>an acknowledgment in the form of Form 5E signed by the transferee; and</w:t>
      </w:r>
    </w:p>
    <w:p w:rsidR="00982B2B" w:rsidRPr="003140E6" w:rsidRDefault="00982B2B" w:rsidP="003140E6">
      <w:pPr>
        <w:pStyle w:val="Header"/>
        <w:tabs>
          <w:tab w:val="clear" w:pos="4320"/>
          <w:tab w:val="clear" w:pos="8640"/>
        </w:tabs>
        <w:rPr>
          <w:szCs w:val="24"/>
        </w:rPr>
      </w:pPr>
    </w:p>
    <w:p w:rsidR="00982B2B" w:rsidRPr="003140E6" w:rsidRDefault="00982B2B" w:rsidP="003140E6">
      <w:pPr>
        <w:pStyle w:val="BodyText"/>
        <w:ind w:left="1440" w:hanging="720"/>
        <w:jc w:val="left"/>
        <w:rPr>
          <w:szCs w:val="24"/>
        </w:rPr>
      </w:pPr>
      <w:r w:rsidRPr="003140E6">
        <w:rPr>
          <w:szCs w:val="24"/>
        </w:rPr>
        <w:t>(c)</w:t>
      </w:r>
      <w:r w:rsidRPr="003140E6">
        <w:rPr>
          <w:szCs w:val="24"/>
        </w:rPr>
        <w:tab/>
        <w:t>a transfer power of attorney, completed and executed by the transferor in accordance with the requirements of the Issuer’s transfer agent.</w:t>
      </w:r>
    </w:p>
    <w:p w:rsidR="00982B2B" w:rsidRPr="003140E6" w:rsidRDefault="00982B2B" w:rsidP="003140E6">
      <w:pPr>
        <w:pStyle w:val="BodyText"/>
        <w:jc w:val="left"/>
        <w:rPr>
          <w:szCs w:val="24"/>
        </w:rPr>
      </w:pPr>
    </w:p>
    <w:p w:rsidR="00982B2B" w:rsidRPr="003140E6" w:rsidRDefault="00982B2B" w:rsidP="003140E6">
      <w:pPr>
        <w:rPr>
          <w:b/>
          <w:sz w:val="24"/>
          <w:szCs w:val="24"/>
        </w:rPr>
      </w:pPr>
      <w:r w:rsidRPr="003140E6">
        <w:rPr>
          <w:b/>
          <w:sz w:val="24"/>
          <w:szCs w:val="24"/>
        </w:rPr>
        <w:t>5.3</w:t>
      </w:r>
      <w:r w:rsidRPr="003140E6">
        <w:rPr>
          <w:b/>
          <w:sz w:val="24"/>
          <w:szCs w:val="24"/>
        </w:rPr>
        <w:tab/>
        <w:t>Transfer upon Bankruptcy</w:t>
      </w:r>
    </w:p>
    <w:p w:rsidR="00982B2B" w:rsidRPr="003140E6" w:rsidRDefault="00982B2B" w:rsidP="003140E6">
      <w:pPr>
        <w:rPr>
          <w:b/>
          <w:sz w:val="24"/>
          <w:szCs w:val="24"/>
        </w:rPr>
      </w:pPr>
    </w:p>
    <w:p w:rsidR="00982B2B" w:rsidRPr="003140E6" w:rsidRDefault="00982B2B" w:rsidP="003140E6">
      <w:pPr>
        <w:pStyle w:val="p7"/>
        <w:widowControl/>
        <w:spacing w:line="240" w:lineRule="auto"/>
        <w:rPr>
          <w:szCs w:val="24"/>
        </w:rPr>
      </w:pPr>
      <w:r w:rsidRPr="003140E6">
        <w:rPr>
          <w:szCs w:val="24"/>
        </w:rPr>
        <w:t>(1)</w:t>
      </w:r>
      <w:r w:rsidRPr="003140E6">
        <w:rPr>
          <w:szCs w:val="24"/>
        </w:rPr>
        <w:tab/>
      </w:r>
      <w:r w:rsidR="00CA58D9" w:rsidRPr="00CA58D9">
        <w:rPr>
          <w:szCs w:val="24"/>
        </w:rPr>
        <w:t>If permitted under their terms,</w:t>
      </w:r>
      <w:r w:rsidR="00CA58D9">
        <w:rPr>
          <w:szCs w:val="24"/>
        </w:rPr>
        <w:t xml:space="preserve"> y</w:t>
      </w:r>
      <w:r w:rsidRPr="003140E6">
        <w:rPr>
          <w:szCs w:val="24"/>
        </w:rPr>
        <w:t>ou may transfer escrow securities within escrow to a trustee in bankruptcy or another person or company entitled to escrow securities on bankruptcy provided that:</w:t>
      </w:r>
    </w:p>
    <w:p w:rsidR="00982B2B" w:rsidRPr="003140E6" w:rsidRDefault="00982B2B" w:rsidP="003140E6">
      <w:pPr>
        <w:pStyle w:val="BodyText2"/>
        <w:jc w:val="left"/>
        <w:rPr>
          <w:rFonts w:ascii="Times New Roman" w:hAnsi="Times New Roman"/>
          <w:sz w:val="24"/>
          <w:szCs w:val="24"/>
        </w:rPr>
      </w:pPr>
    </w:p>
    <w:p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sz w:val="24"/>
          <w:szCs w:val="24"/>
        </w:rPr>
        <w:t>(a)</w:t>
      </w:r>
      <w:r w:rsidRPr="003140E6">
        <w:rPr>
          <w:rFonts w:ascii="Times New Roman" w:hAnsi="Times New Roman"/>
          <w:sz w:val="24"/>
          <w:szCs w:val="24"/>
        </w:rPr>
        <w:tab/>
        <w:t>you make application to transfer under the Policy at least 10 business days and not more than 30 business days prior to the date of the proposed transfer; and</w:t>
      </w:r>
    </w:p>
    <w:p w:rsidR="00982B2B" w:rsidRPr="003140E6" w:rsidRDefault="00982B2B" w:rsidP="00F54514">
      <w:pPr>
        <w:pStyle w:val="BodyText2"/>
        <w:jc w:val="left"/>
        <w:rPr>
          <w:rFonts w:ascii="Times New Roman" w:hAnsi="Times New Roman"/>
          <w:sz w:val="24"/>
          <w:szCs w:val="24"/>
        </w:rPr>
      </w:pPr>
    </w:p>
    <w:p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sz w:val="24"/>
          <w:szCs w:val="24"/>
        </w:rPr>
        <w:t>(b)</w:t>
      </w:r>
      <w:r w:rsidRPr="003140E6">
        <w:rPr>
          <w:rFonts w:ascii="Times New Roman" w:hAnsi="Times New Roman"/>
          <w:sz w:val="24"/>
          <w:szCs w:val="24"/>
        </w:rPr>
        <w:tab/>
        <w:t>the Exchange provide</w:t>
      </w:r>
      <w:r w:rsidR="009C4402" w:rsidRPr="003140E6">
        <w:rPr>
          <w:rFonts w:ascii="Times New Roman" w:hAnsi="Times New Roman"/>
          <w:sz w:val="24"/>
          <w:szCs w:val="24"/>
        </w:rPr>
        <w:t>s the Escrow Agent with written</w:t>
      </w:r>
      <w:r w:rsidRPr="003140E6">
        <w:rPr>
          <w:rFonts w:ascii="Times New Roman" w:hAnsi="Times New Roman"/>
          <w:sz w:val="24"/>
          <w:szCs w:val="24"/>
        </w:rPr>
        <w:t xml:space="preserve"> notice</w:t>
      </w:r>
      <w:r w:rsidR="009C4402" w:rsidRPr="003140E6">
        <w:rPr>
          <w:rFonts w:ascii="Times New Roman" w:hAnsi="Times New Roman"/>
          <w:sz w:val="24"/>
          <w:szCs w:val="24"/>
        </w:rPr>
        <w:t xml:space="preserve"> that it does not object to the transfer</w:t>
      </w:r>
      <w:r w:rsidRPr="003140E6">
        <w:rPr>
          <w:rFonts w:ascii="Times New Roman" w:hAnsi="Times New Roman"/>
          <w:sz w:val="24"/>
          <w:szCs w:val="24"/>
        </w:rPr>
        <w:t xml:space="preserve"> prior to 10:00 a.m. (Vancouver time) or 11:00 a.m. (Calgary time) on such specified date.</w:t>
      </w:r>
    </w:p>
    <w:p w:rsidR="00982B2B" w:rsidRPr="003140E6" w:rsidRDefault="00982B2B" w:rsidP="003140E6">
      <w:pPr>
        <w:pStyle w:val="ms8"/>
        <w:ind w:left="0"/>
        <w:jc w:val="left"/>
        <w:rPr>
          <w:szCs w:val="24"/>
        </w:rPr>
      </w:pPr>
    </w:p>
    <w:p w:rsidR="00982B2B" w:rsidRPr="003140E6" w:rsidRDefault="00982B2B" w:rsidP="003140E6">
      <w:pPr>
        <w:pStyle w:val="BodyText2"/>
        <w:spacing w:line="240" w:lineRule="auto"/>
        <w:jc w:val="left"/>
        <w:rPr>
          <w:rFonts w:ascii="Times New Roman" w:hAnsi="Times New Roman"/>
          <w:sz w:val="24"/>
          <w:szCs w:val="24"/>
        </w:rPr>
      </w:pPr>
      <w:r w:rsidRPr="003140E6">
        <w:rPr>
          <w:rFonts w:ascii="Times New Roman" w:hAnsi="Times New Roman"/>
          <w:sz w:val="24"/>
          <w:szCs w:val="24"/>
        </w:rPr>
        <w:t>(2)</w:t>
      </w:r>
      <w:r w:rsidRPr="003140E6">
        <w:rPr>
          <w:rFonts w:ascii="Times New Roman" w:hAnsi="Times New Roman"/>
          <w:sz w:val="24"/>
          <w:szCs w:val="24"/>
        </w:rPr>
        <w:tab/>
        <w:t>Prior to the transfer, the Escrow Agent must receive:</w:t>
      </w:r>
    </w:p>
    <w:p w:rsidR="00982B2B" w:rsidRPr="003140E6" w:rsidRDefault="00982B2B" w:rsidP="003140E6">
      <w:pPr>
        <w:rPr>
          <w:sz w:val="24"/>
          <w:szCs w:val="24"/>
        </w:rPr>
      </w:pPr>
    </w:p>
    <w:p w:rsidR="00982B2B" w:rsidRPr="003140E6" w:rsidRDefault="00CC30DC" w:rsidP="003140E6">
      <w:pPr>
        <w:ind w:left="1440" w:hanging="720"/>
        <w:rPr>
          <w:sz w:val="24"/>
          <w:szCs w:val="24"/>
        </w:rPr>
      </w:pPr>
      <w:r>
        <w:rPr>
          <w:sz w:val="24"/>
          <w:szCs w:val="24"/>
        </w:rPr>
        <w:t>(a)</w:t>
      </w:r>
      <w:r>
        <w:rPr>
          <w:sz w:val="24"/>
          <w:szCs w:val="24"/>
        </w:rPr>
        <w:tab/>
        <w:t>a certified copy of either</w:t>
      </w:r>
    </w:p>
    <w:p w:rsidR="00982B2B" w:rsidRPr="003140E6" w:rsidRDefault="00982B2B" w:rsidP="003140E6">
      <w:pPr>
        <w:pStyle w:val="BodyTextIndent"/>
        <w:ind w:left="0" w:firstLine="0"/>
        <w:jc w:val="left"/>
        <w:rPr>
          <w:szCs w:val="24"/>
        </w:rPr>
      </w:pPr>
    </w:p>
    <w:p w:rsidR="00982B2B" w:rsidRPr="003140E6" w:rsidRDefault="00982B2B" w:rsidP="003140E6">
      <w:pPr>
        <w:pStyle w:val="BodyTextIndent"/>
        <w:ind w:left="2160"/>
        <w:jc w:val="left"/>
        <w:rPr>
          <w:szCs w:val="24"/>
        </w:rPr>
      </w:pPr>
      <w:r w:rsidRPr="003140E6">
        <w:rPr>
          <w:szCs w:val="24"/>
        </w:rPr>
        <w:t>(i)</w:t>
      </w:r>
      <w:r w:rsidRPr="003140E6">
        <w:rPr>
          <w:szCs w:val="24"/>
        </w:rPr>
        <w:tab/>
        <w:t>the assignment in bankruptcy filed with the S</w:t>
      </w:r>
      <w:r w:rsidR="00791EFC" w:rsidRPr="003140E6">
        <w:rPr>
          <w:szCs w:val="24"/>
        </w:rPr>
        <w:t>uperintendent of Bankruptcy, or</w:t>
      </w:r>
    </w:p>
    <w:p w:rsidR="00982B2B" w:rsidRPr="003140E6" w:rsidRDefault="00982B2B" w:rsidP="00F54514">
      <w:pPr>
        <w:pStyle w:val="BodyTextIndent"/>
        <w:ind w:left="0" w:firstLine="0"/>
        <w:jc w:val="left"/>
        <w:rPr>
          <w:szCs w:val="24"/>
        </w:rPr>
      </w:pPr>
    </w:p>
    <w:p w:rsidR="00982B2B" w:rsidRPr="003140E6" w:rsidRDefault="00982B2B" w:rsidP="003140E6">
      <w:pPr>
        <w:ind w:left="2160" w:hanging="720"/>
        <w:rPr>
          <w:sz w:val="24"/>
          <w:szCs w:val="24"/>
        </w:rPr>
      </w:pPr>
      <w:r w:rsidRPr="003140E6">
        <w:rPr>
          <w:sz w:val="24"/>
          <w:szCs w:val="24"/>
        </w:rPr>
        <w:t>(ii)</w:t>
      </w:r>
      <w:r w:rsidRPr="003140E6">
        <w:rPr>
          <w:sz w:val="24"/>
          <w:szCs w:val="24"/>
        </w:rPr>
        <w:tab/>
        <w:t>the receiving order adjudgi</w:t>
      </w:r>
      <w:r w:rsidR="00791EFC" w:rsidRPr="003140E6">
        <w:rPr>
          <w:sz w:val="24"/>
          <w:szCs w:val="24"/>
        </w:rPr>
        <w:t>ng the Securityholder bankrupt;</w:t>
      </w:r>
    </w:p>
    <w:p w:rsidR="00982B2B" w:rsidRPr="003140E6" w:rsidRDefault="00982B2B" w:rsidP="00F54514">
      <w:pPr>
        <w:rPr>
          <w:sz w:val="24"/>
          <w:szCs w:val="24"/>
        </w:rPr>
      </w:pPr>
    </w:p>
    <w:p w:rsidR="00982B2B" w:rsidRPr="003140E6" w:rsidRDefault="00982B2B" w:rsidP="003140E6">
      <w:pPr>
        <w:ind w:left="1440" w:hanging="720"/>
        <w:rPr>
          <w:sz w:val="24"/>
          <w:szCs w:val="24"/>
        </w:rPr>
      </w:pPr>
      <w:r w:rsidRPr="003140E6">
        <w:rPr>
          <w:sz w:val="24"/>
          <w:szCs w:val="24"/>
        </w:rPr>
        <w:t>(b)</w:t>
      </w:r>
      <w:r w:rsidRPr="003140E6">
        <w:rPr>
          <w:sz w:val="24"/>
          <w:szCs w:val="24"/>
        </w:rPr>
        <w:tab/>
        <w:t>a certified copy of a certificate of appointment of the trustee in bankruptcy;</w:t>
      </w:r>
    </w:p>
    <w:p w:rsidR="00982B2B" w:rsidRPr="003140E6" w:rsidRDefault="00982B2B" w:rsidP="00F54514">
      <w:pPr>
        <w:rPr>
          <w:sz w:val="24"/>
          <w:szCs w:val="24"/>
        </w:rPr>
      </w:pPr>
    </w:p>
    <w:p w:rsidR="00982B2B" w:rsidRPr="003140E6" w:rsidRDefault="00982B2B" w:rsidP="003140E6">
      <w:pPr>
        <w:ind w:left="1440" w:hanging="720"/>
        <w:rPr>
          <w:sz w:val="24"/>
          <w:szCs w:val="24"/>
        </w:rPr>
      </w:pPr>
      <w:r w:rsidRPr="003140E6">
        <w:rPr>
          <w:sz w:val="24"/>
          <w:szCs w:val="24"/>
        </w:rPr>
        <w:t>(c)</w:t>
      </w:r>
      <w:r w:rsidRPr="003140E6">
        <w:rPr>
          <w:sz w:val="24"/>
          <w:szCs w:val="24"/>
        </w:rPr>
        <w:tab/>
        <w:t>a transfer power of attorney, duly completed and executed by the transferor in accordance with the requirements of t</w:t>
      </w:r>
      <w:r w:rsidR="00791EFC" w:rsidRPr="003140E6">
        <w:rPr>
          <w:sz w:val="24"/>
          <w:szCs w:val="24"/>
        </w:rPr>
        <w:t>he Issuer’s transfer agent; and</w:t>
      </w:r>
    </w:p>
    <w:p w:rsidR="00982B2B" w:rsidRPr="003140E6" w:rsidRDefault="00982B2B" w:rsidP="00F54514">
      <w:pPr>
        <w:rPr>
          <w:sz w:val="24"/>
          <w:szCs w:val="24"/>
        </w:rPr>
      </w:pPr>
    </w:p>
    <w:p w:rsidR="00982B2B" w:rsidRPr="003140E6" w:rsidRDefault="00982B2B" w:rsidP="003140E6">
      <w:pPr>
        <w:pStyle w:val="BodyTextIndent2"/>
        <w:spacing w:line="240" w:lineRule="auto"/>
        <w:ind w:left="1440"/>
        <w:jc w:val="left"/>
        <w:rPr>
          <w:szCs w:val="24"/>
        </w:rPr>
      </w:pPr>
      <w:r w:rsidRPr="003140E6">
        <w:rPr>
          <w:szCs w:val="24"/>
        </w:rPr>
        <w:t>(d)</w:t>
      </w:r>
      <w:r w:rsidRPr="003140E6">
        <w:rPr>
          <w:szCs w:val="24"/>
        </w:rPr>
        <w:tab/>
        <w:t>an acknowledgment in the form of Form 5E signed by</w:t>
      </w:r>
    </w:p>
    <w:p w:rsidR="00982B2B" w:rsidRPr="003140E6" w:rsidRDefault="00982B2B" w:rsidP="003140E6">
      <w:pPr>
        <w:pStyle w:val="BodyTextIndent2"/>
        <w:spacing w:before="90" w:line="240" w:lineRule="auto"/>
        <w:ind w:left="2160"/>
        <w:jc w:val="left"/>
        <w:rPr>
          <w:szCs w:val="24"/>
        </w:rPr>
      </w:pPr>
      <w:r w:rsidRPr="003140E6">
        <w:rPr>
          <w:szCs w:val="24"/>
        </w:rPr>
        <w:t>(</w:t>
      </w:r>
      <w:r w:rsidR="00791EFC" w:rsidRPr="003140E6">
        <w:rPr>
          <w:szCs w:val="24"/>
        </w:rPr>
        <w:t>i)</w:t>
      </w:r>
      <w:r w:rsidR="00791EFC" w:rsidRPr="003140E6">
        <w:rPr>
          <w:szCs w:val="24"/>
        </w:rPr>
        <w:tab/>
        <w:t>the trustee in bankruptcy or</w:t>
      </w:r>
    </w:p>
    <w:p w:rsidR="00982B2B" w:rsidRPr="003140E6" w:rsidRDefault="00982B2B" w:rsidP="003140E6">
      <w:pPr>
        <w:pStyle w:val="BodyTextIndent2"/>
        <w:spacing w:before="90" w:line="240" w:lineRule="auto"/>
        <w:ind w:left="2160"/>
        <w:jc w:val="left"/>
        <w:rPr>
          <w:szCs w:val="24"/>
        </w:rPr>
      </w:pPr>
      <w:r w:rsidRPr="003140E6">
        <w:rPr>
          <w:szCs w:val="24"/>
        </w:rPr>
        <w:t>(ii)</w:t>
      </w:r>
      <w:r w:rsidRPr="003140E6">
        <w:rPr>
          <w:szCs w:val="24"/>
        </w:rPr>
        <w:tab/>
        <w:t>on direction from the trustee, with evidence of that direction attached to the acknowledgement form, another person or company legally entitled to the escrow securities.</w:t>
      </w:r>
    </w:p>
    <w:p w:rsidR="00982B2B" w:rsidRDefault="00982B2B" w:rsidP="003140E6">
      <w:pPr>
        <w:rPr>
          <w:sz w:val="24"/>
          <w:szCs w:val="24"/>
        </w:rPr>
      </w:pPr>
    </w:p>
    <w:p w:rsidR="007C46D3" w:rsidRDefault="007C46D3" w:rsidP="003140E6">
      <w:pPr>
        <w:rPr>
          <w:b/>
          <w:sz w:val="24"/>
          <w:szCs w:val="24"/>
        </w:rPr>
      </w:pPr>
    </w:p>
    <w:p w:rsidR="007C46D3" w:rsidRDefault="007C46D3" w:rsidP="003140E6">
      <w:pPr>
        <w:rPr>
          <w:b/>
          <w:sz w:val="24"/>
          <w:szCs w:val="24"/>
        </w:rPr>
      </w:pPr>
    </w:p>
    <w:p w:rsidR="007C46D3" w:rsidRDefault="007C46D3" w:rsidP="003140E6">
      <w:pPr>
        <w:rPr>
          <w:b/>
          <w:sz w:val="24"/>
          <w:szCs w:val="24"/>
        </w:rPr>
      </w:pPr>
    </w:p>
    <w:p w:rsidR="007C46D3" w:rsidRDefault="007C46D3" w:rsidP="003140E6">
      <w:pPr>
        <w:rPr>
          <w:b/>
          <w:sz w:val="24"/>
          <w:szCs w:val="24"/>
        </w:rPr>
      </w:pPr>
    </w:p>
    <w:p w:rsidR="00982B2B" w:rsidRPr="003140E6" w:rsidRDefault="00982B2B" w:rsidP="003140E6">
      <w:pPr>
        <w:rPr>
          <w:b/>
          <w:sz w:val="24"/>
          <w:szCs w:val="24"/>
        </w:rPr>
      </w:pPr>
      <w:r w:rsidRPr="003140E6">
        <w:rPr>
          <w:b/>
          <w:sz w:val="24"/>
          <w:szCs w:val="24"/>
        </w:rPr>
        <w:lastRenderedPageBreak/>
        <w:t>5.4</w:t>
      </w:r>
      <w:r w:rsidRPr="003140E6">
        <w:rPr>
          <w:b/>
          <w:sz w:val="24"/>
          <w:szCs w:val="24"/>
        </w:rPr>
        <w:tab/>
        <w:t>Transfer Upon Realization of Pledged, Mortgaged or Charged Escrow Securities</w:t>
      </w:r>
    </w:p>
    <w:p w:rsidR="00982B2B" w:rsidRPr="003140E6" w:rsidRDefault="00982B2B" w:rsidP="003140E6">
      <w:pPr>
        <w:rPr>
          <w:sz w:val="24"/>
          <w:szCs w:val="24"/>
        </w:rPr>
      </w:pPr>
    </w:p>
    <w:p w:rsidR="00982B2B" w:rsidRPr="003140E6" w:rsidRDefault="00982B2B" w:rsidP="003140E6">
      <w:pPr>
        <w:pStyle w:val="ms8"/>
        <w:ind w:left="720" w:hanging="720"/>
        <w:jc w:val="left"/>
        <w:rPr>
          <w:szCs w:val="24"/>
        </w:rPr>
      </w:pPr>
      <w:r w:rsidRPr="003140E6">
        <w:rPr>
          <w:szCs w:val="24"/>
        </w:rPr>
        <w:t>(1)</w:t>
      </w:r>
      <w:r w:rsidRPr="003140E6">
        <w:rPr>
          <w:szCs w:val="24"/>
        </w:rPr>
        <w:tab/>
      </w:r>
      <w:r w:rsidR="00CA58D9" w:rsidRPr="00CA58D9">
        <w:rPr>
          <w:szCs w:val="24"/>
        </w:rPr>
        <w:t>If permitted under their terms,</w:t>
      </w:r>
      <w:r w:rsidR="00CA58D9">
        <w:rPr>
          <w:szCs w:val="24"/>
        </w:rPr>
        <w:t xml:space="preserve"> y</w:t>
      </w:r>
      <w:r w:rsidRPr="003140E6">
        <w:rPr>
          <w:szCs w:val="24"/>
        </w:rPr>
        <w:t>ou may transfer escrow securities you have pledged, mortgaged or charged under section 4.2 to a financial institution as collateral for a loan within escrow to the lender on realization provided that:</w:t>
      </w:r>
    </w:p>
    <w:p w:rsidR="00982B2B" w:rsidRPr="003140E6" w:rsidRDefault="00982B2B" w:rsidP="003140E6">
      <w:pPr>
        <w:pStyle w:val="ms8"/>
        <w:ind w:left="0"/>
        <w:jc w:val="left"/>
        <w:rPr>
          <w:szCs w:val="24"/>
        </w:rPr>
      </w:pPr>
    </w:p>
    <w:p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sz w:val="24"/>
          <w:szCs w:val="24"/>
        </w:rPr>
        <w:t>(a)</w:t>
      </w:r>
      <w:r w:rsidRPr="003140E6">
        <w:rPr>
          <w:rFonts w:ascii="Times New Roman" w:hAnsi="Times New Roman"/>
          <w:sz w:val="24"/>
          <w:szCs w:val="24"/>
        </w:rPr>
        <w:tab/>
        <w:t>you make application to transfer under the Policy at least 10 business days and not more than 30 business days prior to the date of the proposed transfer; and</w:t>
      </w:r>
    </w:p>
    <w:p w:rsidR="00982B2B" w:rsidRPr="003140E6" w:rsidRDefault="00982B2B" w:rsidP="00F54514">
      <w:pPr>
        <w:pStyle w:val="BodyText2"/>
        <w:jc w:val="left"/>
        <w:rPr>
          <w:rFonts w:ascii="Times New Roman" w:hAnsi="Times New Roman"/>
          <w:sz w:val="24"/>
          <w:szCs w:val="24"/>
        </w:rPr>
      </w:pPr>
    </w:p>
    <w:p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sz w:val="24"/>
          <w:szCs w:val="24"/>
        </w:rPr>
        <w:t>(b)</w:t>
      </w:r>
      <w:r w:rsidRPr="003140E6">
        <w:rPr>
          <w:rFonts w:ascii="Times New Roman" w:hAnsi="Times New Roman"/>
          <w:sz w:val="24"/>
          <w:szCs w:val="24"/>
        </w:rPr>
        <w:tab/>
        <w:t>the Exchange provide</w:t>
      </w:r>
      <w:r w:rsidR="009C4402" w:rsidRPr="003140E6">
        <w:rPr>
          <w:rFonts w:ascii="Times New Roman" w:hAnsi="Times New Roman"/>
          <w:sz w:val="24"/>
          <w:szCs w:val="24"/>
        </w:rPr>
        <w:t>s the Escrow Agent with written</w:t>
      </w:r>
      <w:r w:rsidRPr="003140E6">
        <w:rPr>
          <w:rFonts w:ascii="Times New Roman" w:hAnsi="Times New Roman"/>
          <w:sz w:val="24"/>
          <w:szCs w:val="24"/>
        </w:rPr>
        <w:t xml:space="preserve"> notice </w:t>
      </w:r>
      <w:r w:rsidR="009C4402" w:rsidRPr="003140E6">
        <w:rPr>
          <w:rFonts w:ascii="Times New Roman" w:hAnsi="Times New Roman"/>
          <w:sz w:val="24"/>
          <w:szCs w:val="24"/>
        </w:rPr>
        <w:t xml:space="preserve">that it does not object to the transfer </w:t>
      </w:r>
      <w:r w:rsidRPr="003140E6">
        <w:rPr>
          <w:rFonts w:ascii="Times New Roman" w:hAnsi="Times New Roman"/>
          <w:sz w:val="24"/>
          <w:szCs w:val="24"/>
        </w:rPr>
        <w:t>prior to 10:00 a.m. (Vancouver time) or 11:00 a.m. (Calgary time) on such specified date.</w:t>
      </w:r>
    </w:p>
    <w:p w:rsidR="00982B2B" w:rsidRPr="003140E6" w:rsidRDefault="00982B2B" w:rsidP="003140E6">
      <w:pPr>
        <w:pStyle w:val="ms8"/>
        <w:ind w:left="0"/>
        <w:jc w:val="left"/>
        <w:rPr>
          <w:szCs w:val="24"/>
        </w:rPr>
      </w:pPr>
    </w:p>
    <w:p w:rsidR="00982B2B" w:rsidRPr="003140E6" w:rsidRDefault="00982B2B" w:rsidP="003140E6">
      <w:pPr>
        <w:pStyle w:val="ms8"/>
        <w:ind w:left="0"/>
        <w:jc w:val="left"/>
        <w:rPr>
          <w:szCs w:val="24"/>
        </w:rPr>
      </w:pPr>
      <w:r w:rsidRPr="003140E6">
        <w:rPr>
          <w:szCs w:val="24"/>
        </w:rPr>
        <w:t>(2)</w:t>
      </w:r>
      <w:r w:rsidRPr="003140E6">
        <w:rPr>
          <w:szCs w:val="24"/>
        </w:rPr>
        <w:tab/>
        <w:t>Prior to the transfer the Escrow Agent must receive:</w:t>
      </w:r>
    </w:p>
    <w:p w:rsidR="00982B2B" w:rsidRPr="003140E6" w:rsidRDefault="00982B2B" w:rsidP="003140E6">
      <w:pPr>
        <w:rPr>
          <w:sz w:val="24"/>
          <w:szCs w:val="24"/>
        </w:rPr>
      </w:pPr>
    </w:p>
    <w:p w:rsidR="00982B2B" w:rsidRPr="003140E6" w:rsidRDefault="00982B2B" w:rsidP="003140E6">
      <w:pPr>
        <w:ind w:left="1440" w:hanging="720"/>
        <w:rPr>
          <w:sz w:val="24"/>
          <w:szCs w:val="24"/>
        </w:rPr>
      </w:pPr>
      <w:r w:rsidRPr="003140E6">
        <w:rPr>
          <w:sz w:val="24"/>
          <w:szCs w:val="24"/>
        </w:rPr>
        <w:t>(a)</w:t>
      </w:r>
      <w:r w:rsidRPr="003140E6">
        <w:rPr>
          <w:sz w:val="24"/>
          <w:szCs w:val="24"/>
        </w:rPr>
        <w:tab/>
        <w:t>a statutory declaration of an officer of the financial institution that the financial institution is legally entitled to the escrow securities;</w:t>
      </w:r>
    </w:p>
    <w:p w:rsidR="00982B2B" w:rsidRPr="003140E6" w:rsidRDefault="00982B2B" w:rsidP="00F54514">
      <w:pPr>
        <w:rPr>
          <w:sz w:val="24"/>
          <w:szCs w:val="24"/>
        </w:rPr>
      </w:pPr>
    </w:p>
    <w:p w:rsidR="00982B2B" w:rsidRPr="003140E6" w:rsidRDefault="00982B2B" w:rsidP="003140E6">
      <w:pPr>
        <w:ind w:left="1440" w:hanging="720"/>
        <w:rPr>
          <w:sz w:val="24"/>
          <w:szCs w:val="24"/>
        </w:rPr>
      </w:pPr>
      <w:r w:rsidRPr="003140E6">
        <w:rPr>
          <w:sz w:val="24"/>
          <w:szCs w:val="24"/>
        </w:rPr>
        <w:t>(b)</w:t>
      </w:r>
      <w:r w:rsidRPr="003140E6">
        <w:rPr>
          <w:sz w:val="24"/>
          <w:szCs w:val="24"/>
        </w:rPr>
        <w:tab/>
        <w:t>evidence that the Exchange has accepted the pledge, mortgage or charge of escrow securities to the financial institution;</w:t>
      </w:r>
    </w:p>
    <w:p w:rsidR="00982B2B" w:rsidRPr="003140E6" w:rsidRDefault="00982B2B" w:rsidP="003140E6">
      <w:pPr>
        <w:pStyle w:val="Header"/>
        <w:tabs>
          <w:tab w:val="clear" w:pos="4320"/>
          <w:tab w:val="clear" w:pos="8640"/>
        </w:tabs>
        <w:rPr>
          <w:szCs w:val="24"/>
        </w:rPr>
      </w:pPr>
    </w:p>
    <w:p w:rsidR="00982B2B" w:rsidRPr="003140E6" w:rsidRDefault="00982B2B" w:rsidP="003140E6">
      <w:pPr>
        <w:tabs>
          <w:tab w:val="num" w:pos="1440"/>
        </w:tabs>
        <w:ind w:left="1440" w:hanging="720"/>
        <w:rPr>
          <w:sz w:val="24"/>
          <w:szCs w:val="24"/>
        </w:rPr>
      </w:pPr>
      <w:r w:rsidRPr="003140E6">
        <w:rPr>
          <w:sz w:val="24"/>
          <w:szCs w:val="24"/>
        </w:rPr>
        <w:t>(c)</w:t>
      </w:r>
      <w:r w:rsidRPr="003140E6">
        <w:rPr>
          <w:sz w:val="24"/>
          <w:szCs w:val="24"/>
        </w:rPr>
        <w:tab/>
        <w:t>a transfer power of attorney, executed by the transferor in accordance with the requirements of the Issuer’s transfer agent; and</w:t>
      </w:r>
    </w:p>
    <w:p w:rsidR="00982B2B" w:rsidRPr="003140E6" w:rsidRDefault="00982B2B" w:rsidP="00F54514">
      <w:pPr>
        <w:tabs>
          <w:tab w:val="num" w:pos="1440"/>
        </w:tabs>
        <w:rPr>
          <w:sz w:val="24"/>
          <w:szCs w:val="24"/>
        </w:rPr>
      </w:pPr>
    </w:p>
    <w:p w:rsidR="00982B2B" w:rsidRPr="003140E6" w:rsidRDefault="00982B2B" w:rsidP="003140E6">
      <w:pPr>
        <w:tabs>
          <w:tab w:val="num" w:pos="1440"/>
        </w:tabs>
        <w:ind w:left="1440" w:hanging="720"/>
        <w:rPr>
          <w:sz w:val="24"/>
          <w:szCs w:val="24"/>
        </w:rPr>
      </w:pPr>
      <w:r w:rsidRPr="003140E6">
        <w:rPr>
          <w:sz w:val="24"/>
          <w:szCs w:val="24"/>
        </w:rPr>
        <w:t>(d)</w:t>
      </w:r>
      <w:r w:rsidRPr="003140E6">
        <w:rPr>
          <w:sz w:val="24"/>
          <w:szCs w:val="24"/>
        </w:rPr>
        <w:tab/>
        <w:t>an acknowledgement in the form of Form 5E signe</w:t>
      </w:r>
      <w:r w:rsidR="00791EFC" w:rsidRPr="003140E6">
        <w:rPr>
          <w:sz w:val="24"/>
          <w:szCs w:val="24"/>
        </w:rPr>
        <w:t>d by the financial institution.</w:t>
      </w:r>
    </w:p>
    <w:p w:rsidR="00982B2B" w:rsidRPr="003140E6" w:rsidRDefault="00982B2B" w:rsidP="003140E6">
      <w:pPr>
        <w:rPr>
          <w:sz w:val="24"/>
          <w:szCs w:val="24"/>
        </w:rPr>
      </w:pPr>
    </w:p>
    <w:p w:rsidR="00982B2B" w:rsidRPr="003140E6" w:rsidRDefault="00982B2B" w:rsidP="003140E6">
      <w:pPr>
        <w:spacing w:line="0" w:lineRule="atLeast"/>
        <w:rPr>
          <w:b/>
          <w:sz w:val="24"/>
          <w:szCs w:val="24"/>
        </w:rPr>
      </w:pPr>
      <w:r w:rsidRPr="003140E6">
        <w:rPr>
          <w:b/>
          <w:sz w:val="24"/>
          <w:szCs w:val="24"/>
        </w:rPr>
        <w:t>5.5</w:t>
      </w:r>
      <w:r w:rsidRPr="003140E6">
        <w:rPr>
          <w:b/>
          <w:sz w:val="24"/>
          <w:szCs w:val="24"/>
        </w:rPr>
        <w:tab/>
        <w:t>Transfer to Certain Plans and Funds</w:t>
      </w:r>
    </w:p>
    <w:p w:rsidR="00982B2B" w:rsidRPr="003140E6" w:rsidRDefault="00982B2B" w:rsidP="003140E6">
      <w:pPr>
        <w:spacing w:line="0" w:lineRule="atLeast"/>
        <w:rPr>
          <w:b/>
          <w:sz w:val="24"/>
          <w:szCs w:val="24"/>
        </w:rPr>
      </w:pPr>
    </w:p>
    <w:p w:rsidR="00982B2B" w:rsidRPr="003140E6" w:rsidRDefault="00982B2B" w:rsidP="003140E6">
      <w:pPr>
        <w:pStyle w:val="p7"/>
        <w:widowControl/>
        <w:spacing w:line="0" w:lineRule="atLeast"/>
        <w:rPr>
          <w:szCs w:val="24"/>
        </w:rPr>
      </w:pPr>
      <w:r w:rsidRPr="003140E6">
        <w:rPr>
          <w:szCs w:val="24"/>
        </w:rPr>
        <w:t>(1)</w:t>
      </w:r>
      <w:r w:rsidRPr="003140E6">
        <w:rPr>
          <w:szCs w:val="24"/>
        </w:rPr>
        <w:tab/>
      </w:r>
      <w:r w:rsidR="00CA58D9" w:rsidRPr="00CA58D9">
        <w:rPr>
          <w:szCs w:val="24"/>
        </w:rPr>
        <w:t>If permitted under their terms,</w:t>
      </w:r>
      <w:r w:rsidR="00CA58D9">
        <w:rPr>
          <w:szCs w:val="24"/>
        </w:rPr>
        <w:t xml:space="preserve"> y</w:t>
      </w:r>
      <w:r w:rsidRPr="003140E6">
        <w:rPr>
          <w:szCs w:val="24"/>
        </w:rPr>
        <w:t>ou may transfer escrow securities within escrow to or between a registered retirement savings plan (RRSP), registered retirement income fund (RRIF) or other similar registered plan or fund with a trustee, where the beneficiaries of the plan or fund are limited to you and your spouse, children and parents provided that:</w:t>
      </w:r>
    </w:p>
    <w:p w:rsidR="00982B2B" w:rsidRPr="003140E6" w:rsidRDefault="00982B2B" w:rsidP="003140E6">
      <w:pPr>
        <w:spacing w:line="0" w:lineRule="atLeast"/>
        <w:rPr>
          <w:sz w:val="24"/>
          <w:szCs w:val="24"/>
        </w:rPr>
      </w:pPr>
    </w:p>
    <w:p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sz w:val="24"/>
          <w:szCs w:val="24"/>
        </w:rPr>
        <w:t>(a)</w:t>
      </w:r>
      <w:r w:rsidRPr="003140E6">
        <w:rPr>
          <w:rFonts w:ascii="Times New Roman" w:hAnsi="Times New Roman"/>
          <w:sz w:val="24"/>
          <w:szCs w:val="24"/>
        </w:rPr>
        <w:tab/>
        <w:t>you make application to transfer under the Policy at least 10 business days and not more than 30 business days prior to the dat</w:t>
      </w:r>
      <w:r w:rsidR="00791EFC" w:rsidRPr="003140E6">
        <w:rPr>
          <w:rFonts w:ascii="Times New Roman" w:hAnsi="Times New Roman"/>
          <w:sz w:val="24"/>
          <w:szCs w:val="24"/>
        </w:rPr>
        <w:t>e of the proposed transfer; and</w:t>
      </w:r>
    </w:p>
    <w:p w:rsidR="00982B2B" w:rsidRPr="003140E6" w:rsidRDefault="00982B2B" w:rsidP="00F54514">
      <w:pPr>
        <w:pStyle w:val="BodyText2"/>
        <w:jc w:val="left"/>
        <w:rPr>
          <w:rFonts w:ascii="Times New Roman" w:hAnsi="Times New Roman"/>
          <w:sz w:val="24"/>
          <w:szCs w:val="24"/>
        </w:rPr>
      </w:pPr>
    </w:p>
    <w:p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sz w:val="24"/>
          <w:szCs w:val="24"/>
        </w:rPr>
        <w:t>(b)</w:t>
      </w:r>
      <w:r w:rsidRPr="003140E6">
        <w:rPr>
          <w:rFonts w:ascii="Times New Roman" w:hAnsi="Times New Roman"/>
          <w:sz w:val="24"/>
          <w:szCs w:val="24"/>
        </w:rPr>
        <w:tab/>
        <w:t xml:space="preserve">the Exchange </w:t>
      </w:r>
      <w:r w:rsidR="009C4402" w:rsidRPr="003140E6">
        <w:rPr>
          <w:rFonts w:ascii="Times New Roman" w:hAnsi="Times New Roman"/>
          <w:sz w:val="24"/>
          <w:szCs w:val="24"/>
        </w:rPr>
        <w:t xml:space="preserve">provides the Escrow Agent with written notice that it does not object to the transfer </w:t>
      </w:r>
      <w:r w:rsidRPr="003140E6">
        <w:rPr>
          <w:rFonts w:ascii="Times New Roman" w:hAnsi="Times New Roman"/>
          <w:sz w:val="24"/>
          <w:szCs w:val="24"/>
        </w:rPr>
        <w:t>prior to 10:00 a.m. (Vancouver time) or 11:00 a.m. (Calgary time) on such specified date.</w:t>
      </w:r>
    </w:p>
    <w:p w:rsidR="00982B2B" w:rsidRPr="003140E6" w:rsidRDefault="00982B2B" w:rsidP="00F54514">
      <w:pPr>
        <w:pStyle w:val="BodyText2"/>
        <w:jc w:val="left"/>
        <w:rPr>
          <w:rFonts w:ascii="Times New Roman" w:hAnsi="Times New Roman"/>
          <w:sz w:val="24"/>
          <w:szCs w:val="24"/>
        </w:rPr>
      </w:pPr>
    </w:p>
    <w:p w:rsidR="00982B2B" w:rsidRPr="003140E6" w:rsidRDefault="00982B2B" w:rsidP="003140E6">
      <w:pPr>
        <w:rPr>
          <w:sz w:val="24"/>
          <w:szCs w:val="24"/>
        </w:rPr>
      </w:pPr>
      <w:r w:rsidRPr="003140E6">
        <w:rPr>
          <w:sz w:val="24"/>
          <w:szCs w:val="24"/>
        </w:rPr>
        <w:t>(2)</w:t>
      </w:r>
      <w:r w:rsidRPr="003140E6">
        <w:rPr>
          <w:sz w:val="24"/>
          <w:szCs w:val="24"/>
        </w:rPr>
        <w:tab/>
        <w:t>Prior to the transfer the Escrow Agent must receive:</w:t>
      </w:r>
    </w:p>
    <w:p w:rsidR="00982B2B" w:rsidRPr="003140E6" w:rsidRDefault="00982B2B" w:rsidP="003140E6">
      <w:pPr>
        <w:rPr>
          <w:sz w:val="24"/>
          <w:szCs w:val="24"/>
        </w:rPr>
      </w:pPr>
    </w:p>
    <w:p w:rsidR="00982B2B" w:rsidRPr="003140E6" w:rsidRDefault="00982B2B" w:rsidP="003140E6">
      <w:pPr>
        <w:ind w:left="1440" w:hanging="720"/>
        <w:rPr>
          <w:sz w:val="24"/>
          <w:szCs w:val="24"/>
        </w:rPr>
      </w:pPr>
      <w:r w:rsidRPr="003140E6">
        <w:rPr>
          <w:sz w:val="24"/>
          <w:szCs w:val="24"/>
        </w:rPr>
        <w:t>(a)</w:t>
      </w:r>
      <w:r w:rsidRPr="003140E6">
        <w:rPr>
          <w:sz w:val="24"/>
          <w:szCs w:val="24"/>
        </w:rPr>
        <w:tab/>
        <w:t>evidence from the trustee of the transferee plan or fund, or the trustee’s agent, stating that, to the best of the trustee’s knowledge, the annuitant of the RRSP or RRIF or the beneficiaries of the other registered plan or fund do not include any person or company other than you and you</w:t>
      </w:r>
      <w:r w:rsidR="00791EFC" w:rsidRPr="003140E6">
        <w:rPr>
          <w:sz w:val="24"/>
          <w:szCs w:val="24"/>
        </w:rPr>
        <w:t>r spouse, children and parents;</w:t>
      </w:r>
    </w:p>
    <w:p w:rsidR="00982B2B" w:rsidRPr="003140E6" w:rsidRDefault="00982B2B" w:rsidP="00F54514">
      <w:pPr>
        <w:rPr>
          <w:sz w:val="24"/>
          <w:szCs w:val="24"/>
        </w:rPr>
      </w:pPr>
    </w:p>
    <w:p w:rsidR="00982B2B" w:rsidRPr="003140E6" w:rsidRDefault="00982B2B" w:rsidP="003140E6">
      <w:pPr>
        <w:ind w:left="1440" w:hanging="720"/>
        <w:rPr>
          <w:sz w:val="24"/>
          <w:szCs w:val="24"/>
        </w:rPr>
      </w:pPr>
      <w:r w:rsidRPr="003140E6">
        <w:rPr>
          <w:sz w:val="24"/>
          <w:szCs w:val="24"/>
        </w:rPr>
        <w:t>(b)</w:t>
      </w:r>
      <w:r w:rsidRPr="003140E6">
        <w:rPr>
          <w:sz w:val="24"/>
          <w:szCs w:val="24"/>
        </w:rPr>
        <w:tab/>
        <w:t>a transfer power of attorney, executed by the transferor in accordance with the requirements of the Issuer’s transfer agent; and</w:t>
      </w:r>
    </w:p>
    <w:p w:rsidR="00982B2B" w:rsidRPr="003140E6" w:rsidRDefault="00982B2B" w:rsidP="00F54514">
      <w:pPr>
        <w:rPr>
          <w:sz w:val="24"/>
          <w:szCs w:val="24"/>
        </w:rPr>
      </w:pPr>
    </w:p>
    <w:p w:rsidR="00982B2B" w:rsidRPr="003140E6" w:rsidRDefault="00982B2B" w:rsidP="003140E6">
      <w:pPr>
        <w:ind w:left="1440" w:hanging="720"/>
        <w:rPr>
          <w:sz w:val="24"/>
          <w:szCs w:val="24"/>
        </w:rPr>
      </w:pPr>
      <w:r w:rsidRPr="003140E6">
        <w:rPr>
          <w:sz w:val="24"/>
          <w:szCs w:val="24"/>
        </w:rPr>
        <w:t>(c)</w:t>
      </w:r>
      <w:r w:rsidRPr="003140E6">
        <w:rPr>
          <w:sz w:val="24"/>
          <w:szCs w:val="24"/>
        </w:rPr>
        <w:tab/>
        <w:t>an acknowledgement in the form of Form 5E signed by t</w:t>
      </w:r>
      <w:r w:rsidR="00791EFC" w:rsidRPr="003140E6">
        <w:rPr>
          <w:sz w:val="24"/>
          <w:szCs w:val="24"/>
        </w:rPr>
        <w:t>he trustee of the plan or fund.</w:t>
      </w:r>
    </w:p>
    <w:p w:rsidR="00982B2B" w:rsidRDefault="00982B2B" w:rsidP="003140E6">
      <w:pPr>
        <w:rPr>
          <w:sz w:val="24"/>
          <w:szCs w:val="24"/>
        </w:rPr>
      </w:pPr>
    </w:p>
    <w:p w:rsidR="00982B2B" w:rsidRPr="003140E6" w:rsidRDefault="00982B2B" w:rsidP="003140E6">
      <w:pPr>
        <w:spacing w:line="0" w:lineRule="atLeast"/>
        <w:rPr>
          <w:b/>
          <w:sz w:val="24"/>
          <w:szCs w:val="24"/>
        </w:rPr>
      </w:pPr>
      <w:r w:rsidRPr="003140E6">
        <w:rPr>
          <w:b/>
          <w:sz w:val="24"/>
          <w:szCs w:val="24"/>
        </w:rPr>
        <w:t>5.6</w:t>
      </w:r>
      <w:r w:rsidRPr="003140E6">
        <w:rPr>
          <w:b/>
          <w:sz w:val="24"/>
          <w:szCs w:val="24"/>
        </w:rPr>
        <w:tab/>
        <w:t>Effect of Transfer Within Escrow</w:t>
      </w:r>
    </w:p>
    <w:p w:rsidR="00982B2B" w:rsidRPr="003140E6" w:rsidRDefault="00982B2B" w:rsidP="003140E6">
      <w:pPr>
        <w:spacing w:line="0" w:lineRule="atLeast"/>
        <w:rPr>
          <w:sz w:val="24"/>
          <w:szCs w:val="24"/>
        </w:rPr>
      </w:pPr>
    </w:p>
    <w:p w:rsidR="00982B2B" w:rsidRPr="003140E6" w:rsidRDefault="00982B2B" w:rsidP="003140E6">
      <w:pPr>
        <w:spacing w:line="0" w:lineRule="atLeast"/>
        <w:rPr>
          <w:sz w:val="24"/>
          <w:szCs w:val="24"/>
        </w:rPr>
      </w:pPr>
      <w:r w:rsidRPr="003140E6">
        <w:rPr>
          <w:sz w:val="24"/>
          <w:szCs w:val="24"/>
        </w:rPr>
        <w:t>After the transfer of escrow securities within escrow, the escrow securities will remain in escrow and released from escrow under this Agreement as if no transfer has occurred, on the same terms that applied before the transfer</w:t>
      </w:r>
      <w:r w:rsidR="009E2BDA" w:rsidRPr="003140E6">
        <w:rPr>
          <w:sz w:val="24"/>
          <w:szCs w:val="24"/>
        </w:rPr>
        <w:t xml:space="preserve">. </w:t>
      </w:r>
      <w:r w:rsidRPr="003140E6">
        <w:rPr>
          <w:sz w:val="24"/>
          <w:szCs w:val="24"/>
        </w:rPr>
        <w:t>The Escrow Agent will not deliver any share certificates or other evidence of the escrow securities to transferees under this Part 5.</w:t>
      </w:r>
    </w:p>
    <w:p w:rsidR="00982B2B" w:rsidRPr="003140E6" w:rsidRDefault="00982B2B" w:rsidP="003140E6">
      <w:pPr>
        <w:spacing w:line="0" w:lineRule="atLeast"/>
        <w:rPr>
          <w:sz w:val="24"/>
          <w:szCs w:val="24"/>
        </w:rPr>
      </w:pPr>
    </w:p>
    <w:p w:rsidR="00982B2B" w:rsidRPr="003140E6" w:rsidRDefault="00982B2B" w:rsidP="003140E6">
      <w:pPr>
        <w:rPr>
          <w:sz w:val="24"/>
          <w:szCs w:val="24"/>
        </w:rPr>
      </w:pPr>
      <w:r w:rsidRPr="003140E6">
        <w:rPr>
          <w:b/>
          <w:sz w:val="24"/>
          <w:szCs w:val="24"/>
        </w:rPr>
        <w:t>5.7</w:t>
      </w:r>
      <w:r w:rsidRPr="003140E6">
        <w:rPr>
          <w:b/>
          <w:sz w:val="24"/>
          <w:szCs w:val="24"/>
        </w:rPr>
        <w:tab/>
        <w:t>Discretionary Applications</w:t>
      </w:r>
    </w:p>
    <w:p w:rsidR="00982B2B" w:rsidRPr="003140E6" w:rsidRDefault="00982B2B" w:rsidP="003140E6">
      <w:pPr>
        <w:rPr>
          <w:sz w:val="24"/>
          <w:szCs w:val="24"/>
        </w:rPr>
      </w:pPr>
    </w:p>
    <w:p w:rsidR="00982B2B" w:rsidRPr="003140E6" w:rsidRDefault="00982B2B" w:rsidP="003140E6">
      <w:pPr>
        <w:rPr>
          <w:sz w:val="24"/>
          <w:szCs w:val="24"/>
        </w:rPr>
      </w:pPr>
      <w:r w:rsidRPr="003140E6">
        <w:rPr>
          <w:sz w:val="24"/>
          <w:szCs w:val="24"/>
        </w:rPr>
        <w:t>The Exchange may consent to the transfer within escrow of escrow securities in other circumstances and on such terms and cond</w:t>
      </w:r>
      <w:r w:rsidR="00791EFC" w:rsidRPr="003140E6">
        <w:rPr>
          <w:sz w:val="24"/>
          <w:szCs w:val="24"/>
        </w:rPr>
        <w:t>itions as it deems appropriate.</w:t>
      </w:r>
    </w:p>
    <w:p w:rsidR="00453C4F" w:rsidRPr="003140E6" w:rsidRDefault="00453C4F" w:rsidP="003140E6">
      <w:pPr>
        <w:rPr>
          <w:sz w:val="24"/>
          <w:szCs w:val="24"/>
        </w:rPr>
      </w:pPr>
    </w:p>
    <w:p w:rsidR="00982B2B" w:rsidRPr="003140E6" w:rsidRDefault="00982B2B" w:rsidP="003140E6">
      <w:pPr>
        <w:spacing w:line="0" w:lineRule="atLeast"/>
        <w:rPr>
          <w:sz w:val="24"/>
          <w:szCs w:val="24"/>
        </w:rPr>
      </w:pPr>
    </w:p>
    <w:p w:rsidR="00982B2B" w:rsidRPr="003140E6" w:rsidRDefault="00982B2B" w:rsidP="003140E6">
      <w:pPr>
        <w:pStyle w:val="Heading5"/>
        <w:jc w:val="left"/>
        <w:rPr>
          <w:rFonts w:ascii="Times New Roman" w:hAnsi="Times New Roman"/>
          <w:sz w:val="24"/>
          <w:szCs w:val="24"/>
        </w:rPr>
      </w:pPr>
      <w:r w:rsidRPr="003140E6">
        <w:rPr>
          <w:rFonts w:ascii="Times New Roman" w:hAnsi="Times New Roman"/>
          <w:sz w:val="24"/>
          <w:szCs w:val="24"/>
        </w:rPr>
        <w:t>PART 6</w:t>
      </w:r>
      <w:r w:rsidRPr="003140E6">
        <w:rPr>
          <w:rFonts w:ascii="Times New Roman" w:hAnsi="Times New Roman"/>
          <w:sz w:val="24"/>
          <w:szCs w:val="24"/>
        </w:rPr>
        <w:tab/>
        <w:t>BUSINESS COMBINATIONS</w:t>
      </w:r>
    </w:p>
    <w:p w:rsidR="00982B2B" w:rsidRPr="003140E6" w:rsidRDefault="00982B2B" w:rsidP="003140E6">
      <w:pPr>
        <w:pStyle w:val="n"/>
        <w:jc w:val="left"/>
        <w:rPr>
          <w:szCs w:val="24"/>
        </w:rPr>
      </w:pPr>
    </w:p>
    <w:p w:rsidR="00982B2B" w:rsidRPr="003140E6" w:rsidRDefault="00982B2B" w:rsidP="003140E6">
      <w:pPr>
        <w:rPr>
          <w:b/>
          <w:sz w:val="24"/>
          <w:szCs w:val="24"/>
        </w:rPr>
      </w:pPr>
      <w:r w:rsidRPr="003140E6">
        <w:rPr>
          <w:b/>
          <w:sz w:val="24"/>
          <w:szCs w:val="24"/>
        </w:rPr>
        <w:t>6.1</w:t>
      </w:r>
      <w:r w:rsidRPr="003140E6">
        <w:rPr>
          <w:b/>
          <w:sz w:val="24"/>
          <w:szCs w:val="24"/>
        </w:rPr>
        <w:tab/>
        <w:t>Business Combinations</w:t>
      </w:r>
    </w:p>
    <w:p w:rsidR="00982B2B" w:rsidRPr="003140E6" w:rsidRDefault="00982B2B" w:rsidP="003140E6">
      <w:pPr>
        <w:rPr>
          <w:b/>
          <w:sz w:val="24"/>
          <w:szCs w:val="24"/>
        </w:rPr>
      </w:pPr>
    </w:p>
    <w:p w:rsidR="00982B2B" w:rsidRPr="003140E6" w:rsidRDefault="00982B2B" w:rsidP="003140E6">
      <w:pPr>
        <w:rPr>
          <w:sz w:val="24"/>
          <w:szCs w:val="24"/>
        </w:rPr>
      </w:pPr>
      <w:r w:rsidRPr="003140E6">
        <w:rPr>
          <w:sz w:val="24"/>
          <w:szCs w:val="24"/>
        </w:rPr>
        <w:t xml:space="preserve">This Part applies to the following </w:t>
      </w:r>
      <w:r w:rsidRPr="003140E6">
        <w:rPr>
          <w:b/>
          <w:sz w:val="24"/>
          <w:szCs w:val="24"/>
        </w:rPr>
        <w:t>(business combinations)</w:t>
      </w:r>
      <w:r w:rsidRPr="003140E6">
        <w:rPr>
          <w:sz w:val="24"/>
          <w:szCs w:val="24"/>
        </w:rPr>
        <w:t>:</w:t>
      </w:r>
    </w:p>
    <w:p w:rsidR="00982B2B" w:rsidRPr="003140E6" w:rsidRDefault="00982B2B" w:rsidP="003140E6">
      <w:pPr>
        <w:pStyle w:val="ms8"/>
        <w:ind w:left="0"/>
        <w:jc w:val="left"/>
        <w:rPr>
          <w:szCs w:val="24"/>
        </w:rPr>
      </w:pPr>
    </w:p>
    <w:p w:rsidR="00982B2B" w:rsidRPr="003140E6" w:rsidRDefault="00982B2B" w:rsidP="003140E6">
      <w:pPr>
        <w:pStyle w:val="ms8"/>
        <w:spacing w:before="90" w:after="90"/>
        <w:ind w:left="720" w:hanging="720"/>
        <w:jc w:val="left"/>
        <w:rPr>
          <w:szCs w:val="24"/>
        </w:rPr>
      </w:pPr>
      <w:r w:rsidRPr="003140E6">
        <w:rPr>
          <w:szCs w:val="24"/>
        </w:rPr>
        <w:t>(a)</w:t>
      </w:r>
      <w:r w:rsidRPr="003140E6">
        <w:rPr>
          <w:szCs w:val="24"/>
        </w:rPr>
        <w:tab/>
        <w:t>a formal take-over bid for all outstanding securities of the Issuer or which, if successful, would result in a change of control of the Issuer</w:t>
      </w:r>
    </w:p>
    <w:p w:rsidR="00982B2B" w:rsidRPr="003140E6" w:rsidRDefault="00982B2B" w:rsidP="003140E6">
      <w:pPr>
        <w:pStyle w:val="ms8"/>
        <w:spacing w:before="90" w:after="90"/>
        <w:ind w:left="720" w:hanging="720"/>
        <w:jc w:val="left"/>
        <w:rPr>
          <w:szCs w:val="24"/>
        </w:rPr>
      </w:pPr>
      <w:r w:rsidRPr="003140E6">
        <w:rPr>
          <w:szCs w:val="24"/>
        </w:rPr>
        <w:t>(b)</w:t>
      </w:r>
      <w:r w:rsidRPr="003140E6">
        <w:rPr>
          <w:szCs w:val="24"/>
        </w:rPr>
        <w:tab/>
        <w:t>a formal issuer bid for all outstanding equity securities of the Issuer</w:t>
      </w:r>
    </w:p>
    <w:p w:rsidR="00982B2B" w:rsidRPr="003140E6" w:rsidRDefault="00982B2B" w:rsidP="003140E6">
      <w:pPr>
        <w:pStyle w:val="ms8"/>
        <w:spacing w:before="90" w:after="90"/>
        <w:ind w:left="720" w:hanging="720"/>
        <w:jc w:val="left"/>
        <w:rPr>
          <w:szCs w:val="24"/>
        </w:rPr>
      </w:pPr>
      <w:r w:rsidRPr="003140E6">
        <w:rPr>
          <w:szCs w:val="24"/>
        </w:rPr>
        <w:t>(c)</w:t>
      </w:r>
      <w:r w:rsidRPr="003140E6">
        <w:rPr>
          <w:szCs w:val="24"/>
        </w:rPr>
        <w:tab/>
        <w:t>a statutory arrangement</w:t>
      </w:r>
    </w:p>
    <w:p w:rsidR="00982B2B" w:rsidRPr="003140E6" w:rsidRDefault="00982B2B" w:rsidP="003140E6">
      <w:pPr>
        <w:pStyle w:val="ms8"/>
        <w:spacing w:before="90" w:after="90"/>
        <w:ind w:left="720" w:hanging="720"/>
        <w:jc w:val="left"/>
        <w:rPr>
          <w:szCs w:val="24"/>
        </w:rPr>
      </w:pPr>
      <w:r w:rsidRPr="003140E6">
        <w:rPr>
          <w:szCs w:val="24"/>
        </w:rPr>
        <w:t>(d)</w:t>
      </w:r>
      <w:r w:rsidRPr="003140E6">
        <w:rPr>
          <w:szCs w:val="24"/>
        </w:rPr>
        <w:tab/>
        <w:t>an amalgamation</w:t>
      </w:r>
    </w:p>
    <w:p w:rsidR="00982B2B" w:rsidRPr="003140E6" w:rsidRDefault="00982B2B" w:rsidP="003140E6">
      <w:pPr>
        <w:pStyle w:val="ms8"/>
        <w:spacing w:before="90" w:after="90"/>
        <w:ind w:left="720" w:hanging="720"/>
        <w:jc w:val="left"/>
        <w:rPr>
          <w:szCs w:val="24"/>
        </w:rPr>
      </w:pPr>
      <w:r w:rsidRPr="003140E6">
        <w:rPr>
          <w:szCs w:val="24"/>
        </w:rPr>
        <w:t>(e)</w:t>
      </w:r>
      <w:r w:rsidRPr="003140E6">
        <w:rPr>
          <w:szCs w:val="24"/>
        </w:rPr>
        <w:tab/>
        <w:t>a merger</w:t>
      </w:r>
    </w:p>
    <w:p w:rsidR="00982B2B" w:rsidRPr="003140E6" w:rsidRDefault="00982B2B" w:rsidP="003140E6">
      <w:pPr>
        <w:pStyle w:val="ms8"/>
        <w:spacing w:before="90" w:after="90"/>
        <w:ind w:left="720" w:hanging="720"/>
        <w:jc w:val="left"/>
        <w:rPr>
          <w:szCs w:val="24"/>
        </w:rPr>
      </w:pPr>
      <w:r w:rsidRPr="003140E6">
        <w:rPr>
          <w:szCs w:val="24"/>
        </w:rPr>
        <w:t>(f)</w:t>
      </w:r>
      <w:r w:rsidRPr="003140E6">
        <w:rPr>
          <w:szCs w:val="24"/>
        </w:rPr>
        <w:tab/>
        <w:t>a reorganization that has an effect similar to an amalgamation or merger</w:t>
      </w:r>
    </w:p>
    <w:p w:rsidR="00982B2B" w:rsidRPr="003140E6" w:rsidRDefault="00982B2B" w:rsidP="003140E6">
      <w:pPr>
        <w:rPr>
          <w:b/>
          <w:sz w:val="24"/>
          <w:szCs w:val="24"/>
        </w:rPr>
      </w:pPr>
    </w:p>
    <w:p w:rsidR="00982B2B" w:rsidRPr="003140E6" w:rsidRDefault="00982B2B" w:rsidP="003140E6">
      <w:pPr>
        <w:rPr>
          <w:sz w:val="24"/>
          <w:szCs w:val="24"/>
        </w:rPr>
      </w:pPr>
      <w:r w:rsidRPr="003140E6">
        <w:rPr>
          <w:b/>
          <w:sz w:val="24"/>
          <w:szCs w:val="24"/>
        </w:rPr>
        <w:t>6.2</w:t>
      </w:r>
      <w:r w:rsidRPr="003140E6">
        <w:rPr>
          <w:b/>
          <w:sz w:val="24"/>
          <w:szCs w:val="24"/>
        </w:rPr>
        <w:tab/>
        <w:t xml:space="preserve">Delivery to Escrow Agent </w:t>
      </w:r>
    </w:p>
    <w:p w:rsidR="00982B2B" w:rsidRPr="003140E6" w:rsidRDefault="00982B2B" w:rsidP="003140E6">
      <w:pPr>
        <w:rPr>
          <w:sz w:val="24"/>
          <w:szCs w:val="24"/>
        </w:rPr>
      </w:pPr>
    </w:p>
    <w:p w:rsidR="00982B2B" w:rsidRPr="003140E6" w:rsidRDefault="00982B2B" w:rsidP="003140E6">
      <w:pPr>
        <w:pStyle w:val="BodyText"/>
        <w:ind w:left="720" w:hanging="720"/>
        <w:jc w:val="left"/>
        <w:rPr>
          <w:szCs w:val="24"/>
        </w:rPr>
      </w:pPr>
      <w:r w:rsidRPr="003140E6">
        <w:rPr>
          <w:szCs w:val="24"/>
        </w:rPr>
        <w:t>(1)</w:t>
      </w:r>
      <w:r w:rsidRPr="003140E6">
        <w:rPr>
          <w:szCs w:val="24"/>
        </w:rPr>
        <w:tab/>
        <w:t>You may tender your escrow securities to a person or company in a business combination</w:t>
      </w:r>
      <w:r w:rsidR="009E2BDA" w:rsidRPr="003140E6">
        <w:rPr>
          <w:szCs w:val="24"/>
        </w:rPr>
        <w:t xml:space="preserve">. </w:t>
      </w:r>
      <w:r w:rsidRPr="003140E6">
        <w:rPr>
          <w:szCs w:val="24"/>
        </w:rPr>
        <w:t>At least five business days prior to the date the escrow securities must be tendered under the business combination, you must deliver to the Escrow Agent:</w:t>
      </w:r>
    </w:p>
    <w:p w:rsidR="00982B2B" w:rsidRPr="003140E6" w:rsidRDefault="00982B2B" w:rsidP="003140E6">
      <w:pPr>
        <w:rPr>
          <w:sz w:val="24"/>
          <w:szCs w:val="24"/>
        </w:rPr>
      </w:pPr>
    </w:p>
    <w:p w:rsidR="00982B2B" w:rsidRPr="003140E6" w:rsidRDefault="00982B2B" w:rsidP="003140E6">
      <w:pPr>
        <w:ind w:left="1440" w:hanging="720"/>
        <w:rPr>
          <w:sz w:val="24"/>
          <w:szCs w:val="24"/>
        </w:rPr>
      </w:pPr>
      <w:r w:rsidRPr="003140E6">
        <w:rPr>
          <w:sz w:val="24"/>
          <w:szCs w:val="24"/>
        </w:rPr>
        <w:t>(a)</w:t>
      </w:r>
      <w:r w:rsidRPr="003140E6">
        <w:rPr>
          <w:sz w:val="24"/>
          <w:szCs w:val="24"/>
        </w:rPr>
        <w:tab/>
        <w:t xml:space="preserve">a written direction signed by you that directs the Escrow Agent to deliver to the depositary under the business combination any share certificates or other evidence </w:t>
      </w:r>
      <w:r w:rsidRPr="003140E6">
        <w:rPr>
          <w:sz w:val="24"/>
          <w:szCs w:val="24"/>
        </w:rPr>
        <w:lastRenderedPageBreak/>
        <w:t xml:space="preserve">of the escrow securities and a completed and executed cover letter or similar document and, where required, transfer power of attorney </w:t>
      </w:r>
      <w:r w:rsidRPr="00080CC5">
        <w:rPr>
          <w:sz w:val="24"/>
          <w:szCs w:val="24"/>
        </w:rPr>
        <w:t>completed and executed for transfer in accordance with the requirements of the Issuer’s</w:t>
      </w:r>
      <w:r w:rsidR="007870CA" w:rsidRPr="00080CC5">
        <w:rPr>
          <w:sz w:val="24"/>
          <w:szCs w:val="24"/>
        </w:rPr>
        <w:t xml:space="preserve"> </w:t>
      </w:r>
      <w:r w:rsidRPr="00080CC5">
        <w:rPr>
          <w:sz w:val="24"/>
          <w:szCs w:val="24"/>
        </w:rPr>
        <w:t>depository</w:t>
      </w:r>
      <w:r w:rsidRPr="003140E6">
        <w:rPr>
          <w:sz w:val="24"/>
          <w:szCs w:val="24"/>
        </w:rPr>
        <w:t xml:space="preserve">, and any other documentation specified or provided by you and required to be delivered to the depositary </w:t>
      </w:r>
      <w:r w:rsidR="00791EFC" w:rsidRPr="003140E6">
        <w:rPr>
          <w:sz w:val="24"/>
          <w:szCs w:val="24"/>
        </w:rPr>
        <w:t>under the business combination;</w:t>
      </w:r>
    </w:p>
    <w:p w:rsidR="00982B2B" w:rsidRPr="003140E6" w:rsidRDefault="00982B2B" w:rsidP="00F54514">
      <w:pPr>
        <w:rPr>
          <w:sz w:val="24"/>
          <w:szCs w:val="24"/>
        </w:rPr>
      </w:pPr>
    </w:p>
    <w:p w:rsidR="00982B2B" w:rsidRPr="003140E6" w:rsidRDefault="00982B2B" w:rsidP="003140E6">
      <w:pPr>
        <w:ind w:left="1440" w:hanging="720"/>
        <w:rPr>
          <w:sz w:val="24"/>
          <w:szCs w:val="24"/>
        </w:rPr>
      </w:pPr>
      <w:r w:rsidRPr="003140E6">
        <w:rPr>
          <w:sz w:val="24"/>
          <w:szCs w:val="24"/>
        </w:rPr>
        <w:t>(b)</w:t>
      </w:r>
      <w:r w:rsidRPr="003140E6">
        <w:rPr>
          <w:sz w:val="24"/>
          <w:szCs w:val="24"/>
        </w:rPr>
        <w:tab/>
        <w:t>written consent of the Exchange; and</w:t>
      </w:r>
    </w:p>
    <w:p w:rsidR="00982B2B" w:rsidRPr="003140E6" w:rsidRDefault="00982B2B" w:rsidP="00F54514">
      <w:pPr>
        <w:rPr>
          <w:sz w:val="24"/>
          <w:szCs w:val="24"/>
        </w:rPr>
      </w:pPr>
    </w:p>
    <w:p w:rsidR="00982B2B" w:rsidRPr="003140E6" w:rsidRDefault="00982B2B" w:rsidP="003140E6">
      <w:pPr>
        <w:pStyle w:val="Footer"/>
        <w:tabs>
          <w:tab w:val="clear" w:pos="4320"/>
          <w:tab w:val="clear" w:pos="8640"/>
        </w:tabs>
        <w:ind w:left="1440" w:hanging="720"/>
        <w:rPr>
          <w:sz w:val="24"/>
          <w:szCs w:val="24"/>
        </w:rPr>
      </w:pPr>
      <w:r w:rsidRPr="003140E6">
        <w:rPr>
          <w:sz w:val="24"/>
          <w:szCs w:val="24"/>
        </w:rPr>
        <w:t>(c)</w:t>
      </w:r>
      <w:r w:rsidRPr="003140E6">
        <w:rPr>
          <w:sz w:val="24"/>
          <w:szCs w:val="24"/>
        </w:rPr>
        <w:tab/>
        <w:t>any other information concerning the business combination as the Escrow Agent may reasonably require.</w:t>
      </w:r>
    </w:p>
    <w:p w:rsidR="00982B2B" w:rsidRPr="003140E6" w:rsidRDefault="00982B2B" w:rsidP="003140E6">
      <w:pPr>
        <w:rPr>
          <w:sz w:val="24"/>
          <w:szCs w:val="24"/>
        </w:rPr>
      </w:pPr>
    </w:p>
    <w:p w:rsidR="00982B2B" w:rsidRPr="003140E6" w:rsidRDefault="00982B2B" w:rsidP="003140E6">
      <w:pPr>
        <w:rPr>
          <w:sz w:val="24"/>
          <w:szCs w:val="24"/>
        </w:rPr>
      </w:pPr>
      <w:r w:rsidRPr="003140E6">
        <w:rPr>
          <w:b/>
          <w:sz w:val="24"/>
          <w:szCs w:val="24"/>
        </w:rPr>
        <w:t>6.3</w:t>
      </w:r>
      <w:r w:rsidRPr="003140E6">
        <w:rPr>
          <w:b/>
          <w:sz w:val="24"/>
          <w:szCs w:val="24"/>
        </w:rPr>
        <w:tab/>
        <w:t xml:space="preserve">Delivery to Depositary </w:t>
      </w:r>
    </w:p>
    <w:p w:rsidR="00982B2B" w:rsidRPr="003140E6" w:rsidRDefault="00982B2B" w:rsidP="003140E6">
      <w:pPr>
        <w:rPr>
          <w:sz w:val="24"/>
          <w:szCs w:val="24"/>
        </w:rPr>
      </w:pPr>
    </w:p>
    <w:p w:rsidR="00982B2B" w:rsidRPr="003140E6" w:rsidRDefault="00982B2B" w:rsidP="003140E6">
      <w:pPr>
        <w:pStyle w:val="p7"/>
        <w:widowControl/>
        <w:spacing w:line="240" w:lineRule="auto"/>
        <w:rPr>
          <w:szCs w:val="24"/>
        </w:rPr>
      </w:pPr>
      <w:r w:rsidRPr="003140E6">
        <w:rPr>
          <w:szCs w:val="24"/>
        </w:rPr>
        <w:t>(1)</w:t>
      </w:r>
      <w:r w:rsidRPr="003140E6">
        <w:rPr>
          <w:szCs w:val="24"/>
        </w:rPr>
        <w:tab/>
        <w:t>As soon as reasonably practicable, and in any event no later than three business days after the Escrow Agent receives the documents and information required under section 6.2, the Escrow Agent will deliver to the depositary, in accordance with the direction, any share certificates or other evidence of the escrow securities, and a letter a</w:t>
      </w:r>
      <w:r w:rsidR="00CC30DC">
        <w:rPr>
          <w:szCs w:val="24"/>
        </w:rPr>
        <w:t>ddressed to the depositary that</w:t>
      </w:r>
    </w:p>
    <w:p w:rsidR="00982B2B" w:rsidRPr="003140E6" w:rsidRDefault="00982B2B" w:rsidP="003140E6">
      <w:pPr>
        <w:spacing w:line="220" w:lineRule="exact"/>
        <w:rPr>
          <w:sz w:val="24"/>
          <w:szCs w:val="24"/>
        </w:rPr>
      </w:pPr>
    </w:p>
    <w:p w:rsidR="00982B2B" w:rsidRPr="003140E6" w:rsidRDefault="00982B2B" w:rsidP="003140E6">
      <w:pPr>
        <w:ind w:left="1440" w:hanging="720"/>
        <w:rPr>
          <w:sz w:val="24"/>
          <w:szCs w:val="24"/>
        </w:rPr>
      </w:pPr>
      <w:r w:rsidRPr="003140E6">
        <w:rPr>
          <w:sz w:val="24"/>
          <w:szCs w:val="24"/>
        </w:rPr>
        <w:t>(a)</w:t>
      </w:r>
      <w:r w:rsidRPr="003140E6">
        <w:rPr>
          <w:sz w:val="24"/>
          <w:szCs w:val="24"/>
        </w:rPr>
        <w:tab/>
        <w:t>identifies the escrow securities that are being tendered;</w:t>
      </w:r>
    </w:p>
    <w:p w:rsidR="00982B2B" w:rsidRPr="003140E6" w:rsidRDefault="00982B2B" w:rsidP="00F54514">
      <w:pPr>
        <w:spacing w:line="220" w:lineRule="exact"/>
        <w:rPr>
          <w:sz w:val="24"/>
          <w:szCs w:val="24"/>
        </w:rPr>
      </w:pPr>
    </w:p>
    <w:p w:rsidR="00982B2B" w:rsidRDefault="00982B2B" w:rsidP="00F54514">
      <w:pPr>
        <w:ind w:left="1440" w:hanging="720"/>
        <w:rPr>
          <w:sz w:val="24"/>
          <w:szCs w:val="24"/>
        </w:rPr>
      </w:pPr>
      <w:r w:rsidRPr="003140E6">
        <w:rPr>
          <w:sz w:val="24"/>
          <w:szCs w:val="24"/>
        </w:rPr>
        <w:t>(b)</w:t>
      </w:r>
      <w:r w:rsidRPr="003140E6">
        <w:rPr>
          <w:sz w:val="24"/>
          <w:szCs w:val="24"/>
        </w:rPr>
        <w:tab/>
        <w:t>states that the escrow securities are held in escrow;</w:t>
      </w:r>
    </w:p>
    <w:p w:rsidR="00F54514" w:rsidRPr="003140E6" w:rsidRDefault="00F54514" w:rsidP="00F54514">
      <w:pPr>
        <w:rPr>
          <w:sz w:val="24"/>
          <w:szCs w:val="24"/>
        </w:rPr>
      </w:pPr>
    </w:p>
    <w:p w:rsidR="00982B2B" w:rsidRPr="003140E6" w:rsidRDefault="00982B2B" w:rsidP="003140E6">
      <w:pPr>
        <w:pStyle w:val="BodyTextIndent2"/>
        <w:spacing w:line="240" w:lineRule="auto"/>
        <w:ind w:left="1440"/>
        <w:jc w:val="left"/>
        <w:rPr>
          <w:szCs w:val="24"/>
        </w:rPr>
      </w:pPr>
      <w:r w:rsidRPr="003140E6">
        <w:rPr>
          <w:szCs w:val="24"/>
        </w:rPr>
        <w:t>(c)</w:t>
      </w:r>
      <w:r w:rsidRPr="003140E6">
        <w:rPr>
          <w:szCs w:val="24"/>
        </w:rPr>
        <w:tab/>
        <w:t>states that the escrow securities are delivered only for the purposes of the business combination and that they will be released from escrow only after the Escrow Agent receives the inform</w:t>
      </w:r>
      <w:r w:rsidR="00791EFC" w:rsidRPr="003140E6">
        <w:rPr>
          <w:szCs w:val="24"/>
        </w:rPr>
        <w:t>ation described in section 6.4;</w:t>
      </w:r>
    </w:p>
    <w:p w:rsidR="00982B2B" w:rsidRPr="003140E6" w:rsidRDefault="00982B2B" w:rsidP="00F54514">
      <w:pPr>
        <w:spacing w:line="220" w:lineRule="exact"/>
        <w:rPr>
          <w:sz w:val="24"/>
          <w:szCs w:val="24"/>
        </w:rPr>
      </w:pPr>
    </w:p>
    <w:p w:rsidR="00982B2B" w:rsidRPr="003140E6" w:rsidRDefault="00982B2B" w:rsidP="003140E6">
      <w:pPr>
        <w:ind w:left="1440" w:hanging="720"/>
        <w:rPr>
          <w:sz w:val="24"/>
          <w:szCs w:val="24"/>
        </w:rPr>
      </w:pPr>
      <w:r w:rsidRPr="003140E6">
        <w:rPr>
          <w:sz w:val="24"/>
          <w:szCs w:val="24"/>
        </w:rPr>
        <w:t>(d)</w:t>
      </w:r>
      <w:r w:rsidRPr="003140E6">
        <w:rPr>
          <w:sz w:val="24"/>
          <w:szCs w:val="24"/>
        </w:rPr>
        <w:tab/>
        <w:t>if any share certificates or other evidence of the escrow securities have been delivered to the depositary, requires the depositary to return to the Escrow Agent, as soon as practicable, the share certificates or other evidence of escrow securities that are not released from escrow int</w:t>
      </w:r>
      <w:r w:rsidR="00791EFC" w:rsidRPr="003140E6">
        <w:rPr>
          <w:sz w:val="24"/>
          <w:szCs w:val="24"/>
        </w:rPr>
        <w:t>o the business combination; and</w:t>
      </w:r>
    </w:p>
    <w:p w:rsidR="00982B2B" w:rsidRPr="003140E6" w:rsidRDefault="00982B2B" w:rsidP="00F54514">
      <w:pPr>
        <w:rPr>
          <w:sz w:val="24"/>
          <w:szCs w:val="24"/>
        </w:rPr>
      </w:pPr>
    </w:p>
    <w:p w:rsidR="00982B2B" w:rsidRPr="003140E6" w:rsidRDefault="00982B2B" w:rsidP="003140E6">
      <w:pPr>
        <w:ind w:left="1440" w:hanging="720"/>
        <w:rPr>
          <w:sz w:val="24"/>
          <w:szCs w:val="24"/>
        </w:rPr>
      </w:pPr>
      <w:r w:rsidRPr="003140E6">
        <w:rPr>
          <w:sz w:val="24"/>
          <w:szCs w:val="24"/>
        </w:rPr>
        <w:t>(e)</w:t>
      </w:r>
      <w:r w:rsidRPr="003140E6">
        <w:rPr>
          <w:sz w:val="24"/>
          <w:szCs w:val="24"/>
        </w:rPr>
        <w:tab/>
        <w:t>where applicable, requires the depositary to deliver or cause to be delivered to the Escrow Agent, as soon as practicable, share certificates or other evidence of additional escrow securities that you acquire u</w:t>
      </w:r>
      <w:r w:rsidR="00791EFC" w:rsidRPr="003140E6">
        <w:rPr>
          <w:sz w:val="24"/>
          <w:szCs w:val="24"/>
        </w:rPr>
        <w:t>nder the business combination.</w:t>
      </w:r>
    </w:p>
    <w:p w:rsidR="00982B2B" w:rsidRPr="003140E6" w:rsidRDefault="00982B2B" w:rsidP="003140E6">
      <w:pPr>
        <w:rPr>
          <w:sz w:val="24"/>
          <w:szCs w:val="24"/>
        </w:rPr>
      </w:pPr>
    </w:p>
    <w:p w:rsidR="00982B2B" w:rsidRPr="003140E6" w:rsidRDefault="00982B2B" w:rsidP="003140E6">
      <w:pPr>
        <w:rPr>
          <w:sz w:val="24"/>
          <w:szCs w:val="24"/>
        </w:rPr>
      </w:pPr>
      <w:r w:rsidRPr="003140E6">
        <w:rPr>
          <w:b/>
          <w:sz w:val="24"/>
          <w:szCs w:val="24"/>
        </w:rPr>
        <w:t>6.4</w:t>
      </w:r>
      <w:r w:rsidRPr="003140E6">
        <w:rPr>
          <w:b/>
          <w:sz w:val="24"/>
          <w:szCs w:val="24"/>
        </w:rPr>
        <w:tab/>
        <w:t>Release of Escrow Securities to Depositary</w:t>
      </w:r>
    </w:p>
    <w:p w:rsidR="00982B2B" w:rsidRPr="003140E6" w:rsidRDefault="00982B2B" w:rsidP="003140E6">
      <w:pPr>
        <w:rPr>
          <w:sz w:val="24"/>
          <w:szCs w:val="24"/>
        </w:rPr>
      </w:pPr>
    </w:p>
    <w:p w:rsidR="00982B2B" w:rsidRPr="003140E6" w:rsidRDefault="00982B2B" w:rsidP="003140E6">
      <w:pPr>
        <w:rPr>
          <w:sz w:val="24"/>
          <w:szCs w:val="24"/>
        </w:rPr>
      </w:pPr>
      <w:r w:rsidRPr="003140E6">
        <w:rPr>
          <w:sz w:val="24"/>
          <w:szCs w:val="24"/>
        </w:rPr>
        <w:t>(1)</w:t>
      </w:r>
      <w:r w:rsidRPr="003140E6">
        <w:rPr>
          <w:sz w:val="24"/>
          <w:szCs w:val="24"/>
        </w:rPr>
        <w:tab/>
        <w:t>The Escrow Agent will release from escrow the tendered escrow securities provided that:</w:t>
      </w:r>
    </w:p>
    <w:p w:rsidR="00982B2B" w:rsidRPr="003140E6" w:rsidRDefault="00982B2B" w:rsidP="003140E6">
      <w:pPr>
        <w:pStyle w:val="BodyText2"/>
        <w:jc w:val="left"/>
        <w:rPr>
          <w:rFonts w:ascii="Times New Roman" w:hAnsi="Times New Roman"/>
          <w:sz w:val="24"/>
          <w:szCs w:val="24"/>
        </w:rPr>
      </w:pPr>
    </w:p>
    <w:p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sz w:val="24"/>
          <w:szCs w:val="24"/>
        </w:rPr>
        <w:t>(a)</w:t>
      </w:r>
      <w:r w:rsidRPr="003140E6">
        <w:rPr>
          <w:rFonts w:ascii="Times New Roman" w:hAnsi="Times New Roman"/>
          <w:sz w:val="24"/>
          <w:szCs w:val="24"/>
        </w:rPr>
        <w:tab/>
        <w:t>you or the Issuer make application to release the tendered securities under the Policy on a date at least 10 business days and not more than 30 business days prior to the date of</w:t>
      </w:r>
      <w:r w:rsidR="00791EFC" w:rsidRPr="003140E6">
        <w:rPr>
          <w:rFonts w:ascii="Times New Roman" w:hAnsi="Times New Roman"/>
          <w:sz w:val="24"/>
          <w:szCs w:val="24"/>
        </w:rPr>
        <w:t xml:space="preserve"> the proposed release date; and</w:t>
      </w:r>
    </w:p>
    <w:p w:rsidR="00982B2B" w:rsidRPr="003140E6" w:rsidRDefault="00982B2B" w:rsidP="00F54514">
      <w:pPr>
        <w:pStyle w:val="BodyText2"/>
        <w:jc w:val="left"/>
        <w:rPr>
          <w:rFonts w:ascii="Times New Roman" w:hAnsi="Times New Roman"/>
          <w:sz w:val="24"/>
          <w:szCs w:val="24"/>
        </w:rPr>
      </w:pPr>
    </w:p>
    <w:p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sz w:val="24"/>
          <w:szCs w:val="24"/>
        </w:rPr>
        <w:t>(b)</w:t>
      </w:r>
      <w:r w:rsidRPr="003140E6">
        <w:rPr>
          <w:rFonts w:ascii="Times New Roman" w:hAnsi="Times New Roman"/>
          <w:sz w:val="24"/>
          <w:szCs w:val="24"/>
        </w:rPr>
        <w:tab/>
        <w:t xml:space="preserve">the Exchange </w:t>
      </w:r>
      <w:r w:rsidR="009C4402" w:rsidRPr="003140E6">
        <w:rPr>
          <w:rFonts w:ascii="Times New Roman" w:hAnsi="Times New Roman"/>
          <w:sz w:val="24"/>
          <w:szCs w:val="24"/>
        </w:rPr>
        <w:t>provides the Escrow Agent with written notice that it does not object to the release</w:t>
      </w:r>
      <w:r w:rsidRPr="003140E6">
        <w:rPr>
          <w:rFonts w:ascii="Times New Roman" w:hAnsi="Times New Roman"/>
          <w:sz w:val="24"/>
          <w:szCs w:val="24"/>
        </w:rPr>
        <w:t xml:space="preserve"> prior to 10:00 a.m. (Vancouver time) or 11:00 a.m. (Calgary</w:t>
      </w:r>
      <w:r w:rsidR="00791EFC" w:rsidRPr="003140E6">
        <w:rPr>
          <w:rFonts w:ascii="Times New Roman" w:hAnsi="Times New Roman"/>
          <w:sz w:val="24"/>
          <w:szCs w:val="24"/>
        </w:rPr>
        <w:t xml:space="preserve"> time) on such specified date;</w:t>
      </w:r>
    </w:p>
    <w:p w:rsidR="00982B2B" w:rsidRPr="003140E6" w:rsidRDefault="00982B2B" w:rsidP="00F54514">
      <w:pPr>
        <w:pStyle w:val="BodyText2"/>
        <w:jc w:val="left"/>
        <w:rPr>
          <w:rFonts w:ascii="Times New Roman" w:hAnsi="Times New Roman"/>
          <w:sz w:val="24"/>
          <w:szCs w:val="24"/>
        </w:rPr>
      </w:pPr>
    </w:p>
    <w:p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sz w:val="24"/>
          <w:szCs w:val="24"/>
        </w:rPr>
        <w:t>(c)</w:t>
      </w:r>
      <w:r w:rsidRPr="003140E6">
        <w:rPr>
          <w:rFonts w:ascii="Times New Roman" w:hAnsi="Times New Roman"/>
          <w:sz w:val="24"/>
          <w:szCs w:val="24"/>
        </w:rPr>
        <w:tab/>
        <w:t>the Escrow Agent receives a declaration signed by the depositary or, if the direction identifies the depositary as acting on behalf of another person or company in respect of the business combination, b</w:t>
      </w:r>
      <w:r w:rsidR="00791EFC" w:rsidRPr="003140E6">
        <w:rPr>
          <w:rFonts w:ascii="Times New Roman" w:hAnsi="Times New Roman"/>
          <w:sz w:val="24"/>
          <w:szCs w:val="24"/>
        </w:rPr>
        <w:t xml:space="preserve">y that other person or company, </w:t>
      </w:r>
      <w:r w:rsidRPr="003140E6">
        <w:rPr>
          <w:rFonts w:ascii="Times New Roman" w:hAnsi="Times New Roman"/>
          <w:sz w:val="24"/>
          <w:szCs w:val="24"/>
        </w:rPr>
        <w:t>that</w:t>
      </w:r>
    </w:p>
    <w:p w:rsidR="00982B2B" w:rsidRPr="003140E6" w:rsidRDefault="00982B2B" w:rsidP="003140E6">
      <w:pPr>
        <w:rPr>
          <w:sz w:val="24"/>
          <w:szCs w:val="24"/>
        </w:rPr>
      </w:pPr>
    </w:p>
    <w:p w:rsidR="00982B2B" w:rsidRPr="003140E6" w:rsidRDefault="00982B2B" w:rsidP="003140E6">
      <w:pPr>
        <w:numPr>
          <w:ilvl w:val="0"/>
          <w:numId w:val="4"/>
        </w:numPr>
        <w:rPr>
          <w:sz w:val="24"/>
          <w:szCs w:val="24"/>
        </w:rPr>
      </w:pPr>
      <w:r w:rsidRPr="003140E6">
        <w:rPr>
          <w:sz w:val="24"/>
          <w:szCs w:val="24"/>
        </w:rPr>
        <w:t>the terms and conditions of the business combinati</w:t>
      </w:r>
      <w:r w:rsidR="00791EFC" w:rsidRPr="003140E6">
        <w:rPr>
          <w:sz w:val="24"/>
          <w:szCs w:val="24"/>
        </w:rPr>
        <w:t>on have been met or waived; and</w:t>
      </w:r>
    </w:p>
    <w:p w:rsidR="00A923BE" w:rsidRPr="003140E6" w:rsidRDefault="00A923BE" w:rsidP="003140E6">
      <w:pPr>
        <w:rPr>
          <w:sz w:val="24"/>
          <w:szCs w:val="24"/>
        </w:rPr>
      </w:pPr>
    </w:p>
    <w:p w:rsidR="00982B2B" w:rsidRPr="003140E6" w:rsidRDefault="00982B2B" w:rsidP="003140E6">
      <w:pPr>
        <w:ind w:left="2160" w:hanging="720"/>
        <w:rPr>
          <w:sz w:val="24"/>
          <w:szCs w:val="24"/>
        </w:rPr>
      </w:pPr>
      <w:r w:rsidRPr="003140E6">
        <w:rPr>
          <w:sz w:val="24"/>
          <w:szCs w:val="24"/>
        </w:rPr>
        <w:t>(ii)</w:t>
      </w:r>
      <w:r w:rsidRPr="003140E6">
        <w:rPr>
          <w:sz w:val="24"/>
          <w:szCs w:val="24"/>
        </w:rPr>
        <w:tab/>
        <w:t>the escrow securities have either been taken up and paid for or are subject to an unconditional obligation to be taken up and paid for under the business combination.</w:t>
      </w:r>
    </w:p>
    <w:p w:rsidR="00982B2B" w:rsidRPr="003140E6" w:rsidRDefault="00982B2B" w:rsidP="003140E6">
      <w:pPr>
        <w:rPr>
          <w:sz w:val="24"/>
          <w:szCs w:val="24"/>
        </w:rPr>
      </w:pPr>
    </w:p>
    <w:p w:rsidR="00982B2B" w:rsidRPr="003140E6" w:rsidRDefault="00982B2B" w:rsidP="003140E6">
      <w:pPr>
        <w:rPr>
          <w:b/>
          <w:sz w:val="24"/>
          <w:szCs w:val="24"/>
        </w:rPr>
      </w:pPr>
      <w:r w:rsidRPr="003140E6">
        <w:rPr>
          <w:b/>
          <w:sz w:val="24"/>
          <w:szCs w:val="24"/>
        </w:rPr>
        <w:t>6.5</w:t>
      </w:r>
      <w:r w:rsidRPr="003140E6">
        <w:rPr>
          <w:b/>
          <w:sz w:val="24"/>
          <w:szCs w:val="24"/>
        </w:rPr>
        <w:tab/>
        <w:t>Escrow of New Securities</w:t>
      </w:r>
    </w:p>
    <w:p w:rsidR="00982B2B" w:rsidRPr="003140E6" w:rsidRDefault="00982B2B" w:rsidP="003140E6">
      <w:pPr>
        <w:rPr>
          <w:b/>
          <w:i/>
          <w:sz w:val="24"/>
          <w:szCs w:val="24"/>
        </w:rPr>
      </w:pPr>
    </w:p>
    <w:p w:rsidR="00982B2B" w:rsidRPr="003140E6" w:rsidRDefault="00982B2B" w:rsidP="003140E6">
      <w:pPr>
        <w:ind w:left="720" w:hanging="720"/>
        <w:rPr>
          <w:sz w:val="24"/>
          <w:szCs w:val="24"/>
        </w:rPr>
      </w:pPr>
      <w:r w:rsidRPr="00787127">
        <w:rPr>
          <w:sz w:val="24"/>
          <w:szCs w:val="24"/>
        </w:rPr>
        <w:t>(1)</w:t>
      </w:r>
      <w:r w:rsidRPr="00787127">
        <w:rPr>
          <w:sz w:val="24"/>
          <w:szCs w:val="24"/>
        </w:rPr>
        <w:tab/>
      </w:r>
      <w:r w:rsidR="00A923BE" w:rsidRPr="00787127">
        <w:rPr>
          <w:sz w:val="24"/>
          <w:szCs w:val="24"/>
        </w:rPr>
        <w:t>Subject to the procedural requirements of this Agreement,</w:t>
      </w:r>
      <w:r w:rsidR="00FD42FC" w:rsidRPr="00787127">
        <w:rPr>
          <w:sz w:val="24"/>
          <w:szCs w:val="24"/>
        </w:rPr>
        <w:t xml:space="preserve"> </w:t>
      </w:r>
      <w:r w:rsidR="00A923BE" w:rsidRPr="00787127">
        <w:rPr>
          <w:sz w:val="24"/>
          <w:szCs w:val="24"/>
        </w:rPr>
        <w:t>i</w:t>
      </w:r>
      <w:r w:rsidRPr="00787127">
        <w:rPr>
          <w:sz w:val="24"/>
          <w:szCs w:val="24"/>
        </w:rPr>
        <w:t xml:space="preserve">f you receive securities </w:t>
      </w:r>
      <w:r w:rsidRPr="00787127">
        <w:rPr>
          <w:b/>
          <w:sz w:val="24"/>
          <w:szCs w:val="24"/>
        </w:rPr>
        <w:t xml:space="preserve">(new securities) </w:t>
      </w:r>
      <w:r w:rsidRPr="00787127">
        <w:rPr>
          <w:sz w:val="24"/>
          <w:szCs w:val="24"/>
        </w:rPr>
        <w:t xml:space="preserve">of another issuer </w:t>
      </w:r>
      <w:r w:rsidRPr="00787127">
        <w:rPr>
          <w:b/>
          <w:sz w:val="24"/>
          <w:szCs w:val="24"/>
        </w:rPr>
        <w:t>(successor issuer)</w:t>
      </w:r>
      <w:r w:rsidRPr="00787127">
        <w:rPr>
          <w:sz w:val="24"/>
          <w:szCs w:val="24"/>
        </w:rPr>
        <w:t xml:space="preserve"> in exchange for your</w:t>
      </w:r>
      <w:r w:rsidRPr="003140E6">
        <w:rPr>
          <w:sz w:val="24"/>
          <w:szCs w:val="24"/>
        </w:rPr>
        <w:t xml:space="preserve"> escrow securities, the new securities will be subject to escrow</w:t>
      </w:r>
      <w:r w:rsidR="00A923BE" w:rsidRPr="003140E6">
        <w:rPr>
          <w:sz w:val="24"/>
          <w:szCs w:val="24"/>
        </w:rPr>
        <w:t xml:space="preserve"> on the same terms and conditions (including release dates)</w:t>
      </w:r>
      <w:r w:rsidRPr="003140E6">
        <w:rPr>
          <w:sz w:val="24"/>
          <w:szCs w:val="24"/>
        </w:rPr>
        <w:t xml:space="preserve"> in substitution for the tendered escrow securities, unless immediately after completion of the business combination,</w:t>
      </w:r>
    </w:p>
    <w:p w:rsidR="00982B2B" w:rsidRPr="003140E6" w:rsidRDefault="00982B2B" w:rsidP="003140E6">
      <w:pPr>
        <w:pStyle w:val="ListNumber2"/>
        <w:numPr>
          <w:ilvl w:val="0"/>
          <w:numId w:val="0"/>
        </w:numPr>
        <w:ind w:left="1440" w:hanging="720"/>
        <w:rPr>
          <w:szCs w:val="24"/>
        </w:rPr>
      </w:pPr>
      <w:r w:rsidRPr="003140E6">
        <w:rPr>
          <w:szCs w:val="24"/>
        </w:rPr>
        <w:t>(a)</w:t>
      </w:r>
      <w:r w:rsidRPr="003140E6">
        <w:rPr>
          <w:szCs w:val="24"/>
        </w:rPr>
        <w:tab/>
        <w:t xml:space="preserve">the successor issuer is an exempt issuer as </w:t>
      </w:r>
      <w:r w:rsidR="00F54514">
        <w:rPr>
          <w:szCs w:val="24"/>
        </w:rPr>
        <w:t>defined in the National Policy;</w:t>
      </w:r>
    </w:p>
    <w:p w:rsidR="00982B2B" w:rsidRPr="003140E6" w:rsidRDefault="00982B2B" w:rsidP="003140E6">
      <w:pPr>
        <w:pStyle w:val="ListNumber2"/>
        <w:numPr>
          <w:ilvl w:val="0"/>
          <w:numId w:val="0"/>
        </w:numPr>
        <w:ind w:left="1440" w:hanging="720"/>
        <w:rPr>
          <w:szCs w:val="24"/>
        </w:rPr>
      </w:pPr>
      <w:r w:rsidRPr="003140E6">
        <w:rPr>
          <w:szCs w:val="24"/>
        </w:rPr>
        <w:t>(b)</w:t>
      </w:r>
      <w:r w:rsidRPr="003140E6">
        <w:rPr>
          <w:szCs w:val="24"/>
        </w:rPr>
        <w:tab/>
        <w:t xml:space="preserve">the escrow holder </w:t>
      </w:r>
      <w:r w:rsidR="00A923BE" w:rsidRPr="003140E6">
        <w:rPr>
          <w:szCs w:val="24"/>
        </w:rPr>
        <w:t>i</w:t>
      </w:r>
      <w:r w:rsidRPr="003140E6">
        <w:rPr>
          <w:szCs w:val="24"/>
        </w:rPr>
        <w:t>s not a Principal of the successor issuer; and</w:t>
      </w:r>
    </w:p>
    <w:p w:rsidR="00982B2B" w:rsidRPr="003140E6" w:rsidRDefault="00982B2B" w:rsidP="003140E6">
      <w:pPr>
        <w:pStyle w:val="ListNumber2"/>
        <w:numPr>
          <w:ilvl w:val="0"/>
          <w:numId w:val="0"/>
        </w:numPr>
        <w:ind w:left="1440" w:hanging="720"/>
        <w:rPr>
          <w:szCs w:val="24"/>
        </w:rPr>
      </w:pPr>
      <w:r w:rsidRPr="003140E6">
        <w:rPr>
          <w:szCs w:val="24"/>
        </w:rPr>
        <w:t>(c)</w:t>
      </w:r>
      <w:r w:rsidRPr="003140E6">
        <w:rPr>
          <w:szCs w:val="24"/>
        </w:rPr>
        <w:tab/>
        <w:t>the escrow holder holds less than 1% of the voting rights attached to the successor issuer’s outstanding securities</w:t>
      </w:r>
      <w:r w:rsidR="009E2BDA" w:rsidRPr="003140E6">
        <w:rPr>
          <w:szCs w:val="24"/>
        </w:rPr>
        <w:t xml:space="preserve">. </w:t>
      </w:r>
      <w:r w:rsidRPr="003140E6">
        <w:rPr>
          <w:szCs w:val="24"/>
        </w:rPr>
        <w:t xml:space="preserve">(In calculating this percentage, include securities that may be issued to the escrow holder under outstanding convertible securities in both the escrow </w:t>
      </w:r>
      <w:r w:rsidR="00791EFC" w:rsidRPr="003140E6">
        <w:rPr>
          <w:szCs w:val="24"/>
        </w:rPr>
        <w:t>holder’s</w:t>
      </w:r>
      <w:r w:rsidRPr="003140E6">
        <w:rPr>
          <w:szCs w:val="24"/>
        </w:rPr>
        <w:t xml:space="preserve"> securities and the total securities outstanding.)</w:t>
      </w:r>
    </w:p>
    <w:p w:rsidR="00982B2B" w:rsidRPr="003140E6" w:rsidRDefault="00982B2B" w:rsidP="003140E6">
      <w:pPr>
        <w:pStyle w:val="ms8"/>
        <w:tabs>
          <w:tab w:val="left" w:pos="720"/>
          <w:tab w:val="num" w:pos="1440"/>
          <w:tab w:val="left" w:pos="2880"/>
        </w:tabs>
        <w:ind w:left="0"/>
        <w:jc w:val="left"/>
        <w:rPr>
          <w:szCs w:val="24"/>
        </w:rPr>
      </w:pPr>
    </w:p>
    <w:p w:rsidR="00982B2B" w:rsidRPr="003140E6" w:rsidRDefault="00982B2B" w:rsidP="003140E6">
      <w:pPr>
        <w:rPr>
          <w:b/>
          <w:sz w:val="24"/>
          <w:szCs w:val="24"/>
        </w:rPr>
      </w:pPr>
      <w:r w:rsidRPr="003140E6">
        <w:rPr>
          <w:b/>
          <w:sz w:val="24"/>
          <w:szCs w:val="24"/>
        </w:rPr>
        <w:t>6.6</w:t>
      </w:r>
      <w:r w:rsidRPr="003140E6">
        <w:rPr>
          <w:b/>
          <w:sz w:val="24"/>
          <w:szCs w:val="24"/>
        </w:rPr>
        <w:tab/>
        <w:t>Release from Escrow of New Securities</w:t>
      </w:r>
    </w:p>
    <w:p w:rsidR="00982B2B" w:rsidRPr="003140E6" w:rsidRDefault="00982B2B" w:rsidP="003140E6">
      <w:pPr>
        <w:rPr>
          <w:sz w:val="24"/>
          <w:szCs w:val="24"/>
        </w:rPr>
      </w:pPr>
    </w:p>
    <w:p w:rsidR="00982B2B" w:rsidRPr="003140E6" w:rsidRDefault="00982B2B" w:rsidP="003140E6">
      <w:pPr>
        <w:pStyle w:val="p3"/>
        <w:widowControl/>
        <w:tabs>
          <w:tab w:val="clear" w:pos="720"/>
        </w:tabs>
        <w:spacing w:line="240" w:lineRule="auto"/>
        <w:ind w:left="720" w:hanging="720"/>
        <w:rPr>
          <w:szCs w:val="24"/>
        </w:rPr>
      </w:pPr>
      <w:r w:rsidRPr="003140E6">
        <w:rPr>
          <w:szCs w:val="24"/>
        </w:rPr>
        <w:t>(1)</w:t>
      </w:r>
      <w:r w:rsidRPr="003140E6">
        <w:rPr>
          <w:szCs w:val="24"/>
        </w:rPr>
        <w:tab/>
        <w:t xml:space="preserve">The Escrow Agent will send to a Securityholder share certificates or other evidence of the Securityholder’s new securities as soon as reasonably practicable </w:t>
      </w:r>
      <w:r w:rsidR="00791EFC" w:rsidRPr="003140E6">
        <w:rPr>
          <w:szCs w:val="24"/>
        </w:rPr>
        <w:t>after the Escrow Agent receives:</w:t>
      </w:r>
    </w:p>
    <w:p w:rsidR="00982B2B" w:rsidRPr="003140E6" w:rsidRDefault="00982B2B" w:rsidP="003140E6">
      <w:pPr>
        <w:pStyle w:val="p3"/>
        <w:widowControl/>
        <w:tabs>
          <w:tab w:val="clear" w:pos="720"/>
        </w:tabs>
        <w:spacing w:line="240" w:lineRule="auto"/>
        <w:rPr>
          <w:szCs w:val="24"/>
        </w:rPr>
      </w:pPr>
    </w:p>
    <w:p w:rsidR="00982B2B" w:rsidRPr="003140E6" w:rsidRDefault="00982B2B" w:rsidP="003140E6">
      <w:pPr>
        <w:pStyle w:val="p3"/>
        <w:widowControl/>
        <w:tabs>
          <w:tab w:val="clear" w:pos="720"/>
        </w:tabs>
        <w:spacing w:line="240" w:lineRule="auto"/>
        <w:ind w:left="1440" w:hanging="720"/>
        <w:rPr>
          <w:szCs w:val="24"/>
        </w:rPr>
      </w:pPr>
      <w:r w:rsidRPr="003140E6">
        <w:rPr>
          <w:szCs w:val="24"/>
        </w:rPr>
        <w:t>(a)</w:t>
      </w:r>
      <w:r w:rsidRPr="003140E6">
        <w:rPr>
          <w:szCs w:val="24"/>
        </w:rPr>
        <w:tab/>
        <w:t>a certificate from the successor issuer signed by a director or officer of the successor issuer authorized to sign</w:t>
      </w:r>
    </w:p>
    <w:p w:rsidR="00982B2B" w:rsidRPr="003140E6" w:rsidRDefault="00982B2B" w:rsidP="003140E6">
      <w:pPr>
        <w:pStyle w:val="Footer"/>
        <w:tabs>
          <w:tab w:val="clear" w:pos="4320"/>
          <w:tab w:val="clear" w:pos="8640"/>
        </w:tabs>
        <w:rPr>
          <w:sz w:val="24"/>
          <w:szCs w:val="24"/>
        </w:rPr>
      </w:pPr>
    </w:p>
    <w:p w:rsidR="00982B2B" w:rsidRPr="003140E6" w:rsidRDefault="00982B2B" w:rsidP="003140E6">
      <w:pPr>
        <w:ind w:left="2160" w:hanging="720"/>
        <w:rPr>
          <w:sz w:val="24"/>
          <w:szCs w:val="24"/>
        </w:rPr>
      </w:pPr>
      <w:r w:rsidRPr="003140E6">
        <w:rPr>
          <w:sz w:val="24"/>
          <w:szCs w:val="24"/>
        </w:rPr>
        <w:t>(i)</w:t>
      </w:r>
      <w:r w:rsidRPr="003140E6">
        <w:rPr>
          <w:sz w:val="24"/>
          <w:szCs w:val="24"/>
        </w:rPr>
        <w:tab/>
        <w:t>stating that it is a successor issuer to the Issuer as a result of a business combination;</w:t>
      </w:r>
    </w:p>
    <w:p w:rsidR="00982B2B" w:rsidRPr="003140E6" w:rsidRDefault="00982B2B" w:rsidP="00F54514">
      <w:pPr>
        <w:rPr>
          <w:sz w:val="24"/>
          <w:szCs w:val="24"/>
        </w:rPr>
      </w:pPr>
    </w:p>
    <w:p w:rsidR="00982B2B" w:rsidRPr="003140E6" w:rsidRDefault="00982B2B" w:rsidP="003140E6">
      <w:pPr>
        <w:ind w:left="2160" w:hanging="720"/>
        <w:rPr>
          <w:sz w:val="24"/>
          <w:szCs w:val="24"/>
        </w:rPr>
      </w:pPr>
      <w:r w:rsidRPr="003140E6">
        <w:rPr>
          <w:sz w:val="24"/>
          <w:szCs w:val="24"/>
        </w:rPr>
        <w:t>(ii)</w:t>
      </w:r>
      <w:r w:rsidRPr="003140E6">
        <w:rPr>
          <w:sz w:val="24"/>
          <w:szCs w:val="24"/>
        </w:rPr>
        <w:tab/>
        <w:t>containing a list of the securityholders whose new securities are subject to escrow under section 6.5;</w:t>
      </w:r>
    </w:p>
    <w:p w:rsidR="00982B2B" w:rsidRPr="003140E6" w:rsidRDefault="00982B2B" w:rsidP="00F54514">
      <w:pPr>
        <w:rPr>
          <w:sz w:val="24"/>
          <w:szCs w:val="24"/>
        </w:rPr>
      </w:pPr>
    </w:p>
    <w:p w:rsidR="00982B2B" w:rsidRPr="003140E6" w:rsidRDefault="00982B2B" w:rsidP="003140E6">
      <w:pPr>
        <w:ind w:left="2160" w:hanging="720"/>
        <w:rPr>
          <w:sz w:val="24"/>
          <w:szCs w:val="24"/>
        </w:rPr>
      </w:pPr>
      <w:r w:rsidRPr="003140E6">
        <w:rPr>
          <w:sz w:val="24"/>
          <w:szCs w:val="24"/>
        </w:rPr>
        <w:lastRenderedPageBreak/>
        <w:t>(iii)</w:t>
      </w:r>
      <w:r w:rsidRPr="003140E6">
        <w:rPr>
          <w:sz w:val="24"/>
          <w:szCs w:val="24"/>
        </w:rPr>
        <w:tab/>
        <w:t>containing a list of the securityholders whose new securities are not subje</w:t>
      </w:r>
      <w:r w:rsidR="00791EFC" w:rsidRPr="003140E6">
        <w:rPr>
          <w:sz w:val="24"/>
          <w:szCs w:val="24"/>
        </w:rPr>
        <w:t>ct to escrow under section 6.5;</w:t>
      </w:r>
    </w:p>
    <w:p w:rsidR="00982B2B" w:rsidRPr="003140E6" w:rsidRDefault="00982B2B" w:rsidP="003140E6">
      <w:pPr>
        <w:rPr>
          <w:sz w:val="24"/>
          <w:szCs w:val="24"/>
        </w:rPr>
      </w:pPr>
    </w:p>
    <w:p w:rsidR="00982B2B" w:rsidRPr="003140E6" w:rsidRDefault="00982B2B" w:rsidP="003140E6">
      <w:pPr>
        <w:ind w:left="1440" w:hanging="720"/>
        <w:rPr>
          <w:sz w:val="24"/>
          <w:szCs w:val="24"/>
        </w:rPr>
      </w:pPr>
      <w:r w:rsidRPr="003140E6">
        <w:rPr>
          <w:sz w:val="24"/>
          <w:szCs w:val="24"/>
        </w:rPr>
        <w:t>(b)</w:t>
      </w:r>
      <w:r w:rsidRPr="003140E6">
        <w:rPr>
          <w:sz w:val="24"/>
          <w:szCs w:val="24"/>
        </w:rPr>
        <w:tab/>
        <w:t>written confirmation from the Exchange that it has accepted the list of Securityholders whose new securities are not subject to escr</w:t>
      </w:r>
      <w:r w:rsidR="00791EFC" w:rsidRPr="003140E6">
        <w:rPr>
          <w:sz w:val="24"/>
          <w:szCs w:val="24"/>
        </w:rPr>
        <w:t>ow under section 6.5.</w:t>
      </w:r>
    </w:p>
    <w:p w:rsidR="00982B2B" w:rsidRPr="003140E6" w:rsidRDefault="00982B2B" w:rsidP="00F54514">
      <w:pPr>
        <w:rPr>
          <w:sz w:val="24"/>
          <w:szCs w:val="24"/>
        </w:rPr>
      </w:pPr>
    </w:p>
    <w:p w:rsidR="00982B2B" w:rsidRPr="003140E6" w:rsidRDefault="00982B2B" w:rsidP="003140E6">
      <w:pPr>
        <w:pStyle w:val="p7"/>
        <w:widowControl/>
        <w:spacing w:line="240" w:lineRule="auto"/>
        <w:rPr>
          <w:szCs w:val="24"/>
        </w:rPr>
      </w:pPr>
      <w:r w:rsidRPr="003140E6">
        <w:rPr>
          <w:szCs w:val="24"/>
        </w:rPr>
        <w:t>(2)</w:t>
      </w:r>
      <w:r w:rsidRPr="003140E6">
        <w:rPr>
          <w:szCs w:val="24"/>
        </w:rPr>
        <w:tab/>
        <w:t xml:space="preserve">The escrow securities of the </w:t>
      </w:r>
      <w:r w:rsidR="00791EFC" w:rsidRPr="003140E6">
        <w:rPr>
          <w:szCs w:val="24"/>
        </w:rPr>
        <w:t>Securityholders,</w:t>
      </w:r>
      <w:r w:rsidRPr="003140E6">
        <w:rPr>
          <w:szCs w:val="24"/>
        </w:rPr>
        <w:t xml:space="preserve"> whose securities are not subject to escrow under section 6.5, will be released, and the Escrow Agent will send any share certificates or other evidence of </w:t>
      </w:r>
      <w:r w:rsidRPr="00C32B3E">
        <w:rPr>
          <w:szCs w:val="24"/>
        </w:rPr>
        <w:t xml:space="preserve">the escrow securities in the possession of the Escrow Agent </w:t>
      </w:r>
      <w:r w:rsidR="00791EFC" w:rsidRPr="00C32B3E">
        <w:rPr>
          <w:szCs w:val="24"/>
        </w:rPr>
        <w:t>in accordance with section 2.</w:t>
      </w:r>
      <w:r w:rsidR="00914315" w:rsidRPr="00C32B3E">
        <w:rPr>
          <w:szCs w:val="24"/>
        </w:rPr>
        <w:t>3</w:t>
      </w:r>
      <w:r w:rsidR="00791EFC" w:rsidRPr="00C32B3E">
        <w:rPr>
          <w:szCs w:val="24"/>
        </w:rPr>
        <w:t>.</w:t>
      </w:r>
    </w:p>
    <w:p w:rsidR="00982B2B" w:rsidRPr="003140E6" w:rsidRDefault="00982B2B" w:rsidP="003140E6">
      <w:pPr>
        <w:ind w:left="720" w:hanging="720"/>
        <w:rPr>
          <w:sz w:val="24"/>
          <w:szCs w:val="24"/>
        </w:rPr>
      </w:pPr>
    </w:p>
    <w:p w:rsidR="00982B2B" w:rsidRPr="003140E6" w:rsidRDefault="00982B2B" w:rsidP="003140E6">
      <w:pPr>
        <w:ind w:left="720" w:hanging="720"/>
        <w:rPr>
          <w:sz w:val="24"/>
          <w:szCs w:val="24"/>
        </w:rPr>
      </w:pPr>
      <w:r w:rsidRPr="003140E6">
        <w:rPr>
          <w:sz w:val="24"/>
          <w:szCs w:val="24"/>
        </w:rPr>
        <w:t>(3)</w:t>
      </w:r>
      <w:r w:rsidRPr="003140E6">
        <w:rPr>
          <w:sz w:val="24"/>
          <w:szCs w:val="24"/>
        </w:rPr>
        <w:tab/>
        <w:t>If your new securities are subject to escrow, unless subsection (4) applies, the Escrow Agent will hold your new securities in escrow on the same terms and conditions, including release dates, as applied to the escrow</w:t>
      </w:r>
      <w:r w:rsidR="00791EFC" w:rsidRPr="003140E6">
        <w:rPr>
          <w:sz w:val="24"/>
          <w:szCs w:val="24"/>
        </w:rPr>
        <w:t xml:space="preserve"> securities that you exchanged.</w:t>
      </w:r>
    </w:p>
    <w:p w:rsidR="00982B2B" w:rsidRPr="003140E6" w:rsidRDefault="00982B2B" w:rsidP="003140E6">
      <w:pPr>
        <w:ind w:left="720" w:hanging="720"/>
        <w:rPr>
          <w:sz w:val="24"/>
          <w:szCs w:val="24"/>
        </w:rPr>
      </w:pPr>
    </w:p>
    <w:p w:rsidR="00982B2B" w:rsidRDefault="00982B2B" w:rsidP="003140E6">
      <w:pPr>
        <w:ind w:left="720" w:hanging="720"/>
        <w:rPr>
          <w:sz w:val="24"/>
          <w:szCs w:val="24"/>
        </w:rPr>
      </w:pPr>
      <w:r w:rsidRPr="003140E6">
        <w:rPr>
          <w:sz w:val="24"/>
          <w:szCs w:val="24"/>
        </w:rPr>
        <w:t>(4)</w:t>
      </w:r>
      <w:r w:rsidRPr="003140E6">
        <w:rPr>
          <w:sz w:val="24"/>
          <w:szCs w:val="24"/>
        </w:rPr>
        <w:tab/>
        <w:t>If the Issuer is a Tier 2 Issuer and the successor issuer is a Tier 1 Issuer, the release provisions in section 3.1(4) relating to graduation will apply.</w:t>
      </w:r>
    </w:p>
    <w:p w:rsidR="00E80B8F" w:rsidRPr="003140E6" w:rsidRDefault="00E80B8F" w:rsidP="003140E6">
      <w:pPr>
        <w:ind w:left="720" w:hanging="720"/>
        <w:rPr>
          <w:sz w:val="24"/>
          <w:szCs w:val="24"/>
        </w:rPr>
      </w:pPr>
    </w:p>
    <w:p w:rsidR="00982B2B" w:rsidRPr="003140E6" w:rsidRDefault="00982B2B" w:rsidP="003140E6">
      <w:pPr>
        <w:rPr>
          <w:sz w:val="24"/>
          <w:szCs w:val="24"/>
        </w:rPr>
      </w:pPr>
    </w:p>
    <w:p w:rsidR="00982B2B" w:rsidRPr="003140E6" w:rsidRDefault="00982B2B" w:rsidP="003140E6">
      <w:pPr>
        <w:pStyle w:val="n"/>
        <w:jc w:val="left"/>
        <w:rPr>
          <w:szCs w:val="24"/>
        </w:rPr>
      </w:pPr>
      <w:r w:rsidRPr="003140E6">
        <w:rPr>
          <w:szCs w:val="24"/>
        </w:rPr>
        <w:t>PART 7</w:t>
      </w:r>
      <w:r w:rsidRPr="003140E6">
        <w:rPr>
          <w:szCs w:val="24"/>
        </w:rPr>
        <w:tab/>
        <w:t>RESIGNATION OF ESCROW AGENT</w:t>
      </w:r>
    </w:p>
    <w:p w:rsidR="00982B2B" w:rsidRPr="003140E6" w:rsidRDefault="00982B2B" w:rsidP="003140E6">
      <w:pPr>
        <w:tabs>
          <w:tab w:val="left" w:pos="720"/>
          <w:tab w:val="left" w:pos="1500"/>
        </w:tabs>
        <w:rPr>
          <w:b/>
          <w:sz w:val="24"/>
          <w:szCs w:val="24"/>
        </w:rPr>
      </w:pPr>
    </w:p>
    <w:p w:rsidR="00982B2B" w:rsidRPr="003140E6" w:rsidRDefault="00982B2B" w:rsidP="003140E6">
      <w:pPr>
        <w:tabs>
          <w:tab w:val="left" w:pos="720"/>
          <w:tab w:val="left" w:pos="1500"/>
        </w:tabs>
        <w:rPr>
          <w:b/>
          <w:sz w:val="24"/>
          <w:szCs w:val="24"/>
        </w:rPr>
      </w:pPr>
      <w:r w:rsidRPr="003140E6">
        <w:rPr>
          <w:b/>
          <w:sz w:val="24"/>
          <w:szCs w:val="24"/>
        </w:rPr>
        <w:t>7.1</w:t>
      </w:r>
      <w:r w:rsidRPr="003140E6">
        <w:rPr>
          <w:b/>
          <w:sz w:val="24"/>
          <w:szCs w:val="24"/>
        </w:rPr>
        <w:tab/>
        <w:t>Resignation of Escrow Agent</w:t>
      </w:r>
    </w:p>
    <w:p w:rsidR="00982B2B" w:rsidRPr="003140E6" w:rsidRDefault="00982B2B" w:rsidP="003140E6">
      <w:pPr>
        <w:tabs>
          <w:tab w:val="left" w:pos="1460"/>
          <w:tab w:val="left" w:pos="2200"/>
        </w:tabs>
        <w:rPr>
          <w:b/>
          <w:sz w:val="24"/>
          <w:szCs w:val="24"/>
        </w:rPr>
      </w:pPr>
    </w:p>
    <w:p w:rsidR="00982B2B" w:rsidRPr="003140E6" w:rsidRDefault="00982B2B" w:rsidP="003140E6">
      <w:pPr>
        <w:pStyle w:val="p12"/>
        <w:tabs>
          <w:tab w:val="clear" w:pos="2220"/>
        </w:tabs>
        <w:spacing w:line="240" w:lineRule="auto"/>
        <w:rPr>
          <w:szCs w:val="24"/>
        </w:rPr>
      </w:pPr>
      <w:r w:rsidRPr="003140E6">
        <w:rPr>
          <w:szCs w:val="24"/>
        </w:rPr>
        <w:t>(1)</w:t>
      </w:r>
      <w:r w:rsidRPr="003140E6">
        <w:rPr>
          <w:szCs w:val="24"/>
        </w:rPr>
        <w:tab/>
        <w:t>If the Escrow Agent wishes to resign as escrow agent, the Escrow Agent will give written notice t</w:t>
      </w:r>
      <w:r w:rsidR="00791EFC" w:rsidRPr="003140E6">
        <w:rPr>
          <w:szCs w:val="24"/>
        </w:rPr>
        <w:t>o the Issuer and the Exchange.</w:t>
      </w:r>
    </w:p>
    <w:p w:rsidR="00982B2B" w:rsidRPr="003140E6" w:rsidRDefault="00982B2B" w:rsidP="003140E6">
      <w:pPr>
        <w:pStyle w:val="p12"/>
        <w:tabs>
          <w:tab w:val="clear" w:pos="2220"/>
        </w:tabs>
        <w:spacing w:line="240" w:lineRule="auto"/>
        <w:rPr>
          <w:szCs w:val="24"/>
        </w:rPr>
      </w:pPr>
    </w:p>
    <w:p w:rsidR="00982B2B" w:rsidRPr="003140E6" w:rsidRDefault="00982B2B" w:rsidP="003140E6">
      <w:pPr>
        <w:pStyle w:val="p12"/>
        <w:tabs>
          <w:tab w:val="clear" w:pos="2220"/>
        </w:tabs>
        <w:spacing w:line="240" w:lineRule="auto"/>
        <w:rPr>
          <w:szCs w:val="24"/>
        </w:rPr>
      </w:pPr>
      <w:r w:rsidRPr="003140E6">
        <w:rPr>
          <w:szCs w:val="24"/>
        </w:rPr>
        <w:t>(2)</w:t>
      </w:r>
      <w:r w:rsidRPr="003140E6">
        <w:rPr>
          <w:szCs w:val="24"/>
        </w:rPr>
        <w:tab/>
        <w:t>If the Issuer wishes to terminate the Escrow Agent as escrow agent, the Issuer will give written notice to the</w:t>
      </w:r>
      <w:r w:rsidR="00791EFC" w:rsidRPr="003140E6">
        <w:rPr>
          <w:szCs w:val="24"/>
        </w:rPr>
        <w:t xml:space="preserve"> Escrow Agent and the Exchange.</w:t>
      </w:r>
    </w:p>
    <w:p w:rsidR="00982B2B" w:rsidRPr="003140E6" w:rsidRDefault="00982B2B" w:rsidP="003140E6">
      <w:pPr>
        <w:pStyle w:val="p12"/>
        <w:tabs>
          <w:tab w:val="clear" w:pos="2220"/>
        </w:tabs>
        <w:spacing w:line="240" w:lineRule="auto"/>
        <w:rPr>
          <w:szCs w:val="24"/>
        </w:rPr>
      </w:pPr>
    </w:p>
    <w:p w:rsidR="00982B2B" w:rsidRPr="003140E6" w:rsidRDefault="00982B2B" w:rsidP="003140E6">
      <w:pPr>
        <w:pStyle w:val="p12"/>
        <w:tabs>
          <w:tab w:val="clear" w:pos="2220"/>
        </w:tabs>
        <w:spacing w:line="240" w:lineRule="auto"/>
        <w:rPr>
          <w:szCs w:val="24"/>
        </w:rPr>
      </w:pPr>
      <w:r w:rsidRPr="003140E6">
        <w:rPr>
          <w:szCs w:val="24"/>
        </w:rPr>
        <w:t>(3)</w:t>
      </w:r>
      <w:r w:rsidRPr="003140E6">
        <w:rPr>
          <w:szCs w:val="24"/>
        </w:rPr>
        <w:tab/>
        <w:t xml:space="preserve">If the Escrow Agent resigns or is terminated, the Issuer will be responsible for ensuring that the Escrow Agent is replaced not later than the resignation or termination date by another escrow agent that is acceptable to the Exchange and that has accepted such appointment, which appointment will be binding on the </w:t>
      </w:r>
      <w:r w:rsidR="00791EFC" w:rsidRPr="003140E6">
        <w:rPr>
          <w:szCs w:val="24"/>
        </w:rPr>
        <w:t>Issuer and the Securityholders.</w:t>
      </w:r>
    </w:p>
    <w:p w:rsidR="00982B2B" w:rsidRPr="003140E6" w:rsidRDefault="00982B2B" w:rsidP="003140E6">
      <w:pPr>
        <w:pStyle w:val="p12"/>
        <w:tabs>
          <w:tab w:val="clear" w:pos="2220"/>
        </w:tabs>
        <w:spacing w:line="240" w:lineRule="auto"/>
        <w:rPr>
          <w:szCs w:val="24"/>
        </w:rPr>
      </w:pPr>
      <w:r w:rsidRPr="003140E6">
        <w:rPr>
          <w:szCs w:val="24"/>
        </w:rPr>
        <w:t xml:space="preserve"> </w:t>
      </w:r>
    </w:p>
    <w:p w:rsidR="00982B2B" w:rsidRPr="003140E6" w:rsidRDefault="00982B2B" w:rsidP="003140E6">
      <w:pPr>
        <w:pStyle w:val="p12"/>
        <w:tabs>
          <w:tab w:val="clear" w:pos="2220"/>
        </w:tabs>
        <w:spacing w:line="240" w:lineRule="auto"/>
        <w:rPr>
          <w:szCs w:val="24"/>
        </w:rPr>
      </w:pPr>
      <w:r w:rsidRPr="003140E6">
        <w:rPr>
          <w:szCs w:val="24"/>
        </w:rPr>
        <w:t>(4)</w:t>
      </w:r>
      <w:r w:rsidRPr="003140E6">
        <w:rPr>
          <w:szCs w:val="24"/>
        </w:rPr>
        <w:tab/>
        <w:t>The resignation or termination of the Escrow Agent will be effective, and the Escrow Agent will cease to be bound by this Agreement, on the date that is 60 days after the date of receipt of the notices referred to above by the Escrow Agent or Issuer, as applicable, or on such other date as the Escrow Agent and the Issuer may agree upon (the “</w:t>
      </w:r>
      <w:r w:rsidRPr="00B272DE">
        <w:rPr>
          <w:b/>
          <w:szCs w:val="24"/>
        </w:rPr>
        <w:t>resignation or termination date</w:t>
      </w:r>
      <w:r w:rsidRPr="003140E6">
        <w:rPr>
          <w:szCs w:val="24"/>
        </w:rPr>
        <w:t>”), provided that the resignation or termination date will not be less than 10 busin</w:t>
      </w:r>
      <w:r w:rsidR="00791EFC" w:rsidRPr="003140E6">
        <w:rPr>
          <w:szCs w:val="24"/>
        </w:rPr>
        <w:t>ess days before a release date.</w:t>
      </w:r>
    </w:p>
    <w:p w:rsidR="00982B2B" w:rsidRPr="003140E6" w:rsidRDefault="00982B2B" w:rsidP="003140E6">
      <w:pPr>
        <w:pStyle w:val="p12"/>
        <w:tabs>
          <w:tab w:val="clear" w:pos="2220"/>
        </w:tabs>
        <w:spacing w:line="240" w:lineRule="auto"/>
        <w:rPr>
          <w:szCs w:val="24"/>
        </w:rPr>
      </w:pPr>
    </w:p>
    <w:p w:rsidR="00982B2B" w:rsidRPr="003140E6" w:rsidRDefault="00982B2B" w:rsidP="003140E6">
      <w:pPr>
        <w:pStyle w:val="p12"/>
        <w:tabs>
          <w:tab w:val="clear" w:pos="2220"/>
        </w:tabs>
        <w:spacing w:line="240" w:lineRule="auto"/>
        <w:rPr>
          <w:szCs w:val="24"/>
        </w:rPr>
      </w:pPr>
      <w:r w:rsidRPr="003140E6">
        <w:rPr>
          <w:szCs w:val="24"/>
        </w:rPr>
        <w:t>(5)</w:t>
      </w:r>
      <w:r w:rsidRPr="003140E6">
        <w:rPr>
          <w:szCs w:val="24"/>
        </w:rPr>
        <w:tab/>
        <w:t>If the Issuer has not appointed a successor escrow agent within 60 days of the resignation or termination date, the Escrow Agent will apply, at the Issuer’s expense, to a court of competent jurisdiction for the appointment of a successor escrow agent, and the duties and responsibilities of the Escrow Agent will cease immediately upon such appointment.</w:t>
      </w:r>
    </w:p>
    <w:p w:rsidR="00982B2B" w:rsidRPr="003140E6" w:rsidRDefault="00982B2B" w:rsidP="003140E6">
      <w:pPr>
        <w:pStyle w:val="p12"/>
        <w:tabs>
          <w:tab w:val="clear" w:pos="2220"/>
        </w:tabs>
        <w:spacing w:line="240" w:lineRule="auto"/>
        <w:rPr>
          <w:szCs w:val="24"/>
        </w:rPr>
      </w:pPr>
    </w:p>
    <w:p w:rsidR="00982B2B" w:rsidRPr="003140E6" w:rsidRDefault="00982B2B" w:rsidP="003140E6">
      <w:pPr>
        <w:pStyle w:val="p12"/>
        <w:tabs>
          <w:tab w:val="clear" w:pos="2220"/>
        </w:tabs>
        <w:spacing w:line="240" w:lineRule="auto"/>
        <w:rPr>
          <w:szCs w:val="24"/>
        </w:rPr>
      </w:pPr>
      <w:r w:rsidRPr="003140E6">
        <w:rPr>
          <w:szCs w:val="24"/>
        </w:rPr>
        <w:lastRenderedPageBreak/>
        <w:t>(6)</w:t>
      </w:r>
      <w:r w:rsidRPr="003140E6">
        <w:rPr>
          <w:szCs w:val="24"/>
        </w:rPr>
        <w:tab/>
        <w:t>On any new appointment under this section, the successor Escrow Agent will be vested with the same powers, rights, duties and obligations as if it had been originally named herein as Escrow Agent, without any further assurance, conveyance, act or deed</w:t>
      </w:r>
      <w:r w:rsidR="009E2BDA" w:rsidRPr="003140E6">
        <w:rPr>
          <w:szCs w:val="24"/>
        </w:rPr>
        <w:t xml:space="preserve">. </w:t>
      </w:r>
      <w:r w:rsidRPr="003140E6">
        <w:rPr>
          <w:szCs w:val="24"/>
        </w:rPr>
        <w:t>The predecessor Escrow Agent, upon receipt of payment for any outstanding account for its services and expenses then unpaid, will transfer, deliver and pay over to the successor Escrow Agent, who will be entitled to receive, all securities, records or other property on deposit with the predecessor Escrow Agent in relation to this Agreement and the predecessor Escrow Agent will thereupon be discharged as Escrow Agent.</w:t>
      </w:r>
    </w:p>
    <w:p w:rsidR="00982B2B" w:rsidRPr="003140E6" w:rsidRDefault="00982B2B" w:rsidP="003140E6">
      <w:pPr>
        <w:pStyle w:val="p12"/>
        <w:tabs>
          <w:tab w:val="clear" w:pos="2220"/>
        </w:tabs>
        <w:spacing w:line="240" w:lineRule="auto"/>
        <w:rPr>
          <w:szCs w:val="24"/>
        </w:rPr>
      </w:pPr>
    </w:p>
    <w:p w:rsidR="00982B2B" w:rsidRPr="003140E6" w:rsidRDefault="00982B2B" w:rsidP="003140E6">
      <w:pPr>
        <w:pStyle w:val="p12"/>
        <w:tabs>
          <w:tab w:val="clear" w:pos="2220"/>
        </w:tabs>
        <w:spacing w:line="240" w:lineRule="auto"/>
        <w:rPr>
          <w:szCs w:val="24"/>
        </w:rPr>
      </w:pPr>
      <w:r w:rsidRPr="003140E6">
        <w:rPr>
          <w:szCs w:val="24"/>
        </w:rPr>
        <w:t>(7)</w:t>
      </w:r>
      <w:r w:rsidRPr="003140E6">
        <w:rPr>
          <w:szCs w:val="24"/>
        </w:rPr>
        <w:tab/>
        <w:t>If any changes are made to Part 8 of this Agreement as a result of the appointment of the successor Escrow Agent, those changes must not be inconsistent with the Policy and the terms of this Agreement and the Issuer to this Agreement will fi</w:t>
      </w:r>
      <w:r w:rsidR="00453C4F" w:rsidRPr="003140E6">
        <w:rPr>
          <w:szCs w:val="24"/>
        </w:rPr>
        <w:t>l</w:t>
      </w:r>
      <w:r w:rsidRPr="003140E6">
        <w:rPr>
          <w:szCs w:val="24"/>
        </w:rPr>
        <w:t>e a copy of the new Agreement with the Exchange.</w:t>
      </w:r>
    </w:p>
    <w:p w:rsidR="00982B2B" w:rsidRPr="003140E6" w:rsidRDefault="00982B2B" w:rsidP="003140E6">
      <w:pPr>
        <w:spacing w:line="220" w:lineRule="exact"/>
        <w:rPr>
          <w:b/>
          <w:sz w:val="24"/>
          <w:szCs w:val="24"/>
        </w:rPr>
      </w:pPr>
    </w:p>
    <w:p w:rsidR="00982B2B" w:rsidRPr="003140E6" w:rsidRDefault="00982B2B" w:rsidP="003140E6">
      <w:pPr>
        <w:pStyle w:val="Heading9"/>
        <w:rPr>
          <w:szCs w:val="24"/>
        </w:rPr>
      </w:pPr>
      <w:r w:rsidRPr="003140E6">
        <w:rPr>
          <w:szCs w:val="24"/>
        </w:rPr>
        <w:t>PART 8</w:t>
      </w:r>
      <w:r w:rsidRPr="003140E6">
        <w:rPr>
          <w:szCs w:val="24"/>
        </w:rPr>
        <w:tab/>
        <w:t>OTHER CONTRACTUAL ARRANGEMENTS</w:t>
      </w:r>
    </w:p>
    <w:p w:rsidR="00982B2B" w:rsidRPr="003140E6" w:rsidRDefault="00982B2B" w:rsidP="003140E6">
      <w:pPr>
        <w:spacing w:line="220" w:lineRule="exact"/>
        <w:rPr>
          <w:b/>
          <w:sz w:val="24"/>
          <w:szCs w:val="24"/>
        </w:rPr>
      </w:pPr>
    </w:p>
    <w:p w:rsidR="00982B2B" w:rsidRPr="003140E6" w:rsidRDefault="00982B2B" w:rsidP="003140E6">
      <w:pPr>
        <w:pStyle w:val="p3"/>
        <w:widowControl/>
        <w:tabs>
          <w:tab w:val="clear" w:pos="720"/>
        </w:tabs>
        <w:spacing w:line="220" w:lineRule="exact"/>
        <w:rPr>
          <w:bCs/>
          <w:szCs w:val="24"/>
        </w:rPr>
      </w:pPr>
      <w:r w:rsidRPr="003140E6">
        <w:rPr>
          <w:bCs/>
          <w:szCs w:val="24"/>
        </w:rPr>
        <w:t>[You may insert any other contractual arrangements the Parties to this Agreement wish to provide to govern the responsibilities, remuneration, liabilities, and indemnities for the duties of the Escrow Agent or any other matter which the Parties wish to include in this Agreement provided that the terms are not inconsistent with the applicable Exchange Policies and the terms of this Agreement.]</w:t>
      </w:r>
    </w:p>
    <w:p w:rsidR="00982B2B" w:rsidRPr="003140E6" w:rsidRDefault="00982B2B" w:rsidP="003140E6">
      <w:pPr>
        <w:pStyle w:val="p12"/>
        <w:tabs>
          <w:tab w:val="clear" w:pos="2220"/>
        </w:tabs>
        <w:spacing w:line="240" w:lineRule="auto"/>
        <w:rPr>
          <w:szCs w:val="24"/>
        </w:rPr>
      </w:pPr>
    </w:p>
    <w:p w:rsidR="00982B2B" w:rsidRPr="003140E6" w:rsidRDefault="00982B2B" w:rsidP="003140E6">
      <w:pPr>
        <w:spacing w:line="0" w:lineRule="atLeast"/>
        <w:rPr>
          <w:b/>
          <w:sz w:val="24"/>
          <w:szCs w:val="24"/>
        </w:rPr>
      </w:pPr>
      <w:r w:rsidRPr="003140E6">
        <w:rPr>
          <w:b/>
          <w:sz w:val="24"/>
          <w:szCs w:val="24"/>
        </w:rPr>
        <w:t>PART 9</w:t>
      </w:r>
      <w:r w:rsidRPr="003140E6">
        <w:rPr>
          <w:b/>
          <w:sz w:val="24"/>
          <w:szCs w:val="24"/>
        </w:rPr>
        <w:tab/>
        <w:t>INDEMNIFICATION OF THE EXCHANGE</w:t>
      </w:r>
    </w:p>
    <w:p w:rsidR="00982B2B" w:rsidRPr="003140E6" w:rsidRDefault="00982B2B" w:rsidP="003140E6">
      <w:pPr>
        <w:spacing w:line="0" w:lineRule="atLeast"/>
        <w:rPr>
          <w:b/>
          <w:sz w:val="24"/>
          <w:szCs w:val="24"/>
        </w:rPr>
      </w:pPr>
    </w:p>
    <w:p w:rsidR="00982B2B" w:rsidRPr="003140E6" w:rsidRDefault="00982B2B" w:rsidP="003140E6">
      <w:pPr>
        <w:pStyle w:val="p14"/>
        <w:spacing w:line="240" w:lineRule="auto"/>
        <w:ind w:left="0"/>
        <w:rPr>
          <w:b/>
          <w:szCs w:val="24"/>
        </w:rPr>
      </w:pPr>
      <w:r w:rsidRPr="003140E6">
        <w:rPr>
          <w:b/>
          <w:szCs w:val="24"/>
        </w:rPr>
        <w:t>9.1</w:t>
      </w:r>
      <w:r w:rsidRPr="003140E6">
        <w:rPr>
          <w:b/>
          <w:szCs w:val="24"/>
        </w:rPr>
        <w:tab/>
        <w:t>Indemnification</w:t>
      </w:r>
    </w:p>
    <w:p w:rsidR="00982B2B" w:rsidRPr="003140E6" w:rsidRDefault="00982B2B" w:rsidP="003140E6">
      <w:pPr>
        <w:pStyle w:val="p14"/>
        <w:tabs>
          <w:tab w:val="left" w:pos="720"/>
        </w:tabs>
        <w:spacing w:line="240" w:lineRule="auto"/>
        <w:rPr>
          <w:szCs w:val="24"/>
        </w:rPr>
      </w:pPr>
    </w:p>
    <w:p w:rsidR="00982B2B" w:rsidRPr="003140E6" w:rsidRDefault="00982B2B" w:rsidP="003140E6">
      <w:pPr>
        <w:pStyle w:val="p14"/>
        <w:spacing w:line="240" w:lineRule="auto"/>
        <w:ind w:left="720" w:hanging="720"/>
        <w:rPr>
          <w:szCs w:val="24"/>
        </w:rPr>
      </w:pPr>
      <w:r w:rsidRPr="003140E6">
        <w:rPr>
          <w:szCs w:val="24"/>
        </w:rPr>
        <w:t>(1)</w:t>
      </w:r>
      <w:r w:rsidRPr="003140E6">
        <w:rPr>
          <w:szCs w:val="24"/>
        </w:rPr>
        <w:tab/>
        <w:t>The Issuer and each Securityholder jointly and severally:</w:t>
      </w:r>
    </w:p>
    <w:p w:rsidR="00982B2B" w:rsidRPr="003140E6" w:rsidRDefault="00982B2B" w:rsidP="003140E6">
      <w:pPr>
        <w:pStyle w:val="p14"/>
        <w:tabs>
          <w:tab w:val="left" w:pos="1800"/>
        </w:tabs>
        <w:spacing w:line="240" w:lineRule="auto"/>
        <w:ind w:left="0"/>
        <w:rPr>
          <w:szCs w:val="24"/>
        </w:rPr>
      </w:pPr>
    </w:p>
    <w:p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sz w:val="24"/>
          <w:szCs w:val="24"/>
        </w:rPr>
        <w:t>(a)</w:t>
      </w:r>
      <w:r w:rsidRPr="003140E6">
        <w:rPr>
          <w:rFonts w:ascii="Times New Roman" w:hAnsi="Times New Roman"/>
          <w:sz w:val="24"/>
          <w:szCs w:val="24"/>
        </w:rPr>
        <w:tab/>
        <w:t>release, indemnify and save harmless the Exchange from all costs (including legal cost, expenses and disbursements), charges, claims, demands, damages, liabilities, losses and exp</w:t>
      </w:r>
      <w:r w:rsidR="00791EFC" w:rsidRPr="003140E6">
        <w:rPr>
          <w:rFonts w:ascii="Times New Roman" w:hAnsi="Times New Roman"/>
          <w:sz w:val="24"/>
          <w:szCs w:val="24"/>
        </w:rPr>
        <w:t>enses incurred by the Exchange;</w:t>
      </w:r>
    </w:p>
    <w:p w:rsidR="00982B2B" w:rsidRPr="003140E6" w:rsidRDefault="00982B2B" w:rsidP="00F54514">
      <w:pPr>
        <w:pStyle w:val="BodyText2"/>
        <w:jc w:val="left"/>
        <w:rPr>
          <w:rFonts w:ascii="Times New Roman" w:hAnsi="Times New Roman"/>
          <w:sz w:val="24"/>
          <w:szCs w:val="24"/>
        </w:rPr>
      </w:pPr>
    </w:p>
    <w:p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sz w:val="24"/>
          <w:szCs w:val="24"/>
        </w:rPr>
        <w:t>(b)</w:t>
      </w:r>
      <w:r w:rsidRPr="003140E6">
        <w:rPr>
          <w:rFonts w:ascii="Times New Roman" w:hAnsi="Times New Roman"/>
          <w:sz w:val="24"/>
          <w:szCs w:val="24"/>
        </w:rPr>
        <w:tab/>
        <w:t>agree not to make or bring a claim or demand, or commence any action, against the Exchange; and</w:t>
      </w:r>
    </w:p>
    <w:p w:rsidR="00982B2B" w:rsidRPr="003140E6" w:rsidRDefault="00982B2B" w:rsidP="00F54514">
      <w:pPr>
        <w:pStyle w:val="BodyText2"/>
        <w:jc w:val="left"/>
        <w:rPr>
          <w:rFonts w:ascii="Times New Roman" w:hAnsi="Times New Roman"/>
          <w:sz w:val="24"/>
          <w:szCs w:val="24"/>
        </w:rPr>
      </w:pPr>
    </w:p>
    <w:p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sz w:val="24"/>
          <w:szCs w:val="24"/>
        </w:rPr>
        <w:t>(c)</w:t>
      </w:r>
      <w:r w:rsidRPr="003140E6">
        <w:rPr>
          <w:rFonts w:ascii="Times New Roman" w:hAnsi="Times New Roman"/>
          <w:sz w:val="24"/>
          <w:szCs w:val="24"/>
        </w:rPr>
        <w:tab/>
        <w:t>agree to indemnify and save harmless the Exchange from all costs (including legal costs) and damages that the Exchange incurs or is required by law to pay as a result of any person’s claim, d</w:t>
      </w:r>
      <w:r w:rsidR="00791EFC" w:rsidRPr="003140E6">
        <w:rPr>
          <w:rFonts w:ascii="Times New Roman" w:hAnsi="Times New Roman"/>
          <w:sz w:val="24"/>
          <w:szCs w:val="24"/>
        </w:rPr>
        <w:t>emand or action,</w:t>
      </w:r>
    </w:p>
    <w:p w:rsidR="00982B2B" w:rsidRPr="003140E6" w:rsidRDefault="00982B2B" w:rsidP="003140E6">
      <w:pPr>
        <w:rPr>
          <w:sz w:val="24"/>
          <w:szCs w:val="24"/>
        </w:rPr>
      </w:pPr>
    </w:p>
    <w:p w:rsidR="00982B2B" w:rsidRPr="003140E6" w:rsidRDefault="00982B2B" w:rsidP="003140E6">
      <w:pPr>
        <w:ind w:left="720" w:hanging="720"/>
        <w:rPr>
          <w:sz w:val="24"/>
          <w:szCs w:val="24"/>
        </w:rPr>
      </w:pPr>
      <w:r w:rsidRPr="003140E6">
        <w:rPr>
          <w:sz w:val="24"/>
          <w:szCs w:val="24"/>
        </w:rPr>
        <w:tab/>
        <w:t>arising from any and every act or omission committed or omitted by the Exchange, in connection with this Agreement, even if said act or omission was negligent, or constituted a breach of the terms of this Agreement.</w:t>
      </w:r>
    </w:p>
    <w:p w:rsidR="00982B2B" w:rsidRPr="003140E6" w:rsidRDefault="00982B2B" w:rsidP="003140E6">
      <w:pPr>
        <w:ind w:left="720" w:hanging="720"/>
        <w:rPr>
          <w:sz w:val="24"/>
          <w:szCs w:val="24"/>
        </w:rPr>
      </w:pPr>
    </w:p>
    <w:p w:rsidR="00982B2B" w:rsidRPr="003140E6" w:rsidRDefault="00982B2B" w:rsidP="003140E6">
      <w:pPr>
        <w:pStyle w:val="p14"/>
        <w:tabs>
          <w:tab w:val="left" w:pos="720"/>
          <w:tab w:val="left" w:pos="1800"/>
        </w:tabs>
        <w:spacing w:line="240" w:lineRule="auto"/>
        <w:ind w:left="720" w:hanging="720"/>
        <w:rPr>
          <w:szCs w:val="24"/>
        </w:rPr>
      </w:pPr>
      <w:r w:rsidRPr="003140E6">
        <w:rPr>
          <w:szCs w:val="24"/>
        </w:rPr>
        <w:t>(2)</w:t>
      </w:r>
      <w:r w:rsidRPr="003140E6">
        <w:rPr>
          <w:szCs w:val="24"/>
        </w:rPr>
        <w:tab/>
        <w:t>This indemnity survives the release of the escrow securities and the termination of this Agreement.</w:t>
      </w:r>
    </w:p>
    <w:p w:rsidR="00982B2B" w:rsidRDefault="00982B2B" w:rsidP="003140E6">
      <w:pPr>
        <w:spacing w:line="0" w:lineRule="atLeast"/>
        <w:rPr>
          <w:b/>
          <w:sz w:val="24"/>
          <w:szCs w:val="24"/>
        </w:rPr>
      </w:pPr>
    </w:p>
    <w:p w:rsidR="00F54514" w:rsidRDefault="00F54514" w:rsidP="003140E6">
      <w:pPr>
        <w:spacing w:line="0" w:lineRule="atLeast"/>
        <w:rPr>
          <w:b/>
          <w:sz w:val="24"/>
          <w:szCs w:val="24"/>
        </w:rPr>
      </w:pPr>
    </w:p>
    <w:p w:rsidR="00982B2B" w:rsidRPr="003140E6" w:rsidRDefault="00982B2B" w:rsidP="003140E6">
      <w:pPr>
        <w:spacing w:line="0" w:lineRule="atLeast"/>
        <w:rPr>
          <w:b/>
          <w:sz w:val="24"/>
          <w:szCs w:val="24"/>
        </w:rPr>
      </w:pPr>
      <w:r w:rsidRPr="003140E6">
        <w:rPr>
          <w:b/>
          <w:sz w:val="24"/>
          <w:szCs w:val="24"/>
        </w:rPr>
        <w:lastRenderedPageBreak/>
        <w:t>PART 10</w:t>
      </w:r>
      <w:r w:rsidRPr="003140E6">
        <w:rPr>
          <w:b/>
          <w:sz w:val="24"/>
          <w:szCs w:val="24"/>
        </w:rPr>
        <w:tab/>
        <w:t>NOTICES</w:t>
      </w:r>
    </w:p>
    <w:p w:rsidR="00982B2B" w:rsidRPr="003140E6" w:rsidRDefault="00982B2B" w:rsidP="003140E6">
      <w:pPr>
        <w:spacing w:line="220" w:lineRule="exact"/>
        <w:rPr>
          <w:b/>
          <w:sz w:val="24"/>
          <w:szCs w:val="24"/>
        </w:rPr>
      </w:pPr>
    </w:p>
    <w:p w:rsidR="00982B2B" w:rsidRPr="003140E6" w:rsidRDefault="00982B2B" w:rsidP="003140E6">
      <w:pPr>
        <w:spacing w:line="0" w:lineRule="atLeast"/>
        <w:rPr>
          <w:sz w:val="24"/>
          <w:szCs w:val="24"/>
        </w:rPr>
      </w:pPr>
      <w:r w:rsidRPr="003140E6">
        <w:rPr>
          <w:b/>
          <w:sz w:val="24"/>
          <w:szCs w:val="24"/>
        </w:rPr>
        <w:t>10.1</w:t>
      </w:r>
      <w:r w:rsidRPr="003140E6">
        <w:rPr>
          <w:b/>
          <w:sz w:val="24"/>
          <w:szCs w:val="24"/>
        </w:rPr>
        <w:tab/>
        <w:t>Notice to Escrow Agent</w:t>
      </w:r>
    </w:p>
    <w:p w:rsidR="00982B2B" w:rsidRPr="003140E6" w:rsidRDefault="00982B2B" w:rsidP="003140E6">
      <w:pPr>
        <w:spacing w:line="220" w:lineRule="exact"/>
        <w:rPr>
          <w:sz w:val="24"/>
          <w:szCs w:val="24"/>
        </w:rPr>
      </w:pPr>
    </w:p>
    <w:p w:rsidR="00982B2B" w:rsidRPr="00787127" w:rsidRDefault="00982B2B" w:rsidP="003140E6">
      <w:pPr>
        <w:spacing w:line="0" w:lineRule="atLeast"/>
        <w:rPr>
          <w:sz w:val="24"/>
          <w:szCs w:val="24"/>
        </w:rPr>
      </w:pPr>
      <w:r w:rsidRPr="003140E6">
        <w:rPr>
          <w:sz w:val="24"/>
          <w:szCs w:val="24"/>
        </w:rPr>
        <w:t xml:space="preserve">Documents will be considered to </w:t>
      </w:r>
      <w:r w:rsidRPr="00787127">
        <w:rPr>
          <w:sz w:val="24"/>
          <w:szCs w:val="24"/>
        </w:rPr>
        <w:t>have been delivered to the Escrow Agent on the next business day following the date of transmission, if delivered by fax</w:t>
      </w:r>
      <w:r w:rsidR="0062473F">
        <w:rPr>
          <w:sz w:val="24"/>
          <w:szCs w:val="24"/>
        </w:rPr>
        <w:t xml:space="preserve"> or email</w:t>
      </w:r>
      <w:r w:rsidRPr="00787127">
        <w:rPr>
          <w:sz w:val="24"/>
          <w:szCs w:val="24"/>
        </w:rPr>
        <w:t>, the date of delivery, if delivered by hand during normal business hours</w:t>
      </w:r>
      <w:r w:rsidR="00DF721B" w:rsidRPr="00787127">
        <w:rPr>
          <w:sz w:val="24"/>
          <w:szCs w:val="24"/>
        </w:rPr>
        <w:t xml:space="preserve"> </w:t>
      </w:r>
      <w:r w:rsidRPr="00787127">
        <w:rPr>
          <w:sz w:val="24"/>
          <w:szCs w:val="24"/>
        </w:rPr>
        <w:t>or by prepaid courier, or 5 business days after the date of mailing, if deliv</w:t>
      </w:r>
      <w:r w:rsidR="00791EFC" w:rsidRPr="00787127">
        <w:rPr>
          <w:sz w:val="24"/>
          <w:szCs w:val="24"/>
        </w:rPr>
        <w:t>ered by mail, to the following:</w:t>
      </w:r>
    </w:p>
    <w:p w:rsidR="00982B2B" w:rsidRPr="00787127" w:rsidRDefault="00982B2B" w:rsidP="003140E6">
      <w:pPr>
        <w:spacing w:line="220" w:lineRule="exact"/>
        <w:rPr>
          <w:sz w:val="24"/>
          <w:szCs w:val="24"/>
        </w:rPr>
      </w:pPr>
    </w:p>
    <w:p w:rsidR="00982B2B" w:rsidRPr="00787127" w:rsidRDefault="00982B2B" w:rsidP="003140E6">
      <w:pPr>
        <w:spacing w:line="0" w:lineRule="atLeast"/>
        <w:rPr>
          <w:sz w:val="24"/>
          <w:szCs w:val="24"/>
        </w:rPr>
      </w:pPr>
      <w:r w:rsidRPr="00787127">
        <w:rPr>
          <w:sz w:val="24"/>
          <w:szCs w:val="24"/>
        </w:rPr>
        <w:t>[Name, address, contact person, fax number</w:t>
      </w:r>
      <w:r w:rsidR="0062473F">
        <w:rPr>
          <w:sz w:val="24"/>
          <w:szCs w:val="24"/>
        </w:rPr>
        <w:t>, email address</w:t>
      </w:r>
      <w:r w:rsidRPr="00787127">
        <w:rPr>
          <w:sz w:val="24"/>
          <w:szCs w:val="24"/>
        </w:rPr>
        <w:t>]</w:t>
      </w:r>
    </w:p>
    <w:p w:rsidR="00982B2B" w:rsidRDefault="00982B2B" w:rsidP="003140E6">
      <w:pPr>
        <w:spacing w:line="0" w:lineRule="atLeast"/>
        <w:rPr>
          <w:b/>
          <w:i/>
          <w:sz w:val="24"/>
          <w:szCs w:val="24"/>
        </w:rPr>
      </w:pPr>
    </w:p>
    <w:p w:rsidR="006B2001" w:rsidRPr="00787127" w:rsidRDefault="006B2001" w:rsidP="003140E6">
      <w:pPr>
        <w:spacing w:line="0" w:lineRule="atLeast"/>
        <w:rPr>
          <w:b/>
          <w:i/>
          <w:sz w:val="24"/>
          <w:szCs w:val="24"/>
        </w:rPr>
      </w:pPr>
    </w:p>
    <w:p w:rsidR="00982B2B" w:rsidRPr="00787127" w:rsidRDefault="00982B2B" w:rsidP="003140E6">
      <w:pPr>
        <w:spacing w:line="0" w:lineRule="atLeast"/>
        <w:rPr>
          <w:b/>
          <w:sz w:val="24"/>
          <w:szCs w:val="24"/>
        </w:rPr>
      </w:pPr>
      <w:r w:rsidRPr="00787127">
        <w:rPr>
          <w:b/>
          <w:sz w:val="24"/>
          <w:szCs w:val="24"/>
        </w:rPr>
        <w:t>10.2</w:t>
      </w:r>
      <w:r w:rsidRPr="00787127">
        <w:rPr>
          <w:b/>
          <w:sz w:val="24"/>
          <w:szCs w:val="24"/>
        </w:rPr>
        <w:tab/>
        <w:t>Notice to Issuer</w:t>
      </w:r>
    </w:p>
    <w:p w:rsidR="00982B2B" w:rsidRPr="00787127" w:rsidRDefault="00982B2B" w:rsidP="003140E6">
      <w:pPr>
        <w:spacing w:line="0" w:lineRule="atLeast"/>
        <w:rPr>
          <w:b/>
          <w:sz w:val="24"/>
          <w:szCs w:val="24"/>
        </w:rPr>
      </w:pPr>
    </w:p>
    <w:p w:rsidR="00982B2B" w:rsidRPr="003140E6" w:rsidRDefault="00982B2B" w:rsidP="003140E6">
      <w:pPr>
        <w:spacing w:line="0" w:lineRule="atLeast"/>
        <w:rPr>
          <w:sz w:val="24"/>
          <w:szCs w:val="24"/>
        </w:rPr>
      </w:pPr>
      <w:r w:rsidRPr="00787127">
        <w:rPr>
          <w:sz w:val="24"/>
          <w:szCs w:val="24"/>
        </w:rPr>
        <w:t>Documents will be considered to have been delivered to the Issuer on the next business day following the date of transmission, if delivered by fax</w:t>
      </w:r>
      <w:r w:rsidR="0062473F">
        <w:rPr>
          <w:sz w:val="24"/>
          <w:szCs w:val="24"/>
        </w:rPr>
        <w:t xml:space="preserve"> or email</w:t>
      </w:r>
      <w:r w:rsidRPr="00787127">
        <w:rPr>
          <w:sz w:val="24"/>
          <w:szCs w:val="24"/>
        </w:rPr>
        <w:t xml:space="preserve">, the date of delivery, if delivered by hand </w:t>
      </w:r>
      <w:r w:rsidR="00AA77DF" w:rsidRPr="00787127">
        <w:rPr>
          <w:sz w:val="24"/>
          <w:szCs w:val="24"/>
        </w:rPr>
        <w:t xml:space="preserve">during normal business hours </w:t>
      </w:r>
      <w:r w:rsidRPr="00787127">
        <w:rPr>
          <w:sz w:val="24"/>
          <w:szCs w:val="24"/>
        </w:rPr>
        <w:t>or by prepaid courier, or 5 business days after the date of mailing, if delivered by mail, to the following:</w:t>
      </w:r>
    </w:p>
    <w:p w:rsidR="00982B2B" w:rsidRPr="003140E6" w:rsidRDefault="00982B2B" w:rsidP="003140E6">
      <w:pPr>
        <w:spacing w:line="220" w:lineRule="exact"/>
        <w:rPr>
          <w:sz w:val="24"/>
          <w:szCs w:val="24"/>
        </w:rPr>
      </w:pPr>
    </w:p>
    <w:p w:rsidR="00982B2B" w:rsidRPr="003140E6" w:rsidRDefault="00982B2B" w:rsidP="003140E6">
      <w:pPr>
        <w:spacing w:line="0" w:lineRule="atLeast"/>
        <w:rPr>
          <w:sz w:val="24"/>
          <w:szCs w:val="24"/>
        </w:rPr>
      </w:pPr>
      <w:r w:rsidRPr="003140E6">
        <w:rPr>
          <w:sz w:val="24"/>
          <w:szCs w:val="24"/>
        </w:rPr>
        <w:t>[Name, address, contact person, fax number</w:t>
      </w:r>
      <w:r w:rsidR="0062473F">
        <w:rPr>
          <w:sz w:val="24"/>
          <w:szCs w:val="24"/>
        </w:rPr>
        <w:t>, email address</w:t>
      </w:r>
      <w:r w:rsidRPr="003140E6">
        <w:rPr>
          <w:sz w:val="24"/>
          <w:szCs w:val="24"/>
        </w:rPr>
        <w:t>]</w:t>
      </w:r>
    </w:p>
    <w:p w:rsidR="00982B2B" w:rsidRDefault="00982B2B" w:rsidP="003140E6">
      <w:pPr>
        <w:spacing w:line="220" w:lineRule="exact"/>
        <w:rPr>
          <w:sz w:val="24"/>
          <w:szCs w:val="24"/>
        </w:rPr>
      </w:pPr>
    </w:p>
    <w:p w:rsidR="006B2001" w:rsidRPr="003140E6" w:rsidRDefault="006B2001" w:rsidP="003140E6">
      <w:pPr>
        <w:spacing w:line="220" w:lineRule="exact"/>
        <w:rPr>
          <w:sz w:val="24"/>
          <w:szCs w:val="24"/>
        </w:rPr>
      </w:pPr>
    </w:p>
    <w:p w:rsidR="00982B2B" w:rsidRPr="003140E6" w:rsidRDefault="00982B2B" w:rsidP="003140E6">
      <w:pPr>
        <w:spacing w:line="0" w:lineRule="atLeast"/>
        <w:rPr>
          <w:sz w:val="24"/>
          <w:szCs w:val="24"/>
        </w:rPr>
      </w:pPr>
      <w:r w:rsidRPr="003140E6">
        <w:rPr>
          <w:b/>
          <w:sz w:val="24"/>
          <w:szCs w:val="24"/>
        </w:rPr>
        <w:t>10.3</w:t>
      </w:r>
      <w:r w:rsidRPr="003140E6">
        <w:rPr>
          <w:b/>
          <w:sz w:val="24"/>
          <w:szCs w:val="24"/>
        </w:rPr>
        <w:tab/>
        <w:t>Deliveries to Securityholders</w:t>
      </w:r>
    </w:p>
    <w:p w:rsidR="00982B2B" w:rsidRPr="003140E6" w:rsidRDefault="00982B2B" w:rsidP="003140E6">
      <w:pPr>
        <w:spacing w:line="220" w:lineRule="exact"/>
        <w:rPr>
          <w:sz w:val="24"/>
          <w:szCs w:val="24"/>
        </w:rPr>
      </w:pPr>
    </w:p>
    <w:p w:rsidR="00982B2B" w:rsidRPr="003140E6" w:rsidRDefault="00982B2B" w:rsidP="003140E6">
      <w:pPr>
        <w:pStyle w:val="BodyText"/>
        <w:spacing w:line="0" w:lineRule="atLeast"/>
        <w:jc w:val="left"/>
        <w:rPr>
          <w:szCs w:val="24"/>
        </w:rPr>
      </w:pPr>
      <w:r w:rsidRPr="003140E6">
        <w:rPr>
          <w:szCs w:val="24"/>
        </w:rPr>
        <w:t>Documents will be considered to have been delivered to a Securityholder on the date of delivery, if delivered by hand or by prepaid courier, or 5 business days after the date of mailing, if delivered by mail, to the address on the Issuer’s share register.</w:t>
      </w:r>
    </w:p>
    <w:p w:rsidR="00982B2B" w:rsidRPr="003140E6" w:rsidRDefault="00982B2B" w:rsidP="003140E6">
      <w:pPr>
        <w:pStyle w:val="BodyText"/>
        <w:spacing w:line="0" w:lineRule="atLeast"/>
        <w:jc w:val="left"/>
        <w:rPr>
          <w:szCs w:val="24"/>
        </w:rPr>
      </w:pPr>
    </w:p>
    <w:p w:rsidR="00982B2B" w:rsidRPr="003140E6" w:rsidRDefault="00982B2B" w:rsidP="003140E6">
      <w:pPr>
        <w:rPr>
          <w:sz w:val="24"/>
          <w:szCs w:val="24"/>
        </w:rPr>
      </w:pPr>
      <w:r w:rsidRPr="003140E6">
        <w:rPr>
          <w:sz w:val="24"/>
          <w:szCs w:val="24"/>
        </w:rPr>
        <w:t>Any share certificates or other evidence of a Securityholder’s escrow securities will be sent to the Securityholder’s address on the Issuer’s share register unless the Securityholder has advised the Escrow Agent in writing otherwise at least ten business days before the escrow securities are released from escrow</w:t>
      </w:r>
      <w:r w:rsidR="009E2BDA" w:rsidRPr="003140E6">
        <w:rPr>
          <w:sz w:val="24"/>
          <w:szCs w:val="24"/>
        </w:rPr>
        <w:t xml:space="preserve">. </w:t>
      </w:r>
      <w:r w:rsidRPr="003140E6">
        <w:rPr>
          <w:sz w:val="24"/>
          <w:szCs w:val="24"/>
        </w:rPr>
        <w:t>The Issuer will provide the Escrow Agent with each Securityholder’s address as listed on the Issuer’s share register.</w:t>
      </w:r>
    </w:p>
    <w:p w:rsidR="00982B2B" w:rsidRPr="003140E6" w:rsidRDefault="00982B2B" w:rsidP="003140E6">
      <w:pPr>
        <w:spacing w:line="0" w:lineRule="atLeast"/>
        <w:rPr>
          <w:sz w:val="24"/>
          <w:szCs w:val="24"/>
        </w:rPr>
      </w:pPr>
    </w:p>
    <w:p w:rsidR="00982B2B" w:rsidRPr="003140E6" w:rsidRDefault="00982B2B" w:rsidP="003140E6">
      <w:pPr>
        <w:spacing w:line="0" w:lineRule="atLeast"/>
        <w:rPr>
          <w:b/>
          <w:sz w:val="24"/>
          <w:szCs w:val="24"/>
        </w:rPr>
      </w:pPr>
      <w:r w:rsidRPr="003140E6">
        <w:rPr>
          <w:b/>
          <w:sz w:val="24"/>
          <w:szCs w:val="24"/>
        </w:rPr>
        <w:t>10.4</w:t>
      </w:r>
      <w:r w:rsidRPr="003140E6">
        <w:rPr>
          <w:b/>
          <w:sz w:val="24"/>
          <w:szCs w:val="24"/>
        </w:rPr>
        <w:tab/>
        <w:t>Change of Address</w:t>
      </w:r>
    </w:p>
    <w:p w:rsidR="00982B2B" w:rsidRPr="003140E6" w:rsidRDefault="00982B2B" w:rsidP="003140E6">
      <w:pPr>
        <w:pStyle w:val="Header"/>
        <w:tabs>
          <w:tab w:val="clear" w:pos="4320"/>
          <w:tab w:val="clear" w:pos="8640"/>
        </w:tabs>
        <w:spacing w:line="0" w:lineRule="atLeast"/>
        <w:rPr>
          <w:szCs w:val="24"/>
        </w:rPr>
      </w:pPr>
    </w:p>
    <w:p w:rsidR="00982B2B" w:rsidRPr="003140E6" w:rsidRDefault="00982B2B" w:rsidP="003140E6">
      <w:pPr>
        <w:spacing w:line="0" w:lineRule="atLeast"/>
        <w:ind w:left="720" w:hanging="720"/>
        <w:rPr>
          <w:sz w:val="24"/>
          <w:szCs w:val="24"/>
        </w:rPr>
      </w:pPr>
      <w:r w:rsidRPr="003140E6">
        <w:rPr>
          <w:sz w:val="24"/>
          <w:szCs w:val="24"/>
        </w:rPr>
        <w:t>(1)</w:t>
      </w:r>
      <w:r w:rsidRPr="003140E6">
        <w:rPr>
          <w:sz w:val="24"/>
          <w:szCs w:val="24"/>
        </w:rPr>
        <w:tab/>
        <w:t>The Escrow Agent may change its address for delivery by delivering notice of the change of address to the Iss</w:t>
      </w:r>
      <w:r w:rsidR="00791EFC" w:rsidRPr="003140E6">
        <w:rPr>
          <w:sz w:val="24"/>
          <w:szCs w:val="24"/>
        </w:rPr>
        <w:t>uer and to each Securityholder.</w:t>
      </w:r>
    </w:p>
    <w:p w:rsidR="00982B2B" w:rsidRPr="003140E6" w:rsidRDefault="00982B2B" w:rsidP="003140E6">
      <w:pPr>
        <w:spacing w:line="0" w:lineRule="atLeast"/>
        <w:ind w:left="720" w:hanging="720"/>
        <w:rPr>
          <w:sz w:val="24"/>
          <w:szCs w:val="24"/>
        </w:rPr>
      </w:pPr>
    </w:p>
    <w:p w:rsidR="00982B2B" w:rsidRPr="003140E6" w:rsidRDefault="00982B2B" w:rsidP="003140E6">
      <w:pPr>
        <w:spacing w:line="0" w:lineRule="atLeast"/>
        <w:ind w:left="720" w:hanging="720"/>
        <w:rPr>
          <w:sz w:val="24"/>
          <w:szCs w:val="24"/>
        </w:rPr>
      </w:pPr>
      <w:r w:rsidRPr="003140E6">
        <w:rPr>
          <w:sz w:val="24"/>
          <w:szCs w:val="24"/>
        </w:rPr>
        <w:t>(2)</w:t>
      </w:r>
      <w:r w:rsidRPr="003140E6">
        <w:rPr>
          <w:sz w:val="24"/>
          <w:szCs w:val="24"/>
        </w:rPr>
        <w:tab/>
        <w:t>The Issuer may change its address for delivery by delivering notice of the change of address to the Escrow Ag</w:t>
      </w:r>
      <w:r w:rsidR="00791EFC" w:rsidRPr="003140E6">
        <w:rPr>
          <w:sz w:val="24"/>
          <w:szCs w:val="24"/>
        </w:rPr>
        <w:t>ent and to each Securityholder.</w:t>
      </w:r>
    </w:p>
    <w:p w:rsidR="00982B2B" w:rsidRPr="003140E6" w:rsidRDefault="00982B2B" w:rsidP="003140E6">
      <w:pPr>
        <w:spacing w:line="0" w:lineRule="atLeast"/>
        <w:ind w:left="720" w:hanging="720"/>
        <w:rPr>
          <w:sz w:val="24"/>
          <w:szCs w:val="24"/>
        </w:rPr>
      </w:pPr>
    </w:p>
    <w:p w:rsidR="00982B2B" w:rsidRPr="003140E6" w:rsidRDefault="00982B2B" w:rsidP="003140E6">
      <w:pPr>
        <w:spacing w:line="0" w:lineRule="atLeast"/>
        <w:ind w:left="720" w:hanging="720"/>
        <w:rPr>
          <w:sz w:val="24"/>
          <w:szCs w:val="24"/>
        </w:rPr>
      </w:pPr>
      <w:r w:rsidRPr="003140E6">
        <w:rPr>
          <w:sz w:val="24"/>
          <w:szCs w:val="24"/>
        </w:rPr>
        <w:t>(3)</w:t>
      </w:r>
      <w:r w:rsidRPr="003140E6">
        <w:rPr>
          <w:sz w:val="24"/>
          <w:szCs w:val="24"/>
        </w:rPr>
        <w:tab/>
        <w:t xml:space="preserve">A Securityholder may change that Securityholder’s address for delivery by delivering notice of the change of address to the </w:t>
      </w:r>
      <w:r w:rsidR="00791EFC" w:rsidRPr="003140E6">
        <w:rPr>
          <w:sz w:val="24"/>
          <w:szCs w:val="24"/>
        </w:rPr>
        <w:t>Issuer and to the Escrow Agent.</w:t>
      </w:r>
    </w:p>
    <w:p w:rsidR="00982B2B" w:rsidRDefault="00982B2B" w:rsidP="003140E6">
      <w:pPr>
        <w:spacing w:line="0" w:lineRule="atLeast"/>
        <w:rPr>
          <w:b/>
          <w:i/>
          <w:sz w:val="24"/>
          <w:szCs w:val="24"/>
        </w:rPr>
      </w:pPr>
    </w:p>
    <w:p w:rsidR="00397F42" w:rsidRDefault="00397F42" w:rsidP="003140E6">
      <w:pPr>
        <w:spacing w:line="0" w:lineRule="atLeast"/>
        <w:rPr>
          <w:b/>
          <w:i/>
          <w:sz w:val="24"/>
          <w:szCs w:val="24"/>
        </w:rPr>
      </w:pPr>
    </w:p>
    <w:p w:rsidR="006B2001" w:rsidRPr="003140E6" w:rsidRDefault="006B2001" w:rsidP="003140E6">
      <w:pPr>
        <w:spacing w:line="0" w:lineRule="atLeast"/>
        <w:rPr>
          <w:b/>
          <w:i/>
          <w:sz w:val="24"/>
          <w:szCs w:val="24"/>
        </w:rPr>
      </w:pPr>
    </w:p>
    <w:p w:rsidR="00B73FB0" w:rsidRPr="003140E6" w:rsidRDefault="00B73FB0" w:rsidP="00B73FB0">
      <w:pPr>
        <w:spacing w:line="0" w:lineRule="atLeast"/>
        <w:rPr>
          <w:sz w:val="24"/>
          <w:szCs w:val="24"/>
        </w:rPr>
      </w:pPr>
      <w:r w:rsidRPr="003140E6">
        <w:rPr>
          <w:b/>
          <w:sz w:val="24"/>
          <w:szCs w:val="24"/>
        </w:rPr>
        <w:lastRenderedPageBreak/>
        <w:t>10.5</w:t>
      </w:r>
      <w:r w:rsidRPr="003140E6">
        <w:rPr>
          <w:b/>
          <w:sz w:val="24"/>
          <w:szCs w:val="24"/>
        </w:rPr>
        <w:tab/>
        <w:t>Postal Interruption</w:t>
      </w:r>
    </w:p>
    <w:p w:rsidR="00B73FB0" w:rsidRPr="003140E6" w:rsidRDefault="00B73FB0" w:rsidP="00B73FB0">
      <w:pPr>
        <w:spacing w:line="0" w:lineRule="atLeast"/>
        <w:rPr>
          <w:sz w:val="24"/>
          <w:szCs w:val="24"/>
        </w:rPr>
      </w:pPr>
    </w:p>
    <w:p w:rsidR="00B73FB0" w:rsidRDefault="00B73FB0" w:rsidP="00B73FB0">
      <w:pPr>
        <w:spacing w:line="0" w:lineRule="atLeast"/>
        <w:rPr>
          <w:sz w:val="24"/>
          <w:szCs w:val="24"/>
        </w:rPr>
      </w:pPr>
      <w:r w:rsidRPr="003140E6">
        <w:rPr>
          <w:sz w:val="24"/>
          <w:szCs w:val="24"/>
        </w:rPr>
        <w:t>A party to this Agreement will not mail a Document if the party is aware of an actual or impending disruption of postal service.</w:t>
      </w:r>
    </w:p>
    <w:p w:rsidR="00B73FB0" w:rsidRDefault="00B73FB0" w:rsidP="00B73FB0">
      <w:pPr>
        <w:spacing w:line="0" w:lineRule="atLeast"/>
        <w:rPr>
          <w:sz w:val="24"/>
          <w:szCs w:val="24"/>
        </w:rPr>
      </w:pPr>
    </w:p>
    <w:p w:rsidR="00982B2B" w:rsidRPr="00EA1273" w:rsidRDefault="00982B2B" w:rsidP="00B73FB0">
      <w:pPr>
        <w:spacing w:line="0" w:lineRule="atLeast"/>
        <w:rPr>
          <w:sz w:val="24"/>
          <w:szCs w:val="24"/>
        </w:rPr>
      </w:pPr>
      <w:r w:rsidRPr="00EA1273">
        <w:rPr>
          <w:b/>
          <w:sz w:val="24"/>
          <w:szCs w:val="24"/>
        </w:rPr>
        <w:t>10.</w:t>
      </w:r>
      <w:r w:rsidR="00B73FB0" w:rsidRPr="00EA1273">
        <w:rPr>
          <w:b/>
          <w:sz w:val="24"/>
          <w:szCs w:val="24"/>
        </w:rPr>
        <w:t>6</w:t>
      </w:r>
      <w:r w:rsidR="00E244BB" w:rsidRPr="00EA1273">
        <w:rPr>
          <w:b/>
          <w:sz w:val="24"/>
          <w:szCs w:val="24"/>
        </w:rPr>
        <w:tab/>
        <w:t>Delisting</w:t>
      </w:r>
    </w:p>
    <w:p w:rsidR="00982B2B" w:rsidRPr="00EA1273" w:rsidRDefault="00982B2B" w:rsidP="003140E6">
      <w:pPr>
        <w:spacing w:line="0" w:lineRule="atLeast"/>
        <w:rPr>
          <w:sz w:val="24"/>
          <w:szCs w:val="24"/>
        </w:rPr>
      </w:pPr>
    </w:p>
    <w:p w:rsidR="00B73FB0" w:rsidRPr="00B73FB0" w:rsidRDefault="00B73FB0" w:rsidP="00B73FB0">
      <w:pPr>
        <w:spacing w:line="0" w:lineRule="atLeast"/>
        <w:rPr>
          <w:sz w:val="24"/>
          <w:szCs w:val="24"/>
        </w:rPr>
      </w:pPr>
      <w:r w:rsidRPr="00EA1273">
        <w:rPr>
          <w:sz w:val="24"/>
          <w:szCs w:val="24"/>
        </w:rPr>
        <w:t>Notwithstanding any other provision in this Agreement, if the Issuer ceases to be listed on the Exchange for any reason, the Issuer will no longer be</w:t>
      </w:r>
      <w:r w:rsidR="00B9753D" w:rsidRPr="00EA1273">
        <w:rPr>
          <w:sz w:val="24"/>
          <w:szCs w:val="24"/>
        </w:rPr>
        <w:t xml:space="preserve"> required to obtain</w:t>
      </w:r>
      <w:r w:rsidR="00E80B8F" w:rsidRPr="00EA1273">
        <w:rPr>
          <w:sz w:val="24"/>
          <w:szCs w:val="24"/>
        </w:rPr>
        <w:t xml:space="preserve"> </w:t>
      </w:r>
      <w:r w:rsidR="00B9753D" w:rsidRPr="00EA1273">
        <w:rPr>
          <w:sz w:val="24"/>
          <w:szCs w:val="24"/>
        </w:rPr>
        <w:t xml:space="preserve">any </w:t>
      </w:r>
      <w:r w:rsidR="00E244BB" w:rsidRPr="00EA1273">
        <w:rPr>
          <w:sz w:val="24"/>
          <w:szCs w:val="24"/>
        </w:rPr>
        <w:t xml:space="preserve">written notice </w:t>
      </w:r>
      <w:r w:rsidR="00B9753D" w:rsidRPr="00EA1273">
        <w:rPr>
          <w:sz w:val="24"/>
          <w:szCs w:val="24"/>
        </w:rPr>
        <w:t xml:space="preserve">or confirmation </w:t>
      </w:r>
      <w:r w:rsidR="00E244BB" w:rsidRPr="00EA1273">
        <w:rPr>
          <w:sz w:val="24"/>
          <w:szCs w:val="24"/>
        </w:rPr>
        <w:t xml:space="preserve">from the </w:t>
      </w:r>
      <w:r w:rsidRPr="00EA1273">
        <w:rPr>
          <w:sz w:val="24"/>
          <w:szCs w:val="24"/>
        </w:rPr>
        <w:t xml:space="preserve">Exchange </w:t>
      </w:r>
      <w:r w:rsidR="00B9753D" w:rsidRPr="00EA1273">
        <w:rPr>
          <w:sz w:val="24"/>
          <w:szCs w:val="24"/>
        </w:rPr>
        <w:t>as set out in section 2.5(1)(b), section 5.1(1)(b), section 5.2(1)(d), section 5.3(1)(b), section 5.4(1)(b), section 5.5(1)(b), section 6.2(1)(b), section 6.4(1)(b) and section 6.6(1)(b).</w:t>
      </w:r>
    </w:p>
    <w:p w:rsidR="00982B2B" w:rsidRPr="003140E6" w:rsidRDefault="00982B2B" w:rsidP="003140E6">
      <w:pPr>
        <w:spacing w:line="0" w:lineRule="atLeast"/>
        <w:rPr>
          <w:sz w:val="24"/>
          <w:szCs w:val="24"/>
        </w:rPr>
      </w:pPr>
    </w:p>
    <w:p w:rsidR="00982B2B" w:rsidRPr="003140E6" w:rsidRDefault="00982B2B" w:rsidP="003140E6">
      <w:pPr>
        <w:spacing w:line="0" w:lineRule="atLeast"/>
        <w:rPr>
          <w:b/>
          <w:sz w:val="24"/>
          <w:szCs w:val="24"/>
        </w:rPr>
      </w:pPr>
      <w:r w:rsidRPr="003140E6">
        <w:rPr>
          <w:b/>
          <w:sz w:val="24"/>
          <w:szCs w:val="24"/>
        </w:rPr>
        <w:t>PART 11</w:t>
      </w:r>
      <w:r w:rsidRPr="003140E6">
        <w:rPr>
          <w:b/>
          <w:sz w:val="24"/>
          <w:szCs w:val="24"/>
        </w:rPr>
        <w:tab/>
        <w:t>GENERAL</w:t>
      </w:r>
    </w:p>
    <w:p w:rsidR="00982B2B" w:rsidRPr="003140E6" w:rsidRDefault="00982B2B" w:rsidP="003140E6">
      <w:pPr>
        <w:pStyle w:val="n"/>
        <w:spacing w:line="0" w:lineRule="atLeast"/>
        <w:jc w:val="left"/>
        <w:rPr>
          <w:szCs w:val="24"/>
        </w:rPr>
      </w:pPr>
    </w:p>
    <w:p w:rsidR="00982B2B" w:rsidRPr="003140E6" w:rsidRDefault="00982B2B" w:rsidP="003140E6">
      <w:pPr>
        <w:spacing w:line="0" w:lineRule="atLeast"/>
        <w:rPr>
          <w:b/>
          <w:sz w:val="24"/>
          <w:szCs w:val="24"/>
        </w:rPr>
      </w:pPr>
      <w:r w:rsidRPr="003140E6">
        <w:rPr>
          <w:b/>
          <w:sz w:val="24"/>
          <w:szCs w:val="24"/>
        </w:rPr>
        <w:t>11.1</w:t>
      </w:r>
      <w:r w:rsidRPr="003140E6">
        <w:rPr>
          <w:b/>
          <w:sz w:val="24"/>
          <w:szCs w:val="24"/>
        </w:rPr>
        <w:tab/>
        <w:t>Interpretation – “holding securities”</w:t>
      </w:r>
    </w:p>
    <w:p w:rsidR="00982B2B" w:rsidRPr="003140E6" w:rsidRDefault="00982B2B" w:rsidP="003140E6">
      <w:pPr>
        <w:spacing w:line="0" w:lineRule="atLeast"/>
        <w:rPr>
          <w:i/>
          <w:sz w:val="24"/>
          <w:szCs w:val="24"/>
        </w:rPr>
      </w:pPr>
    </w:p>
    <w:p w:rsidR="00982B2B" w:rsidRPr="003140E6" w:rsidRDefault="00982B2B" w:rsidP="003140E6">
      <w:pPr>
        <w:spacing w:line="0" w:lineRule="atLeast"/>
        <w:rPr>
          <w:color w:val="000000"/>
          <w:sz w:val="24"/>
          <w:szCs w:val="24"/>
        </w:rPr>
      </w:pPr>
      <w:r w:rsidRPr="003140E6">
        <w:rPr>
          <w:color w:val="000000"/>
          <w:sz w:val="24"/>
          <w:szCs w:val="24"/>
        </w:rPr>
        <w:t xml:space="preserve">Unless the context otherwise requires, all capitalized terms that are not otherwise defined in this Agreement, shall have the meanings as defined in </w:t>
      </w:r>
      <w:r w:rsidRPr="003140E6">
        <w:rPr>
          <w:iCs/>
          <w:color w:val="000000"/>
          <w:sz w:val="24"/>
          <w:szCs w:val="24"/>
        </w:rPr>
        <w:t>Policy 1.1 -</w:t>
      </w:r>
      <w:r w:rsidRPr="003140E6">
        <w:rPr>
          <w:i/>
          <w:iCs/>
          <w:color w:val="000000"/>
          <w:sz w:val="24"/>
          <w:szCs w:val="24"/>
        </w:rPr>
        <w:t xml:space="preserve"> Interpretation </w:t>
      </w:r>
      <w:r w:rsidRPr="003140E6">
        <w:rPr>
          <w:color w:val="000000"/>
          <w:sz w:val="24"/>
          <w:szCs w:val="24"/>
        </w:rPr>
        <w:t xml:space="preserve">or in </w:t>
      </w:r>
      <w:r w:rsidRPr="003140E6">
        <w:rPr>
          <w:iCs/>
          <w:color w:val="000000"/>
          <w:sz w:val="24"/>
          <w:szCs w:val="24"/>
        </w:rPr>
        <w:t xml:space="preserve">Policy 5.4 </w:t>
      </w:r>
      <w:r w:rsidR="000E3DC4" w:rsidRPr="003140E6">
        <w:rPr>
          <w:iCs/>
          <w:color w:val="000000"/>
          <w:sz w:val="24"/>
          <w:szCs w:val="24"/>
        </w:rPr>
        <w:t>–</w:t>
      </w:r>
      <w:r w:rsidRPr="003140E6">
        <w:rPr>
          <w:color w:val="000000"/>
          <w:sz w:val="24"/>
          <w:szCs w:val="24"/>
        </w:rPr>
        <w:t xml:space="preserve"> </w:t>
      </w:r>
      <w:r w:rsidR="000E3DC4" w:rsidRPr="003140E6">
        <w:rPr>
          <w:i/>
          <w:iCs/>
          <w:color w:val="000000"/>
          <w:sz w:val="24"/>
          <w:szCs w:val="24"/>
        </w:rPr>
        <w:t>Capital Structure, Escrow</w:t>
      </w:r>
      <w:r w:rsidRPr="003140E6">
        <w:rPr>
          <w:i/>
          <w:iCs/>
          <w:color w:val="000000"/>
          <w:sz w:val="24"/>
          <w:szCs w:val="24"/>
        </w:rPr>
        <w:t xml:space="preserve"> and Resale Restriction</w:t>
      </w:r>
      <w:r w:rsidR="000E3DC4" w:rsidRPr="003140E6">
        <w:rPr>
          <w:i/>
          <w:iCs/>
          <w:color w:val="000000"/>
          <w:sz w:val="24"/>
          <w:szCs w:val="24"/>
        </w:rPr>
        <w:t>s</w:t>
      </w:r>
      <w:r w:rsidRPr="003140E6">
        <w:rPr>
          <w:color w:val="000000"/>
          <w:sz w:val="24"/>
          <w:szCs w:val="24"/>
        </w:rPr>
        <w:t>.</w:t>
      </w:r>
    </w:p>
    <w:p w:rsidR="00982B2B" w:rsidRPr="003140E6" w:rsidRDefault="00982B2B" w:rsidP="003140E6">
      <w:pPr>
        <w:spacing w:line="0" w:lineRule="atLeast"/>
        <w:rPr>
          <w:color w:val="000000"/>
          <w:sz w:val="24"/>
          <w:szCs w:val="24"/>
        </w:rPr>
      </w:pPr>
    </w:p>
    <w:p w:rsidR="00982B2B" w:rsidRPr="003140E6" w:rsidRDefault="00982B2B" w:rsidP="003140E6">
      <w:pPr>
        <w:spacing w:line="0" w:lineRule="atLeast"/>
        <w:rPr>
          <w:sz w:val="24"/>
          <w:szCs w:val="24"/>
        </w:rPr>
      </w:pPr>
      <w:r w:rsidRPr="003140E6">
        <w:rPr>
          <w:sz w:val="24"/>
          <w:szCs w:val="24"/>
        </w:rPr>
        <w:t>When this Agreement refers to securities that a Securityholder “holds”, it means that the Securityholder has direct or indirect beneficial ownership of or control or</w:t>
      </w:r>
      <w:r w:rsidR="00791EFC" w:rsidRPr="003140E6">
        <w:rPr>
          <w:sz w:val="24"/>
          <w:szCs w:val="24"/>
        </w:rPr>
        <w:t xml:space="preserve"> direction over the securities.</w:t>
      </w:r>
    </w:p>
    <w:p w:rsidR="00982B2B" w:rsidRPr="003140E6" w:rsidRDefault="00982B2B" w:rsidP="003140E6">
      <w:pPr>
        <w:spacing w:line="0" w:lineRule="atLeast"/>
        <w:rPr>
          <w:i/>
          <w:sz w:val="24"/>
          <w:szCs w:val="24"/>
        </w:rPr>
      </w:pPr>
    </w:p>
    <w:p w:rsidR="00982B2B" w:rsidRPr="003140E6" w:rsidRDefault="00982B2B" w:rsidP="003140E6">
      <w:pPr>
        <w:spacing w:line="0" w:lineRule="atLeast"/>
        <w:rPr>
          <w:b/>
          <w:sz w:val="24"/>
          <w:szCs w:val="24"/>
        </w:rPr>
      </w:pPr>
      <w:r w:rsidRPr="003140E6">
        <w:rPr>
          <w:b/>
          <w:sz w:val="24"/>
          <w:szCs w:val="24"/>
        </w:rPr>
        <w:t>11.2</w:t>
      </w:r>
      <w:r w:rsidRPr="003140E6">
        <w:rPr>
          <w:b/>
          <w:sz w:val="24"/>
          <w:szCs w:val="24"/>
        </w:rPr>
        <w:tab/>
        <w:t>Enforcement by Third Parties</w:t>
      </w:r>
    </w:p>
    <w:p w:rsidR="00982B2B" w:rsidRPr="003140E6" w:rsidRDefault="00982B2B" w:rsidP="003140E6">
      <w:pPr>
        <w:spacing w:line="0" w:lineRule="atLeast"/>
        <w:rPr>
          <w:b/>
          <w:sz w:val="24"/>
          <w:szCs w:val="24"/>
        </w:rPr>
      </w:pPr>
    </w:p>
    <w:p w:rsidR="00982B2B" w:rsidRPr="003140E6" w:rsidRDefault="00982B2B" w:rsidP="003140E6">
      <w:pPr>
        <w:pStyle w:val="BodyText2"/>
        <w:spacing w:line="240" w:lineRule="auto"/>
        <w:jc w:val="left"/>
        <w:rPr>
          <w:rFonts w:ascii="Times New Roman" w:hAnsi="Times New Roman"/>
          <w:sz w:val="24"/>
          <w:szCs w:val="24"/>
        </w:rPr>
      </w:pPr>
      <w:r w:rsidRPr="003140E6">
        <w:rPr>
          <w:rFonts w:ascii="Times New Roman" w:hAnsi="Times New Roman"/>
          <w:sz w:val="24"/>
          <w:szCs w:val="24"/>
        </w:rPr>
        <w:t>The Issuer enters this Agreement both on its own behalf and as trustee for the Exchange and the Securityholders of the Issuer, and this Agreement may be enforced by either the Exchange, or the Securityholders of the Issuer, or both.</w:t>
      </w:r>
    </w:p>
    <w:p w:rsidR="00982B2B" w:rsidRPr="003140E6" w:rsidRDefault="00982B2B" w:rsidP="003140E6">
      <w:pPr>
        <w:spacing w:line="0" w:lineRule="atLeast"/>
        <w:rPr>
          <w:b/>
          <w:sz w:val="24"/>
          <w:szCs w:val="24"/>
        </w:rPr>
      </w:pPr>
    </w:p>
    <w:p w:rsidR="00982B2B" w:rsidRPr="003140E6" w:rsidRDefault="00982B2B" w:rsidP="003140E6">
      <w:pPr>
        <w:pStyle w:val="BodyText2"/>
        <w:spacing w:line="240" w:lineRule="auto"/>
        <w:jc w:val="left"/>
        <w:rPr>
          <w:rFonts w:ascii="Times New Roman" w:hAnsi="Times New Roman"/>
          <w:b/>
          <w:sz w:val="24"/>
          <w:szCs w:val="24"/>
        </w:rPr>
      </w:pPr>
      <w:r w:rsidRPr="003140E6">
        <w:rPr>
          <w:rFonts w:ascii="Times New Roman" w:hAnsi="Times New Roman"/>
          <w:b/>
          <w:sz w:val="24"/>
          <w:szCs w:val="24"/>
        </w:rPr>
        <w:t>11.3</w:t>
      </w:r>
      <w:r w:rsidRPr="003140E6">
        <w:rPr>
          <w:rFonts w:ascii="Times New Roman" w:hAnsi="Times New Roman"/>
          <w:b/>
          <w:sz w:val="24"/>
          <w:szCs w:val="24"/>
        </w:rPr>
        <w:tab/>
        <w:t>Termination, Amendment, and Waiver of Agreement</w:t>
      </w:r>
    </w:p>
    <w:p w:rsidR="00982B2B" w:rsidRPr="003140E6" w:rsidRDefault="00982B2B" w:rsidP="003140E6">
      <w:pPr>
        <w:rPr>
          <w:sz w:val="24"/>
          <w:szCs w:val="24"/>
        </w:rPr>
      </w:pPr>
    </w:p>
    <w:p w:rsidR="00982B2B" w:rsidRPr="003140E6" w:rsidRDefault="00982B2B" w:rsidP="003140E6">
      <w:pPr>
        <w:pStyle w:val="p3"/>
        <w:widowControl/>
        <w:tabs>
          <w:tab w:val="clear" w:pos="720"/>
        </w:tabs>
        <w:spacing w:line="240" w:lineRule="auto"/>
        <w:rPr>
          <w:szCs w:val="24"/>
        </w:rPr>
      </w:pPr>
      <w:r w:rsidRPr="003140E6">
        <w:rPr>
          <w:szCs w:val="24"/>
        </w:rPr>
        <w:t>(1)</w:t>
      </w:r>
      <w:r w:rsidRPr="003140E6">
        <w:rPr>
          <w:szCs w:val="24"/>
        </w:rPr>
        <w:tab/>
        <w:t xml:space="preserve">Subject to subsection 11.3(3), this </w:t>
      </w:r>
      <w:r w:rsidR="00791EFC" w:rsidRPr="003140E6">
        <w:rPr>
          <w:szCs w:val="24"/>
        </w:rPr>
        <w:t>Agreement shall only terminate:</w:t>
      </w:r>
    </w:p>
    <w:p w:rsidR="00982B2B" w:rsidRPr="003140E6" w:rsidRDefault="00982B2B" w:rsidP="003140E6">
      <w:pPr>
        <w:rPr>
          <w:sz w:val="24"/>
          <w:szCs w:val="24"/>
        </w:rPr>
      </w:pPr>
    </w:p>
    <w:p w:rsidR="00982B2B" w:rsidRPr="003140E6" w:rsidRDefault="00982B2B" w:rsidP="003140E6">
      <w:pPr>
        <w:pStyle w:val="INDENTa"/>
        <w:ind w:left="1440" w:hanging="720"/>
        <w:jc w:val="left"/>
        <w:rPr>
          <w:sz w:val="24"/>
          <w:szCs w:val="24"/>
        </w:rPr>
      </w:pPr>
      <w:r w:rsidRPr="003140E6">
        <w:rPr>
          <w:sz w:val="24"/>
          <w:szCs w:val="24"/>
        </w:rPr>
        <w:t>(a)</w:t>
      </w:r>
      <w:r w:rsidRPr="003140E6">
        <w:rPr>
          <w:sz w:val="24"/>
          <w:szCs w:val="24"/>
        </w:rPr>
        <w:tab/>
        <w:t>with respect to all the Parties:</w:t>
      </w:r>
    </w:p>
    <w:p w:rsidR="00982B2B" w:rsidRPr="003140E6" w:rsidRDefault="00982B2B" w:rsidP="00F54514">
      <w:pPr>
        <w:pStyle w:val="INDENTa"/>
        <w:ind w:left="0" w:firstLine="0"/>
        <w:jc w:val="left"/>
        <w:rPr>
          <w:sz w:val="24"/>
          <w:szCs w:val="24"/>
        </w:rPr>
      </w:pPr>
    </w:p>
    <w:p w:rsidR="00982B2B" w:rsidRPr="003140E6" w:rsidRDefault="00982B2B" w:rsidP="003140E6">
      <w:pPr>
        <w:pStyle w:val="INDENT2"/>
        <w:ind w:left="2160"/>
        <w:jc w:val="left"/>
        <w:rPr>
          <w:sz w:val="24"/>
          <w:szCs w:val="24"/>
        </w:rPr>
      </w:pPr>
      <w:r w:rsidRPr="003140E6">
        <w:rPr>
          <w:sz w:val="24"/>
          <w:szCs w:val="24"/>
        </w:rPr>
        <w:t>(i)</w:t>
      </w:r>
      <w:r w:rsidRPr="003140E6">
        <w:rPr>
          <w:sz w:val="24"/>
          <w:szCs w:val="24"/>
        </w:rPr>
        <w:tab/>
        <w:t>as specifically provided in this Agreement;</w:t>
      </w:r>
    </w:p>
    <w:p w:rsidR="00982B2B" w:rsidRPr="003140E6" w:rsidRDefault="00982B2B" w:rsidP="00F54514">
      <w:pPr>
        <w:pStyle w:val="INDENT2"/>
        <w:ind w:left="0" w:firstLine="0"/>
        <w:jc w:val="left"/>
        <w:rPr>
          <w:sz w:val="24"/>
          <w:szCs w:val="24"/>
        </w:rPr>
      </w:pPr>
    </w:p>
    <w:p w:rsidR="00982B2B" w:rsidRPr="003140E6" w:rsidRDefault="00982B2B" w:rsidP="003140E6">
      <w:pPr>
        <w:pStyle w:val="INDENT2"/>
        <w:ind w:left="2160"/>
        <w:jc w:val="left"/>
        <w:rPr>
          <w:sz w:val="24"/>
          <w:szCs w:val="24"/>
        </w:rPr>
      </w:pPr>
      <w:r w:rsidRPr="003140E6">
        <w:rPr>
          <w:sz w:val="24"/>
          <w:szCs w:val="24"/>
        </w:rPr>
        <w:t>(ii)</w:t>
      </w:r>
      <w:r w:rsidRPr="003140E6">
        <w:rPr>
          <w:sz w:val="24"/>
          <w:szCs w:val="24"/>
        </w:rPr>
        <w:tab/>
        <w:t>subject to subsection 11.3(2), upon the agreement of all Parties; or</w:t>
      </w:r>
    </w:p>
    <w:p w:rsidR="00982B2B" w:rsidRPr="003140E6" w:rsidRDefault="00982B2B" w:rsidP="00F54514">
      <w:pPr>
        <w:pStyle w:val="INDENT2"/>
        <w:ind w:left="0" w:firstLine="0"/>
        <w:jc w:val="left"/>
        <w:rPr>
          <w:sz w:val="24"/>
          <w:szCs w:val="24"/>
        </w:rPr>
      </w:pPr>
    </w:p>
    <w:p w:rsidR="00982B2B" w:rsidRPr="003140E6" w:rsidRDefault="00982B2B" w:rsidP="003140E6">
      <w:pPr>
        <w:pStyle w:val="INDENT2"/>
        <w:ind w:left="2160"/>
        <w:jc w:val="left"/>
        <w:rPr>
          <w:sz w:val="24"/>
          <w:szCs w:val="24"/>
        </w:rPr>
      </w:pPr>
      <w:r w:rsidRPr="003140E6">
        <w:rPr>
          <w:sz w:val="24"/>
          <w:szCs w:val="24"/>
        </w:rPr>
        <w:t>(iii)</w:t>
      </w:r>
      <w:r w:rsidRPr="003140E6">
        <w:rPr>
          <w:sz w:val="24"/>
          <w:szCs w:val="24"/>
        </w:rPr>
        <w:tab/>
        <w:t xml:space="preserve">when the </w:t>
      </w:r>
      <w:r w:rsidR="00DF721B">
        <w:rPr>
          <w:sz w:val="24"/>
          <w:szCs w:val="24"/>
        </w:rPr>
        <w:t>escrow s</w:t>
      </w:r>
      <w:r w:rsidRPr="003140E6">
        <w:rPr>
          <w:sz w:val="24"/>
          <w:szCs w:val="24"/>
        </w:rPr>
        <w:t>ecurities of all Securityholders have been released from escrow pursuant to this Agreement; and</w:t>
      </w:r>
    </w:p>
    <w:p w:rsidR="00982B2B" w:rsidRPr="003140E6" w:rsidRDefault="00982B2B" w:rsidP="00F54514">
      <w:pPr>
        <w:pStyle w:val="INDENTa"/>
        <w:ind w:left="0" w:firstLine="0"/>
        <w:jc w:val="left"/>
        <w:rPr>
          <w:sz w:val="24"/>
          <w:szCs w:val="24"/>
        </w:rPr>
      </w:pPr>
    </w:p>
    <w:p w:rsidR="00982B2B" w:rsidRPr="003140E6" w:rsidRDefault="00791EFC" w:rsidP="003140E6">
      <w:pPr>
        <w:pStyle w:val="INDENTa"/>
        <w:ind w:left="1440" w:hanging="720"/>
        <w:jc w:val="left"/>
        <w:rPr>
          <w:sz w:val="24"/>
          <w:szCs w:val="24"/>
        </w:rPr>
      </w:pPr>
      <w:r w:rsidRPr="003140E6">
        <w:rPr>
          <w:sz w:val="24"/>
          <w:szCs w:val="24"/>
        </w:rPr>
        <w:t>(b)</w:t>
      </w:r>
      <w:r w:rsidRPr="003140E6">
        <w:rPr>
          <w:sz w:val="24"/>
          <w:szCs w:val="24"/>
        </w:rPr>
        <w:tab/>
        <w:t>with respect to a Party:</w:t>
      </w:r>
    </w:p>
    <w:p w:rsidR="00982B2B" w:rsidRPr="003140E6" w:rsidRDefault="00982B2B" w:rsidP="00F54514">
      <w:pPr>
        <w:pStyle w:val="INDENTa"/>
        <w:ind w:left="0" w:firstLine="0"/>
        <w:jc w:val="left"/>
        <w:rPr>
          <w:sz w:val="24"/>
          <w:szCs w:val="24"/>
        </w:rPr>
      </w:pPr>
    </w:p>
    <w:p w:rsidR="00982B2B" w:rsidRPr="003140E6" w:rsidRDefault="00982B2B" w:rsidP="003140E6">
      <w:pPr>
        <w:pStyle w:val="INDENT2"/>
        <w:ind w:left="2160"/>
        <w:jc w:val="left"/>
        <w:rPr>
          <w:sz w:val="24"/>
          <w:szCs w:val="24"/>
        </w:rPr>
      </w:pPr>
      <w:r w:rsidRPr="003140E6">
        <w:rPr>
          <w:sz w:val="24"/>
          <w:szCs w:val="24"/>
        </w:rPr>
        <w:lastRenderedPageBreak/>
        <w:t>(i)</w:t>
      </w:r>
      <w:r w:rsidRPr="003140E6">
        <w:rPr>
          <w:sz w:val="24"/>
          <w:szCs w:val="24"/>
        </w:rPr>
        <w:tab/>
        <w:t>as specifically provided in this Agreement; or</w:t>
      </w:r>
    </w:p>
    <w:p w:rsidR="00982B2B" w:rsidRPr="003140E6" w:rsidRDefault="00982B2B" w:rsidP="00F54514">
      <w:pPr>
        <w:pStyle w:val="INDENT2"/>
        <w:ind w:left="0" w:firstLine="0"/>
        <w:jc w:val="left"/>
        <w:rPr>
          <w:sz w:val="24"/>
          <w:szCs w:val="24"/>
        </w:rPr>
      </w:pPr>
    </w:p>
    <w:p w:rsidR="00982B2B" w:rsidRPr="003140E6" w:rsidRDefault="00982B2B" w:rsidP="003140E6">
      <w:pPr>
        <w:pStyle w:val="INDENT2"/>
        <w:ind w:left="2160"/>
        <w:jc w:val="left"/>
        <w:rPr>
          <w:sz w:val="24"/>
          <w:szCs w:val="24"/>
        </w:rPr>
      </w:pPr>
      <w:r w:rsidRPr="003140E6">
        <w:rPr>
          <w:sz w:val="24"/>
          <w:szCs w:val="24"/>
        </w:rPr>
        <w:t>(ii)</w:t>
      </w:r>
      <w:r w:rsidRPr="003140E6">
        <w:rPr>
          <w:sz w:val="24"/>
          <w:szCs w:val="24"/>
        </w:rPr>
        <w:tab/>
        <w:t xml:space="preserve">if the Party is a Securityholder, when all of the Securityholder’s </w:t>
      </w:r>
      <w:r w:rsidR="005D5E49">
        <w:rPr>
          <w:sz w:val="24"/>
          <w:szCs w:val="24"/>
        </w:rPr>
        <w:t>escrow s</w:t>
      </w:r>
      <w:r w:rsidRPr="003140E6">
        <w:rPr>
          <w:sz w:val="24"/>
          <w:szCs w:val="24"/>
        </w:rPr>
        <w:t>ecurities have been released from escrow pursuant to this Agreement.</w:t>
      </w:r>
    </w:p>
    <w:p w:rsidR="00982B2B" w:rsidRPr="003140E6" w:rsidRDefault="00982B2B" w:rsidP="003140E6">
      <w:pPr>
        <w:pStyle w:val="INDENTa"/>
        <w:ind w:left="0" w:firstLine="0"/>
        <w:jc w:val="left"/>
        <w:rPr>
          <w:sz w:val="24"/>
          <w:szCs w:val="24"/>
        </w:rPr>
      </w:pPr>
    </w:p>
    <w:p w:rsidR="00982B2B" w:rsidRPr="003140E6" w:rsidRDefault="00982B2B" w:rsidP="003140E6">
      <w:pPr>
        <w:pStyle w:val="INDENTa"/>
        <w:ind w:left="720" w:hanging="720"/>
        <w:jc w:val="left"/>
        <w:rPr>
          <w:sz w:val="24"/>
          <w:szCs w:val="24"/>
        </w:rPr>
      </w:pPr>
      <w:r w:rsidRPr="003140E6">
        <w:rPr>
          <w:sz w:val="24"/>
          <w:szCs w:val="24"/>
        </w:rPr>
        <w:t>(2)</w:t>
      </w:r>
      <w:r w:rsidRPr="003140E6">
        <w:rPr>
          <w:sz w:val="24"/>
          <w:szCs w:val="24"/>
        </w:rPr>
        <w:tab/>
        <w:t>An agreement to terminate this Agreement pursuant to section 11.3(1)(a)(ii) shall not be effective unless and until the agreement to terminate</w:t>
      </w:r>
    </w:p>
    <w:p w:rsidR="00982B2B" w:rsidRPr="003140E6" w:rsidRDefault="00982B2B" w:rsidP="003140E6">
      <w:pPr>
        <w:pStyle w:val="INDENTa"/>
        <w:ind w:left="0" w:firstLine="0"/>
        <w:jc w:val="left"/>
        <w:rPr>
          <w:sz w:val="24"/>
          <w:szCs w:val="24"/>
        </w:rPr>
      </w:pPr>
    </w:p>
    <w:p w:rsidR="00982B2B" w:rsidRPr="003140E6" w:rsidRDefault="00982B2B" w:rsidP="003140E6">
      <w:pPr>
        <w:pStyle w:val="INDENTa"/>
        <w:ind w:left="1440" w:hanging="720"/>
        <w:jc w:val="left"/>
        <w:rPr>
          <w:sz w:val="24"/>
          <w:szCs w:val="24"/>
        </w:rPr>
      </w:pPr>
      <w:r w:rsidRPr="003140E6">
        <w:rPr>
          <w:sz w:val="24"/>
          <w:szCs w:val="24"/>
        </w:rPr>
        <w:t>(a)</w:t>
      </w:r>
      <w:r w:rsidRPr="003140E6">
        <w:rPr>
          <w:sz w:val="24"/>
          <w:szCs w:val="24"/>
        </w:rPr>
        <w:tab/>
        <w:t>is evidenced by a memorandum in writing signed by all Parties;</w:t>
      </w:r>
    </w:p>
    <w:p w:rsidR="00982B2B" w:rsidRPr="003140E6" w:rsidRDefault="00982B2B" w:rsidP="00F54514">
      <w:pPr>
        <w:pStyle w:val="INDENTa"/>
        <w:ind w:left="0" w:firstLine="0"/>
        <w:jc w:val="left"/>
        <w:rPr>
          <w:sz w:val="24"/>
          <w:szCs w:val="24"/>
        </w:rPr>
      </w:pPr>
    </w:p>
    <w:p w:rsidR="00982B2B" w:rsidRPr="003140E6" w:rsidRDefault="00982B2B" w:rsidP="003140E6">
      <w:pPr>
        <w:pStyle w:val="INDENTa"/>
        <w:ind w:left="1440" w:hanging="720"/>
        <w:jc w:val="left"/>
        <w:rPr>
          <w:sz w:val="24"/>
          <w:szCs w:val="24"/>
        </w:rPr>
      </w:pPr>
      <w:r w:rsidRPr="003140E6">
        <w:rPr>
          <w:sz w:val="24"/>
          <w:szCs w:val="24"/>
        </w:rPr>
        <w:t>(b)</w:t>
      </w:r>
      <w:r w:rsidRPr="003140E6">
        <w:rPr>
          <w:sz w:val="24"/>
          <w:szCs w:val="24"/>
        </w:rPr>
        <w:tab/>
      </w:r>
      <w:r w:rsidR="00120268" w:rsidRPr="003140E6">
        <w:rPr>
          <w:sz w:val="24"/>
          <w:szCs w:val="24"/>
        </w:rPr>
        <w:t>if the Issuer is listed on the Exchange</w:t>
      </w:r>
      <w:r w:rsidR="003F1FCB" w:rsidRPr="003140E6">
        <w:rPr>
          <w:sz w:val="24"/>
          <w:szCs w:val="24"/>
        </w:rPr>
        <w:t>,</w:t>
      </w:r>
      <w:r w:rsidR="00120268" w:rsidRPr="003140E6">
        <w:rPr>
          <w:sz w:val="24"/>
          <w:szCs w:val="24"/>
        </w:rPr>
        <w:t xml:space="preserve"> the termination of this Agreement </w:t>
      </w:r>
      <w:r w:rsidRPr="003140E6">
        <w:rPr>
          <w:sz w:val="24"/>
          <w:szCs w:val="24"/>
        </w:rPr>
        <w:t xml:space="preserve">has been consented to </w:t>
      </w:r>
      <w:r w:rsidR="00791EFC" w:rsidRPr="003140E6">
        <w:rPr>
          <w:sz w:val="24"/>
          <w:szCs w:val="24"/>
        </w:rPr>
        <w:t>in writing by the Exchange; and</w:t>
      </w:r>
    </w:p>
    <w:p w:rsidR="00982B2B" w:rsidRPr="003140E6" w:rsidRDefault="00982B2B" w:rsidP="00F54514">
      <w:pPr>
        <w:pStyle w:val="INDENTa"/>
        <w:ind w:left="0" w:firstLine="0"/>
        <w:jc w:val="left"/>
        <w:rPr>
          <w:sz w:val="24"/>
          <w:szCs w:val="24"/>
        </w:rPr>
      </w:pPr>
    </w:p>
    <w:p w:rsidR="00982B2B" w:rsidRPr="003140E6" w:rsidRDefault="00982B2B" w:rsidP="003140E6">
      <w:pPr>
        <w:pStyle w:val="INDENTa"/>
        <w:ind w:left="1440" w:hanging="720"/>
        <w:jc w:val="left"/>
        <w:rPr>
          <w:sz w:val="24"/>
          <w:szCs w:val="24"/>
        </w:rPr>
      </w:pPr>
      <w:r w:rsidRPr="003140E6">
        <w:rPr>
          <w:sz w:val="24"/>
          <w:szCs w:val="24"/>
        </w:rPr>
        <w:t>(c)</w:t>
      </w:r>
      <w:r w:rsidRPr="003140E6">
        <w:rPr>
          <w:sz w:val="24"/>
          <w:szCs w:val="24"/>
        </w:rPr>
        <w:tab/>
        <w:t>has been approved by a majority</w:t>
      </w:r>
      <w:r w:rsidR="00CF4EB3" w:rsidRPr="003140E6">
        <w:rPr>
          <w:sz w:val="24"/>
          <w:szCs w:val="24"/>
        </w:rPr>
        <w:t xml:space="preserve"> vote</w:t>
      </w:r>
      <w:r w:rsidRPr="003140E6">
        <w:rPr>
          <w:sz w:val="24"/>
          <w:szCs w:val="24"/>
        </w:rPr>
        <w:t xml:space="preserve"> of securityholders of the Issuer </w:t>
      </w:r>
      <w:r w:rsidR="00CF4EB3" w:rsidRPr="003140E6">
        <w:rPr>
          <w:sz w:val="24"/>
          <w:szCs w:val="24"/>
        </w:rPr>
        <w:t xml:space="preserve">excluding in each case, </w:t>
      </w:r>
      <w:r w:rsidRPr="003140E6">
        <w:rPr>
          <w:sz w:val="24"/>
          <w:szCs w:val="24"/>
        </w:rPr>
        <w:t>Securityholders.</w:t>
      </w:r>
    </w:p>
    <w:p w:rsidR="00982B2B" w:rsidRPr="003140E6" w:rsidRDefault="00982B2B" w:rsidP="003140E6">
      <w:pPr>
        <w:pStyle w:val="INDENTa"/>
        <w:ind w:left="0" w:firstLine="0"/>
        <w:jc w:val="left"/>
        <w:rPr>
          <w:sz w:val="24"/>
          <w:szCs w:val="24"/>
        </w:rPr>
      </w:pPr>
    </w:p>
    <w:p w:rsidR="00982B2B" w:rsidRPr="003140E6" w:rsidRDefault="00982B2B" w:rsidP="003140E6">
      <w:pPr>
        <w:pStyle w:val="INDENTa"/>
        <w:ind w:left="720" w:hanging="720"/>
        <w:jc w:val="left"/>
        <w:rPr>
          <w:sz w:val="24"/>
          <w:szCs w:val="24"/>
        </w:rPr>
      </w:pPr>
      <w:r w:rsidRPr="003140E6">
        <w:rPr>
          <w:sz w:val="24"/>
          <w:szCs w:val="24"/>
        </w:rPr>
        <w:t>(3)</w:t>
      </w:r>
      <w:r w:rsidRPr="003140E6">
        <w:rPr>
          <w:sz w:val="24"/>
          <w:szCs w:val="24"/>
        </w:rPr>
        <w:tab/>
        <w:t>Notwithstanding any other provision in this Agreement, the obligations set forth in section 9.1 shall survive the termination of this Agreement and the resignation or removal of the Escrow Agent.</w:t>
      </w:r>
    </w:p>
    <w:p w:rsidR="00982B2B" w:rsidRPr="003140E6" w:rsidRDefault="00982B2B" w:rsidP="003140E6">
      <w:pPr>
        <w:ind w:left="720" w:hanging="720"/>
        <w:rPr>
          <w:sz w:val="24"/>
          <w:szCs w:val="24"/>
        </w:rPr>
      </w:pPr>
    </w:p>
    <w:p w:rsidR="00982B2B" w:rsidRPr="003140E6" w:rsidRDefault="00982B2B" w:rsidP="003140E6">
      <w:pPr>
        <w:ind w:left="720" w:hanging="720"/>
        <w:rPr>
          <w:sz w:val="24"/>
          <w:szCs w:val="24"/>
        </w:rPr>
      </w:pPr>
      <w:r w:rsidRPr="003140E6">
        <w:rPr>
          <w:sz w:val="24"/>
          <w:szCs w:val="24"/>
        </w:rPr>
        <w:t>(4)</w:t>
      </w:r>
      <w:r w:rsidRPr="003140E6">
        <w:rPr>
          <w:sz w:val="24"/>
          <w:szCs w:val="24"/>
        </w:rPr>
        <w:tab/>
        <w:t>No amendment or waiver of this Agreement or any part of this Agreement shall be effective unless the amendment or waiver:</w:t>
      </w:r>
    </w:p>
    <w:p w:rsidR="00982B2B" w:rsidRPr="003140E6" w:rsidRDefault="00982B2B" w:rsidP="003140E6">
      <w:pPr>
        <w:rPr>
          <w:sz w:val="24"/>
          <w:szCs w:val="24"/>
        </w:rPr>
      </w:pPr>
    </w:p>
    <w:p w:rsidR="00982B2B" w:rsidRPr="003140E6" w:rsidRDefault="00982B2B" w:rsidP="003140E6">
      <w:pPr>
        <w:pStyle w:val="INDENTa"/>
        <w:tabs>
          <w:tab w:val="left" w:pos="1440"/>
        </w:tabs>
        <w:ind w:left="1440" w:hanging="720"/>
        <w:jc w:val="left"/>
        <w:rPr>
          <w:sz w:val="24"/>
          <w:szCs w:val="24"/>
        </w:rPr>
      </w:pPr>
      <w:r w:rsidRPr="003140E6">
        <w:rPr>
          <w:sz w:val="24"/>
          <w:szCs w:val="24"/>
        </w:rPr>
        <w:t>(a)</w:t>
      </w:r>
      <w:r w:rsidRPr="003140E6">
        <w:rPr>
          <w:sz w:val="24"/>
          <w:szCs w:val="24"/>
        </w:rPr>
        <w:tab/>
        <w:t>is evidenced by a memorandum in writing signed by all Parties;</w:t>
      </w:r>
    </w:p>
    <w:p w:rsidR="00982B2B" w:rsidRPr="003140E6" w:rsidRDefault="00982B2B" w:rsidP="00F54514">
      <w:pPr>
        <w:pStyle w:val="INDENTa"/>
        <w:tabs>
          <w:tab w:val="left" w:pos="1440"/>
        </w:tabs>
        <w:ind w:left="0" w:firstLine="0"/>
        <w:jc w:val="left"/>
        <w:rPr>
          <w:sz w:val="24"/>
          <w:szCs w:val="24"/>
        </w:rPr>
      </w:pPr>
    </w:p>
    <w:p w:rsidR="00982B2B" w:rsidRPr="003140E6" w:rsidRDefault="00982B2B" w:rsidP="003140E6">
      <w:pPr>
        <w:pStyle w:val="INDENTa"/>
        <w:tabs>
          <w:tab w:val="left" w:pos="1440"/>
        </w:tabs>
        <w:ind w:left="1440" w:hanging="720"/>
        <w:jc w:val="left"/>
        <w:rPr>
          <w:sz w:val="24"/>
          <w:szCs w:val="24"/>
        </w:rPr>
      </w:pPr>
      <w:r w:rsidRPr="003140E6">
        <w:rPr>
          <w:sz w:val="24"/>
          <w:szCs w:val="24"/>
        </w:rPr>
        <w:t>(b)</w:t>
      </w:r>
      <w:r w:rsidRPr="003140E6">
        <w:rPr>
          <w:sz w:val="24"/>
          <w:szCs w:val="24"/>
        </w:rPr>
        <w:tab/>
      </w:r>
      <w:r w:rsidR="00CF4EB3" w:rsidRPr="003140E6">
        <w:rPr>
          <w:sz w:val="24"/>
          <w:szCs w:val="24"/>
        </w:rPr>
        <w:t>if the Issuer is listed on the Exchange</w:t>
      </w:r>
      <w:r w:rsidR="003F1FCB" w:rsidRPr="003140E6">
        <w:rPr>
          <w:sz w:val="24"/>
          <w:szCs w:val="24"/>
        </w:rPr>
        <w:t>,</w:t>
      </w:r>
      <w:r w:rsidR="00CF4EB3" w:rsidRPr="003140E6">
        <w:rPr>
          <w:sz w:val="24"/>
          <w:szCs w:val="24"/>
        </w:rPr>
        <w:t xml:space="preserve"> the amendment or waiver of this Agreement </w:t>
      </w:r>
      <w:r w:rsidRPr="003140E6">
        <w:rPr>
          <w:sz w:val="24"/>
          <w:szCs w:val="24"/>
        </w:rPr>
        <w:t xml:space="preserve">has been approved </w:t>
      </w:r>
      <w:r w:rsidR="00791EFC" w:rsidRPr="003140E6">
        <w:rPr>
          <w:sz w:val="24"/>
          <w:szCs w:val="24"/>
        </w:rPr>
        <w:t>in writing by the Exchange; and</w:t>
      </w:r>
    </w:p>
    <w:p w:rsidR="00982B2B" w:rsidRPr="003140E6" w:rsidRDefault="00982B2B" w:rsidP="00F54514">
      <w:pPr>
        <w:pStyle w:val="INDENTa"/>
        <w:tabs>
          <w:tab w:val="left" w:pos="1440"/>
        </w:tabs>
        <w:ind w:left="0" w:firstLine="0"/>
        <w:jc w:val="left"/>
        <w:rPr>
          <w:sz w:val="24"/>
          <w:szCs w:val="24"/>
        </w:rPr>
      </w:pPr>
    </w:p>
    <w:p w:rsidR="00982B2B" w:rsidRPr="003140E6" w:rsidRDefault="00982B2B" w:rsidP="003140E6">
      <w:pPr>
        <w:pStyle w:val="INDENTa"/>
        <w:tabs>
          <w:tab w:val="left" w:pos="1440"/>
        </w:tabs>
        <w:ind w:left="1440" w:hanging="720"/>
        <w:jc w:val="left"/>
        <w:rPr>
          <w:sz w:val="24"/>
          <w:szCs w:val="24"/>
        </w:rPr>
      </w:pPr>
      <w:r w:rsidRPr="003140E6">
        <w:rPr>
          <w:sz w:val="24"/>
          <w:szCs w:val="24"/>
        </w:rPr>
        <w:t>(c)</w:t>
      </w:r>
      <w:r w:rsidRPr="003140E6">
        <w:rPr>
          <w:sz w:val="24"/>
          <w:szCs w:val="24"/>
        </w:rPr>
        <w:tab/>
        <w:t>has been approved by a majority</w:t>
      </w:r>
      <w:r w:rsidR="00CF4EB3" w:rsidRPr="003140E6">
        <w:rPr>
          <w:sz w:val="24"/>
          <w:szCs w:val="24"/>
        </w:rPr>
        <w:t xml:space="preserve"> vote</w:t>
      </w:r>
      <w:r w:rsidRPr="003140E6">
        <w:rPr>
          <w:sz w:val="24"/>
          <w:szCs w:val="24"/>
        </w:rPr>
        <w:t xml:space="preserve"> of securityholders of the Issuer </w:t>
      </w:r>
      <w:r w:rsidR="00CF4EB3" w:rsidRPr="003140E6">
        <w:rPr>
          <w:sz w:val="24"/>
          <w:szCs w:val="24"/>
        </w:rPr>
        <w:t>excluding in each case,</w:t>
      </w:r>
      <w:r w:rsidRPr="003140E6">
        <w:rPr>
          <w:sz w:val="24"/>
          <w:szCs w:val="24"/>
        </w:rPr>
        <w:t xml:space="preserve"> Securityholders.</w:t>
      </w:r>
    </w:p>
    <w:p w:rsidR="00982B2B" w:rsidRPr="003140E6" w:rsidRDefault="00982B2B" w:rsidP="003140E6">
      <w:pPr>
        <w:rPr>
          <w:sz w:val="24"/>
          <w:szCs w:val="24"/>
        </w:rPr>
      </w:pPr>
    </w:p>
    <w:p w:rsidR="00982B2B" w:rsidRPr="003140E6" w:rsidRDefault="00982B2B" w:rsidP="003140E6">
      <w:pPr>
        <w:pStyle w:val="p7"/>
        <w:widowControl/>
        <w:spacing w:line="240" w:lineRule="auto"/>
        <w:rPr>
          <w:szCs w:val="24"/>
        </w:rPr>
      </w:pPr>
      <w:r w:rsidRPr="003140E6">
        <w:rPr>
          <w:szCs w:val="24"/>
        </w:rPr>
        <w:t>(5)</w:t>
      </w:r>
      <w:r w:rsidRPr="003140E6">
        <w:rPr>
          <w:szCs w:val="24"/>
        </w:rPr>
        <w:tab/>
        <w:t>No waiver of any of the provisions of this Agreement shall be deemed or shall constitute a waiver of any other provision (whether similar or not), nor shall any waiver constitute a continuing waiver, unless expressly provided.</w:t>
      </w:r>
    </w:p>
    <w:p w:rsidR="00982B2B" w:rsidRPr="003140E6" w:rsidRDefault="00982B2B" w:rsidP="003140E6">
      <w:pPr>
        <w:rPr>
          <w:sz w:val="24"/>
          <w:szCs w:val="24"/>
        </w:rPr>
      </w:pPr>
    </w:p>
    <w:p w:rsidR="00982B2B" w:rsidRPr="003140E6" w:rsidRDefault="00982B2B" w:rsidP="003140E6">
      <w:pPr>
        <w:rPr>
          <w:sz w:val="24"/>
          <w:szCs w:val="24"/>
        </w:rPr>
      </w:pPr>
      <w:r w:rsidRPr="003140E6">
        <w:rPr>
          <w:b/>
          <w:sz w:val="24"/>
          <w:szCs w:val="24"/>
        </w:rPr>
        <w:t>11.4</w:t>
      </w:r>
      <w:r w:rsidRPr="003140E6">
        <w:rPr>
          <w:b/>
          <w:sz w:val="24"/>
          <w:szCs w:val="24"/>
        </w:rPr>
        <w:tab/>
        <w:t>Severance of Illegal Provision</w:t>
      </w:r>
    </w:p>
    <w:p w:rsidR="00982B2B" w:rsidRPr="003140E6" w:rsidRDefault="00982B2B" w:rsidP="003140E6">
      <w:pPr>
        <w:rPr>
          <w:sz w:val="24"/>
          <w:szCs w:val="24"/>
        </w:rPr>
      </w:pPr>
    </w:p>
    <w:p w:rsidR="00982B2B" w:rsidRPr="003140E6" w:rsidRDefault="00982B2B" w:rsidP="003140E6">
      <w:pPr>
        <w:rPr>
          <w:sz w:val="24"/>
          <w:szCs w:val="24"/>
        </w:rPr>
      </w:pPr>
      <w:r w:rsidRPr="003140E6">
        <w:rPr>
          <w:sz w:val="24"/>
          <w:szCs w:val="24"/>
        </w:rPr>
        <w:t>Any provision or part of a provision of this Agreement determined by a court of competent jurisdiction to be invalid, illegal or unenforceable shall be deemed stricken to the extent necessary to eliminate any invalidity, illegality or unenforceability, and the rest of the Agreement and all other provisions and parts thereof shall remain in full force and effect and be binding upon the parties hereto as though the said illegal and/or unenforceable provision or part thereof had never been included in this Agreement.</w:t>
      </w:r>
    </w:p>
    <w:p w:rsidR="00982B2B" w:rsidRDefault="00982B2B" w:rsidP="003140E6">
      <w:pPr>
        <w:spacing w:line="0" w:lineRule="atLeast"/>
        <w:rPr>
          <w:b/>
          <w:sz w:val="24"/>
          <w:szCs w:val="24"/>
        </w:rPr>
      </w:pPr>
    </w:p>
    <w:p w:rsidR="00397F42" w:rsidRDefault="00397F42" w:rsidP="003140E6">
      <w:pPr>
        <w:spacing w:line="0" w:lineRule="atLeast"/>
        <w:rPr>
          <w:b/>
          <w:sz w:val="24"/>
          <w:szCs w:val="24"/>
        </w:rPr>
      </w:pPr>
    </w:p>
    <w:p w:rsidR="00397F42" w:rsidRPr="003140E6" w:rsidRDefault="00397F42" w:rsidP="003140E6">
      <w:pPr>
        <w:spacing w:line="0" w:lineRule="atLeast"/>
        <w:rPr>
          <w:b/>
          <w:sz w:val="24"/>
          <w:szCs w:val="24"/>
        </w:rPr>
      </w:pPr>
    </w:p>
    <w:p w:rsidR="00982B2B" w:rsidRPr="003140E6" w:rsidRDefault="00982B2B" w:rsidP="003140E6">
      <w:pPr>
        <w:rPr>
          <w:b/>
          <w:sz w:val="24"/>
          <w:szCs w:val="24"/>
        </w:rPr>
      </w:pPr>
      <w:r w:rsidRPr="003140E6">
        <w:rPr>
          <w:b/>
          <w:sz w:val="24"/>
          <w:szCs w:val="24"/>
        </w:rPr>
        <w:lastRenderedPageBreak/>
        <w:t>11.5</w:t>
      </w:r>
      <w:r w:rsidRPr="003140E6">
        <w:rPr>
          <w:b/>
          <w:sz w:val="24"/>
          <w:szCs w:val="24"/>
        </w:rPr>
        <w:tab/>
        <w:t>Further Assurances</w:t>
      </w:r>
    </w:p>
    <w:p w:rsidR="00982B2B" w:rsidRPr="003140E6" w:rsidRDefault="00982B2B" w:rsidP="003140E6">
      <w:pPr>
        <w:tabs>
          <w:tab w:val="left" w:pos="760"/>
        </w:tabs>
        <w:rPr>
          <w:b/>
          <w:sz w:val="24"/>
          <w:szCs w:val="24"/>
        </w:rPr>
      </w:pPr>
    </w:p>
    <w:p w:rsidR="00982B2B" w:rsidRPr="003140E6" w:rsidRDefault="00982B2B" w:rsidP="003140E6">
      <w:pPr>
        <w:pStyle w:val="p26"/>
        <w:tabs>
          <w:tab w:val="left" w:pos="720"/>
        </w:tabs>
        <w:spacing w:line="240" w:lineRule="auto"/>
        <w:rPr>
          <w:szCs w:val="24"/>
        </w:rPr>
      </w:pPr>
      <w:r w:rsidRPr="003140E6">
        <w:rPr>
          <w:szCs w:val="24"/>
        </w:rPr>
        <w:t xml:space="preserve">The Parties will execute and deliver any further documents and perform any further acts reasonably requested by any of the Parties to this </w:t>
      </w:r>
      <w:r w:rsidR="00DF721B">
        <w:rPr>
          <w:szCs w:val="24"/>
        </w:rPr>
        <w:t>Agreement</w:t>
      </w:r>
      <w:r w:rsidRPr="003140E6">
        <w:rPr>
          <w:szCs w:val="24"/>
        </w:rPr>
        <w:t xml:space="preserve"> which are necessary to carry out the intent of this Agreement.</w:t>
      </w:r>
    </w:p>
    <w:p w:rsidR="00982B2B" w:rsidRDefault="00982B2B" w:rsidP="003140E6">
      <w:pPr>
        <w:pStyle w:val="p26"/>
        <w:tabs>
          <w:tab w:val="left" w:pos="720"/>
        </w:tabs>
        <w:spacing w:line="240" w:lineRule="auto"/>
        <w:rPr>
          <w:szCs w:val="24"/>
        </w:rPr>
      </w:pPr>
    </w:p>
    <w:p w:rsidR="00982B2B" w:rsidRPr="003140E6" w:rsidRDefault="00982B2B" w:rsidP="003140E6">
      <w:pPr>
        <w:pStyle w:val="p3"/>
        <w:tabs>
          <w:tab w:val="clear" w:pos="720"/>
        </w:tabs>
        <w:spacing w:line="280" w:lineRule="exact"/>
        <w:rPr>
          <w:szCs w:val="24"/>
        </w:rPr>
      </w:pPr>
      <w:r w:rsidRPr="003140E6">
        <w:rPr>
          <w:b/>
          <w:szCs w:val="24"/>
        </w:rPr>
        <w:t>11.6</w:t>
      </w:r>
      <w:r w:rsidRPr="003140E6">
        <w:rPr>
          <w:b/>
          <w:szCs w:val="24"/>
        </w:rPr>
        <w:tab/>
        <w:t>Time</w:t>
      </w:r>
    </w:p>
    <w:p w:rsidR="00982B2B" w:rsidRPr="003140E6" w:rsidRDefault="00982B2B" w:rsidP="003140E6">
      <w:pPr>
        <w:tabs>
          <w:tab w:val="left" w:pos="720"/>
        </w:tabs>
        <w:spacing w:line="280" w:lineRule="exact"/>
        <w:rPr>
          <w:sz w:val="24"/>
          <w:szCs w:val="24"/>
        </w:rPr>
      </w:pPr>
    </w:p>
    <w:p w:rsidR="00982B2B" w:rsidRPr="003140E6" w:rsidRDefault="00982B2B" w:rsidP="003140E6">
      <w:pPr>
        <w:pStyle w:val="p37"/>
        <w:tabs>
          <w:tab w:val="left" w:pos="720"/>
        </w:tabs>
        <w:spacing w:line="240" w:lineRule="auto"/>
        <w:rPr>
          <w:szCs w:val="24"/>
        </w:rPr>
      </w:pPr>
      <w:r w:rsidRPr="003140E6">
        <w:rPr>
          <w:szCs w:val="24"/>
        </w:rPr>
        <w:t>Time is of the essence of this Agreement.</w:t>
      </w:r>
    </w:p>
    <w:p w:rsidR="00982B2B" w:rsidRPr="003140E6" w:rsidRDefault="00982B2B" w:rsidP="003140E6">
      <w:pPr>
        <w:pStyle w:val="p37"/>
        <w:tabs>
          <w:tab w:val="left" w:pos="720"/>
        </w:tabs>
        <w:spacing w:line="240" w:lineRule="auto"/>
        <w:rPr>
          <w:szCs w:val="24"/>
        </w:rPr>
      </w:pPr>
    </w:p>
    <w:p w:rsidR="00982B2B" w:rsidRPr="003140E6" w:rsidRDefault="00982B2B" w:rsidP="003140E6">
      <w:pPr>
        <w:rPr>
          <w:b/>
          <w:sz w:val="24"/>
          <w:szCs w:val="24"/>
        </w:rPr>
      </w:pPr>
      <w:r w:rsidRPr="003140E6">
        <w:rPr>
          <w:b/>
          <w:sz w:val="24"/>
          <w:szCs w:val="24"/>
        </w:rPr>
        <w:t>11.7</w:t>
      </w:r>
      <w:r w:rsidRPr="003140E6">
        <w:rPr>
          <w:b/>
          <w:sz w:val="24"/>
          <w:szCs w:val="24"/>
        </w:rPr>
        <w:tab/>
        <w:t>Consent of Exchange to Amendment</w:t>
      </w:r>
    </w:p>
    <w:p w:rsidR="00982B2B" w:rsidRPr="003140E6" w:rsidRDefault="00982B2B" w:rsidP="003140E6">
      <w:pPr>
        <w:spacing w:line="220" w:lineRule="exact"/>
        <w:rPr>
          <w:b/>
          <w:sz w:val="24"/>
          <w:szCs w:val="24"/>
        </w:rPr>
      </w:pPr>
    </w:p>
    <w:p w:rsidR="00CC6A66" w:rsidRPr="003140E6" w:rsidRDefault="00982B2B" w:rsidP="003140E6">
      <w:pPr>
        <w:rPr>
          <w:sz w:val="24"/>
          <w:szCs w:val="24"/>
        </w:rPr>
      </w:pPr>
      <w:r w:rsidRPr="003140E6">
        <w:rPr>
          <w:sz w:val="24"/>
          <w:szCs w:val="24"/>
        </w:rPr>
        <w:t>The Exchange must approve any amendment to this Agreement</w:t>
      </w:r>
      <w:r w:rsidR="00CC6A66" w:rsidRPr="003140E6">
        <w:rPr>
          <w:sz w:val="24"/>
          <w:szCs w:val="24"/>
        </w:rPr>
        <w:t xml:space="preserve"> if the Issuer is listed on the Exchange at the time of the proposed amendment.</w:t>
      </w:r>
    </w:p>
    <w:p w:rsidR="00982B2B" w:rsidRPr="003140E6" w:rsidRDefault="00982B2B" w:rsidP="003140E6">
      <w:pPr>
        <w:tabs>
          <w:tab w:val="left" w:pos="720"/>
        </w:tabs>
        <w:spacing w:line="220" w:lineRule="exact"/>
        <w:rPr>
          <w:sz w:val="24"/>
          <w:szCs w:val="24"/>
        </w:rPr>
      </w:pPr>
    </w:p>
    <w:p w:rsidR="00982B2B" w:rsidRPr="003140E6" w:rsidRDefault="00982B2B" w:rsidP="003140E6">
      <w:pPr>
        <w:pStyle w:val="p29"/>
        <w:spacing w:line="240" w:lineRule="auto"/>
        <w:ind w:left="0" w:firstLine="0"/>
        <w:rPr>
          <w:b/>
          <w:szCs w:val="24"/>
        </w:rPr>
      </w:pPr>
      <w:r w:rsidRPr="003140E6">
        <w:rPr>
          <w:b/>
          <w:szCs w:val="24"/>
        </w:rPr>
        <w:t>11.8</w:t>
      </w:r>
      <w:r w:rsidRPr="003140E6">
        <w:rPr>
          <w:b/>
          <w:szCs w:val="24"/>
        </w:rPr>
        <w:tab/>
        <w:t>Additional Escrow Requirements</w:t>
      </w:r>
    </w:p>
    <w:p w:rsidR="00982B2B" w:rsidRPr="003140E6" w:rsidRDefault="00982B2B" w:rsidP="003140E6">
      <w:pPr>
        <w:pStyle w:val="p29"/>
        <w:spacing w:line="240" w:lineRule="auto"/>
        <w:ind w:left="0" w:firstLine="0"/>
        <w:rPr>
          <w:b/>
          <w:szCs w:val="24"/>
        </w:rPr>
      </w:pPr>
    </w:p>
    <w:p w:rsidR="00982B2B" w:rsidRPr="003140E6" w:rsidRDefault="00982B2B" w:rsidP="003140E6">
      <w:pPr>
        <w:pStyle w:val="p29"/>
        <w:spacing w:line="240" w:lineRule="auto"/>
        <w:ind w:left="0" w:firstLine="0"/>
        <w:rPr>
          <w:szCs w:val="24"/>
        </w:rPr>
      </w:pPr>
      <w:r w:rsidRPr="003140E6">
        <w:rPr>
          <w:szCs w:val="24"/>
        </w:rPr>
        <w:t>A Canadian exchange may impose escrow terms or conditions in addition to those set out in this Agreement.</w:t>
      </w:r>
    </w:p>
    <w:p w:rsidR="00982B2B" w:rsidRPr="003140E6" w:rsidRDefault="00982B2B" w:rsidP="003140E6">
      <w:pPr>
        <w:pStyle w:val="p29"/>
        <w:spacing w:line="240" w:lineRule="auto"/>
        <w:ind w:left="0" w:firstLine="0"/>
        <w:rPr>
          <w:b/>
          <w:szCs w:val="24"/>
        </w:rPr>
      </w:pPr>
    </w:p>
    <w:p w:rsidR="00982B2B" w:rsidRPr="003140E6" w:rsidRDefault="00982B2B" w:rsidP="003140E6">
      <w:pPr>
        <w:pStyle w:val="p29"/>
        <w:spacing w:line="240" w:lineRule="auto"/>
        <w:ind w:left="0" w:firstLine="0"/>
        <w:rPr>
          <w:b/>
          <w:szCs w:val="24"/>
        </w:rPr>
      </w:pPr>
      <w:r w:rsidRPr="003140E6">
        <w:rPr>
          <w:b/>
          <w:szCs w:val="24"/>
        </w:rPr>
        <w:t>11.9</w:t>
      </w:r>
      <w:r w:rsidRPr="003140E6">
        <w:rPr>
          <w:b/>
          <w:szCs w:val="24"/>
        </w:rPr>
        <w:tab/>
        <w:t>Governing Laws</w:t>
      </w:r>
    </w:p>
    <w:p w:rsidR="00982B2B" w:rsidRPr="003140E6" w:rsidRDefault="00982B2B" w:rsidP="003140E6">
      <w:pPr>
        <w:tabs>
          <w:tab w:val="left" w:pos="780"/>
        </w:tabs>
        <w:spacing w:line="220" w:lineRule="exact"/>
        <w:rPr>
          <w:b/>
          <w:sz w:val="24"/>
          <w:szCs w:val="24"/>
        </w:rPr>
      </w:pPr>
    </w:p>
    <w:p w:rsidR="00982B2B" w:rsidRPr="003140E6" w:rsidRDefault="00982B2B" w:rsidP="003140E6">
      <w:pPr>
        <w:pStyle w:val="p37"/>
        <w:tabs>
          <w:tab w:val="left" w:pos="720"/>
        </w:tabs>
        <w:spacing w:line="240" w:lineRule="auto"/>
        <w:rPr>
          <w:szCs w:val="24"/>
        </w:rPr>
      </w:pPr>
      <w:r w:rsidRPr="003140E6">
        <w:rPr>
          <w:szCs w:val="24"/>
        </w:rPr>
        <w:t>The laws of {insert principal jurisdiction} and the applicable laws of Canada</w:t>
      </w:r>
      <w:r w:rsidR="00791EFC" w:rsidRPr="003140E6">
        <w:rPr>
          <w:szCs w:val="24"/>
        </w:rPr>
        <w:t xml:space="preserve"> will govern this Agreement.</w:t>
      </w:r>
    </w:p>
    <w:p w:rsidR="00982B2B" w:rsidRPr="003140E6" w:rsidRDefault="00982B2B" w:rsidP="003140E6">
      <w:pPr>
        <w:pStyle w:val="p37"/>
        <w:tabs>
          <w:tab w:val="left" w:pos="720"/>
        </w:tabs>
        <w:spacing w:line="220" w:lineRule="exact"/>
        <w:rPr>
          <w:szCs w:val="24"/>
        </w:rPr>
      </w:pPr>
    </w:p>
    <w:p w:rsidR="00982B2B" w:rsidRPr="003140E6" w:rsidRDefault="00982B2B" w:rsidP="003140E6">
      <w:pPr>
        <w:pStyle w:val="p38"/>
        <w:tabs>
          <w:tab w:val="clear" w:pos="780"/>
        </w:tabs>
        <w:spacing w:line="240" w:lineRule="auto"/>
        <w:ind w:left="0" w:firstLine="0"/>
        <w:rPr>
          <w:szCs w:val="24"/>
        </w:rPr>
      </w:pPr>
      <w:r w:rsidRPr="003140E6">
        <w:rPr>
          <w:b/>
          <w:szCs w:val="24"/>
        </w:rPr>
        <w:t>11.10</w:t>
      </w:r>
      <w:r w:rsidRPr="003140E6">
        <w:rPr>
          <w:b/>
          <w:szCs w:val="24"/>
        </w:rPr>
        <w:tab/>
        <w:t>Counterparts</w:t>
      </w:r>
    </w:p>
    <w:p w:rsidR="00982B2B" w:rsidRPr="003140E6" w:rsidRDefault="00982B2B" w:rsidP="003140E6">
      <w:pPr>
        <w:tabs>
          <w:tab w:val="left" w:pos="780"/>
        </w:tabs>
        <w:spacing w:line="220" w:lineRule="exact"/>
        <w:rPr>
          <w:sz w:val="24"/>
          <w:szCs w:val="24"/>
        </w:rPr>
      </w:pPr>
    </w:p>
    <w:p w:rsidR="00982B2B" w:rsidRPr="003140E6" w:rsidRDefault="00982B2B" w:rsidP="003140E6">
      <w:pPr>
        <w:pStyle w:val="p37"/>
        <w:tabs>
          <w:tab w:val="left" w:pos="720"/>
        </w:tabs>
        <w:spacing w:line="240" w:lineRule="auto"/>
        <w:rPr>
          <w:szCs w:val="24"/>
        </w:rPr>
      </w:pPr>
      <w:r w:rsidRPr="003140E6">
        <w:rPr>
          <w:szCs w:val="24"/>
        </w:rPr>
        <w:t>The Parties may execute this Agreement by fax and in counterparts, each of which will be considered an original and all of which will be one agreement.</w:t>
      </w:r>
    </w:p>
    <w:p w:rsidR="00982B2B" w:rsidRPr="003140E6" w:rsidRDefault="00982B2B" w:rsidP="003140E6">
      <w:pPr>
        <w:tabs>
          <w:tab w:val="left" w:pos="720"/>
        </w:tabs>
        <w:spacing w:line="220" w:lineRule="exact"/>
        <w:rPr>
          <w:sz w:val="24"/>
          <w:szCs w:val="24"/>
        </w:rPr>
      </w:pPr>
    </w:p>
    <w:p w:rsidR="00982B2B" w:rsidRPr="003140E6" w:rsidRDefault="00982B2B" w:rsidP="003140E6">
      <w:pPr>
        <w:pStyle w:val="p38"/>
        <w:tabs>
          <w:tab w:val="clear" w:pos="780"/>
        </w:tabs>
        <w:spacing w:line="240" w:lineRule="auto"/>
        <w:ind w:left="0" w:firstLine="0"/>
        <w:rPr>
          <w:szCs w:val="24"/>
          <w:u w:val="single"/>
        </w:rPr>
      </w:pPr>
      <w:r w:rsidRPr="003140E6">
        <w:rPr>
          <w:b/>
          <w:szCs w:val="24"/>
        </w:rPr>
        <w:t>11.11</w:t>
      </w:r>
      <w:r w:rsidRPr="003140E6">
        <w:rPr>
          <w:b/>
          <w:szCs w:val="24"/>
        </w:rPr>
        <w:tab/>
        <w:t>Singular and Plural</w:t>
      </w:r>
    </w:p>
    <w:p w:rsidR="00982B2B" w:rsidRPr="003140E6" w:rsidRDefault="00982B2B" w:rsidP="003140E6">
      <w:pPr>
        <w:spacing w:line="220" w:lineRule="exact"/>
        <w:rPr>
          <w:sz w:val="24"/>
          <w:szCs w:val="24"/>
        </w:rPr>
      </w:pPr>
    </w:p>
    <w:p w:rsidR="00982B2B" w:rsidRPr="003140E6" w:rsidRDefault="00982B2B" w:rsidP="003140E6">
      <w:pPr>
        <w:pStyle w:val="p26"/>
        <w:tabs>
          <w:tab w:val="left" w:pos="720"/>
        </w:tabs>
        <w:spacing w:line="240" w:lineRule="auto"/>
        <w:rPr>
          <w:szCs w:val="24"/>
        </w:rPr>
      </w:pPr>
      <w:r w:rsidRPr="003140E6">
        <w:rPr>
          <w:szCs w:val="24"/>
        </w:rPr>
        <w:t>Wherever a singular expression is used in this Agreement, that expression is considered as including the plural or the body corporate where required by the context.</w:t>
      </w:r>
    </w:p>
    <w:p w:rsidR="00982B2B" w:rsidRPr="003140E6" w:rsidRDefault="00982B2B" w:rsidP="003140E6">
      <w:pPr>
        <w:pStyle w:val="p26"/>
        <w:tabs>
          <w:tab w:val="left" w:pos="720"/>
        </w:tabs>
        <w:spacing w:line="240" w:lineRule="auto"/>
        <w:rPr>
          <w:szCs w:val="24"/>
        </w:rPr>
      </w:pPr>
    </w:p>
    <w:p w:rsidR="00982B2B" w:rsidRPr="003140E6" w:rsidRDefault="00982B2B" w:rsidP="003140E6">
      <w:pPr>
        <w:pStyle w:val="p26"/>
        <w:tabs>
          <w:tab w:val="left" w:pos="720"/>
        </w:tabs>
        <w:spacing w:line="240" w:lineRule="auto"/>
        <w:rPr>
          <w:b/>
          <w:szCs w:val="24"/>
        </w:rPr>
      </w:pPr>
      <w:r w:rsidRPr="003140E6">
        <w:rPr>
          <w:b/>
          <w:szCs w:val="24"/>
        </w:rPr>
        <w:t>11.12</w:t>
      </w:r>
      <w:r w:rsidRPr="003140E6">
        <w:rPr>
          <w:b/>
          <w:szCs w:val="24"/>
        </w:rPr>
        <w:tab/>
        <w:t>Language</w:t>
      </w:r>
    </w:p>
    <w:p w:rsidR="00982B2B" w:rsidRPr="003140E6" w:rsidRDefault="00982B2B" w:rsidP="003140E6">
      <w:pPr>
        <w:pStyle w:val="p26"/>
        <w:tabs>
          <w:tab w:val="left" w:pos="720"/>
        </w:tabs>
        <w:spacing w:line="220" w:lineRule="exact"/>
        <w:rPr>
          <w:b/>
          <w:szCs w:val="24"/>
        </w:rPr>
      </w:pPr>
    </w:p>
    <w:p w:rsidR="00982B2B" w:rsidRPr="003140E6" w:rsidRDefault="00982B2B" w:rsidP="003140E6">
      <w:pPr>
        <w:pStyle w:val="p26"/>
        <w:tabs>
          <w:tab w:val="left" w:pos="720"/>
        </w:tabs>
        <w:spacing w:line="240" w:lineRule="auto"/>
        <w:rPr>
          <w:b/>
          <w:szCs w:val="24"/>
          <w:lang w:val="fr-FR"/>
        </w:rPr>
      </w:pPr>
      <w:r w:rsidRPr="003140E6">
        <w:rPr>
          <w:szCs w:val="24"/>
        </w:rPr>
        <w:t>This Agreement has been drawn up in the [English/French] language at the request of all parties</w:t>
      </w:r>
      <w:r w:rsidR="009E2BDA" w:rsidRPr="003140E6">
        <w:rPr>
          <w:szCs w:val="24"/>
        </w:rPr>
        <w:t xml:space="preserve">. </w:t>
      </w:r>
      <w:r w:rsidRPr="003140E6">
        <w:rPr>
          <w:szCs w:val="24"/>
          <w:lang w:val="fr-FR"/>
        </w:rPr>
        <w:t>Cet acte a été rédigé en [anglais/français] à la</w:t>
      </w:r>
      <w:r w:rsidR="00791EFC" w:rsidRPr="003140E6">
        <w:rPr>
          <w:szCs w:val="24"/>
          <w:lang w:val="fr-FR"/>
        </w:rPr>
        <w:t xml:space="preserve"> demande de toutes les parties.</w:t>
      </w:r>
    </w:p>
    <w:p w:rsidR="00982B2B" w:rsidRPr="003140E6" w:rsidRDefault="00982B2B" w:rsidP="003140E6">
      <w:pPr>
        <w:tabs>
          <w:tab w:val="left" w:pos="720"/>
        </w:tabs>
        <w:spacing w:line="220" w:lineRule="exact"/>
        <w:rPr>
          <w:sz w:val="24"/>
          <w:szCs w:val="24"/>
          <w:lang w:val="fr-FR"/>
        </w:rPr>
      </w:pPr>
    </w:p>
    <w:p w:rsidR="00982B2B" w:rsidRPr="003140E6" w:rsidRDefault="00982B2B" w:rsidP="003140E6">
      <w:pPr>
        <w:pStyle w:val="p24"/>
        <w:tabs>
          <w:tab w:val="clear" w:pos="760"/>
        </w:tabs>
        <w:spacing w:line="240" w:lineRule="auto"/>
        <w:ind w:left="0" w:firstLine="0"/>
        <w:rPr>
          <w:szCs w:val="24"/>
          <w:u w:val="single"/>
        </w:rPr>
      </w:pPr>
      <w:r w:rsidRPr="003140E6">
        <w:rPr>
          <w:b/>
          <w:szCs w:val="24"/>
        </w:rPr>
        <w:t>11.13</w:t>
      </w:r>
      <w:r w:rsidRPr="003140E6">
        <w:rPr>
          <w:b/>
          <w:szCs w:val="24"/>
        </w:rPr>
        <w:tab/>
        <w:t>Benefit and Binding Effect</w:t>
      </w:r>
    </w:p>
    <w:p w:rsidR="00982B2B" w:rsidRPr="003140E6" w:rsidRDefault="00982B2B" w:rsidP="003140E6">
      <w:pPr>
        <w:spacing w:line="220" w:lineRule="exact"/>
        <w:rPr>
          <w:sz w:val="24"/>
          <w:szCs w:val="24"/>
        </w:rPr>
      </w:pPr>
    </w:p>
    <w:p w:rsidR="00982B2B" w:rsidRPr="003140E6" w:rsidRDefault="00982B2B" w:rsidP="003140E6">
      <w:pPr>
        <w:tabs>
          <w:tab w:val="left" w:pos="720"/>
        </w:tabs>
        <w:rPr>
          <w:sz w:val="24"/>
          <w:szCs w:val="24"/>
        </w:rPr>
      </w:pPr>
      <w:r w:rsidRPr="003140E6">
        <w:rPr>
          <w:sz w:val="24"/>
          <w:szCs w:val="24"/>
        </w:rPr>
        <w:t>This Agreement will benefit and bind the Parties and their heirs, executors, administrators, successors and permitted assigns and all persons claiming through them as if they had been a Party to this Agreement.</w:t>
      </w:r>
    </w:p>
    <w:p w:rsidR="00982B2B" w:rsidRDefault="00982B2B" w:rsidP="003140E6">
      <w:pPr>
        <w:tabs>
          <w:tab w:val="left" w:pos="720"/>
        </w:tabs>
        <w:rPr>
          <w:sz w:val="24"/>
          <w:szCs w:val="24"/>
        </w:rPr>
      </w:pPr>
    </w:p>
    <w:p w:rsidR="00397F42" w:rsidRDefault="00397F42" w:rsidP="003140E6">
      <w:pPr>
        <w:tabs>
          <w:tab w:val="left" w:pos="720"/>
        </w:tabs>
        <w:rPr>
          <w:sz w:val="24"/>
          <w:szCs w:val="24"/>
        </w:rPr>
      </w:pPr>
    </w:p>
    <w:p w:rsidR="00397F42" w:rsidRPr="003140E6" w:rsidRDefault="00397F42" w:rsidP="003140E6">
      <w:pPr>
        <w:tabs>
          <w:tab w:val="left" w:pos="720"/>
        </w:tabs>
        <w:rPr>
          <w:sz w:val="24"/>
          <w:szCs w:val="24"/>
        </w:rPr>
      </w:pPr>
    </w:p>
    <w:p w:rsidR="00982B2B" w:rsidRPr="003140E6" w:rsidRDefault="00982B2B" w:rsidP="003140E6">
      <w:pPr>
        <w:tabs>
          <w:tab w:val="left" w:pos="720"/>
        </w:tabs>
        <w:rPr>
          <w:b/>
          <w:sz w:val="24"/>
          <w:szCs w:val="24"/>
        </w:rPr>
      </w:pPr>
      <w:r w:rsidRPr="003140E6">
        <w:rPr>
          <w:b/>
          <w:sz w:val="24"/>
          <w:szCs w:val="24"/>
        </w:rPr>
        <w:lastRenderedPageBreak/>
        <w:t>11.14</w:t>
      </w:r>
      <w:r w:rsidRPr="003140E6">
        <w:rPr>
          <w:b/>
          <w:sz w:val="24"/>
          <w:szCs w:val="24"/>
        </w:rPr>
        <w:tab/>
        <w:t>Entire Agreement</w:t>
      </w:r>
    </w:p>
    <w:p w:rsidR="00982B2B" w:rsidRPr="003140E6" w:rsidRDefault="00982B2B" w:rsidP="003140E6">
      <w:pPr>
        <w:tabs>
          <w:tab w:val="left" w:pos="720"/>
        </w:tabs>
        <w:rPr>
          <w:b/>
          <w:sz w:val="24"/>
          <w:szCs w:val="24"/>
        </w:rPr>
      </w:pPr>
    </w:p>
    <w:p w:rsidR="00982B2B" w:rsidRDefault="00982B2B" w:rsidP="003140E6">
      <w:pPr>
        <w:pStyle w:val="p8"/>
        <w:spacing w:line="240" w:lineRule="auto"/>
        <w:ind w:left="0" w:firstLine="0"/>
        <w:rPr>
          <w:szCs w:val="24"/>
        </w:rPr>
      </w:pPr>
      <w:r w:rsidRPr="003140E6">
        <w:rPr>
          <w:szCs w:val="24"/>
        </w:rPr>
        <w:t>This is the entire agreement among the Parties concerning the subject matter set out in this Agreement and supersedes any and all prior understandings and agreements.</w:t>
      </w:r>
    </w:p>
    <w:p w:rsidR="00E80B8F" w:rsidRDefault="00E80B8F" w:rsidP="003140E6">
      <w:pPr>
        <w:pStyle w:val="p8"/>
        <w:spacing w:line="240" w:lineRule="auto"/>
        <w:ind w:left="0" w:firstLine="0"/>
        <w:rPr>
          <w:szCs w:val="24"/>
        </w:rPr>
      </w:pPr>
    </w:p>
    <w:p w:rsidR="00982B2B" w:rsidRPr="003140E6" w:rsidRDefault="00982B2B" w:rsidP="003140E6">
      <w:pPr>
        <w:tabs>
          <w:tab w:val="left" w:pos="720"/>
        </w:tabs>
        <w:rPr>
          <w:sz w:val="24"/>
          <w:szCs w:val="24"/>
        </w:rPr>
      </w:pPr>
      <w:r w:rsidRPr="003140E6">
        <w:rPr>
          <w:b/>
          <w:sz w:val="24"/>
          <w:szCs w:val="24"/>
        </w:rPr>
        <w:t>11.15</w:t>
      </w:r>
      <w:r w:rsidRPr="003140E6">
        <w:rPr>
          <w:b/>
          <w:sz w:val="24"/>
          <w:szCs w:val="24"/>
        </w:rPr>
        <w:tab/>
        <w:t>Successor to Escrow Agent</w:t>
      </w:r>
    </w:p>
    <w:p w:rsidR="00982B2B" w:rsidRPr="003140E6" w:rsidRDefault="00982B2B" w:rsidP="003140E6">
      <w:pPr>
        <w:tabs>
          <w:tab w:val="left" w:pos="720"/>
        </w:tabs>
        <w:rPr>
          <w:sz w:val="24"/>
          <w:szCs w:val="24"/>
        </w:rPr>
      </w:pPr>
    </w:p>
    <w:p w:rsidR="00982B2B" w:rsidRPr="003140E6" w:rsidRDefault="00982B2B" w:rsidP="003140E6">
      <w:pPr>
        <w:tabs>
          <w:tab w:val="left" w:pos="720"/>
        </w:tabs>
        <w:rPr>
          <w:sz w:val="24"/>
          <w:szCs w:val="24"/>
        </w:rPr>
      </w:pPr>
      <w:r w:rsidRPr="003140E6">
        <w:rPr>
          <w:sz w:val="24"/>
          <w:szCs w:val="24"/>
        </w:rPr>
        <w:t>Any corporation with which the Escrow Agent may be amalgamated, merged or consolidated, or any corporation succeeding to the business of the Escrow Agent will be the successor of the Escrow Agent under this Agreement without any further act on its part or on the part or any of the Parties, provided that the successor is recognized by the Exchange.</w:t>
      </w:r>
    </w:p>
    <w:p w:rsidR="00982B2B" w:rsidRPr="003140E6" w:rsidRDefault="00982B2B" w:rsidP="003140E6">
      <w:pPr>
        <w:pStyle w:val="p18"/>
        <w:tabs>
          <w:tab w:val="clear" w:pos="1500"/>
          <w:tab w:val="clear" w:pos="2220"/>
        </w:tabs>
        <w:spacing w:line="240" w:lineRule="auto"/>
        <w:ind w:left="0" w:firstLine="0"/>
        <w:rPr>
          <w:szCs w:val="24"/>
        </w:rPr>
      </w:pPr>
    </w:p>
    <w:p w:rsidR="00982B2B" w:rsidRDefault="00982B2B" w:rsidP="003140E6">
      <w:pPr>
        <w:tabs>
          <w:tab w:val="left" w:pos="720"/>
        </w:tabs>
        <w:rPr>
          <w:sz w:val="24"/>
          <w:szCs w:val="24"/>
        </w:rPr>
      </w:pPr>
      <w:r w:rsidRPr="003140E6">
        <w:rPr>
          <w:sz w:val="24"/>
          <w:szCs w:val="24"/>
        </w:rPr>
        <w:t>The Parties have executed and delivered this Agreemen</w:t>
      </w:r>
      <w:r w:rsidR="00791EFC" w:rsidRPr="003140E6">
        <w:rPr>
          <w:sz w:val="24"/>
          <w:szCs w:val="24"/>
        </w:rPr>
        <w:t>t as of the date set out above.</w:t>
      </w:r>
    </w:p>
    <w:p w:rsidR="009251B8" w:rsidRPr="003140E6" w:rsidRDefault="009251B8" w:rsidP="003140E6">
      <w:pPr>
        <w:tabs>
          <w:tab w:val="left" w:pos="720"/>
        </w:tabs>
        <w:rPr>
          <w:sz w:val="24"/>
          <w:szCs w:val="24"/>
        </w:rPr>
      </w:pPr>
    </w:p>
    <w:p w:rsidR="00982B2B" w:rsidRPr="003140E6" w:rsidRDefault="00982B2B" w:rsidP="003140E6">
      <w:pPr>
        <w:tabs>
          <w:tab w:val="left" w:pos="720"/>
          <w:tab w:val="left" w:pos="5040"/>
        </w:tabs>
        <w:rPr>
          <w:b/>
          <w:sz w:val="24"/>
          <w:szCs w:val="24"/>
        </w:rPr>
      </w:pPr>
      <w:r w:rsidRPr="003140E6">
        <w:rPr>
          <w:b/>
          <w:sz w:val="24"/>
          <w:szCs w:val="24"/>
        </w:rPr>
        <w:t>[Escrow Agent]</w:t>
      </w:r>
    </w:p>
    <w:p w:rsidR="004935B4" w:rsidRPr="003140E6" w:rsidRDefault="004935B4" w:rsidP="004935B4">
      <w:pPr>
        <w:tabs>
          <w:tab w:val="left" w:pos="720"/>
          <w:tab w:val="left" w:pos="5040"/>
          <w:tab w:val="left" w:pos="7200"/>
        </w:tabs>
        <w:rPr>
          <w:sz w:val="24"/>
          <w:szCs w:val="24"/>
        </w:rPr>
      </w:pPr>
    </w:p>
    <w:p w:rsidR="004935B4" w:rsidRPr="003140E6" w:rsidRDefault="004935B4" w:rsidP="004935B4">
      <w:pPr>
        <w:pStyle w:val="t45"/>
        <w:tabs>
          <w:tab w:val="left" w:pos="5040"/>
          <w:tab w:val="left" w:pos="7200"/>
          <w:tab w:val="left" w:pos="8160"/>
        </w:tabs>
        <w:spacing w:line="240" w:lineRule="auto"/>
        <w:rPr>
          <w:szCs w:val="24"/>
        </w:rPr>
      </w:pPr>
      <w:r w:rsidRPr="003140E6">
        <w:rPr>
          <w:szCs w:val="24"/>
        </w:rPr>
        <w:t>____________</w:t>
      </w:r>
      <w:r>
        <w:rPr>
          <w:szCs w:val="24"/>
        </w:rPr>
        <w:t>_____________________________</w:t>
      </w:r>
    </w:p>
    <w:p w:rsidR="004935B4" w:rsidRPr="003140E6" w:rsidRDefault="004935B4" w:rsidP="004935B4">
      <w:pPr>
        <w:pStyle w:val="t46"/>
        <w:tabs>
          <w:tab w:val="left" w:pos="5040"/>
        </w:tabs>
        <w:spacing w:line="240" w:lineRule="auto"/>
        <w:rPr>
          <w:b/>
          <w:szCs w:val="24"/>
        </w:rPr>
      </w:pPr>
      <w:r w:rsidRPr="003140E6">
        <w:rPr>
          <w:szCs w:val="24"/>
        </w:rPr>
        <w:t>Authorized signatory</w:t>
      </w:r>
      <w:r w:rsidRPr="003140E6">
        <w:rPr>
          <w:szCs w:val="24"/>
        </w:rPr>
        <w:tab/>
      </w:r>
    </w:p>
    <w:p w:rsidR="00685E20" w:rsidRPr="003140E6" w:rsidRDefault="00685E20" w:rsidP="003140E6">
      <w:pPr>
        <w:tabs>
          <w:tab w:val="left" w:pos="720"/>
          <w:tab w:val="left" w:pos="5040"/>
          <w:tab w:val="left" w:pos="7200"/>
        </w:tabs>
        <w:rPr>
          <w:sz w:val="24"/>
          <w:szCs w:val="24"/>
        </w:rPr>
      </w:pPr>
    </w:p>
    <w:p w:rsidR="00F54514" w:rsidRPr="003140E6" w:rsidRDefault="00F54514" w:rsidP="00F54514">
      <w:pPr>
        <w:pStyle w:val="t45"/>
        <w:tabs>
          <w:tab w:val="left" w:pos="5040"/>
          <w:tab w:val="left" w:pos="7200"/>
          <w:tab w:val="left" w:pos="8160"/>
        </w:tabs>
        <w:spacing w:line="240" w:lineRule="auto"/>
        <w:rPr>
          <w:szCs w:val="24"/>
        </w:rPr>
      </w:pPr>
      <w:r w:rsidRPr="003140E6">
        <w:rPr>
          <w:szCs w:val="24"/>
        </w:rPr>
        <w:t>____________</w:t>
      </w:r>
      <w:r w:rsidR="009E5966">
        <w:rPr>
          <w:szCs w:val="24"/>
        </w:rPr>
        <w:t>_____________________________</w:t>
      </w:r>
    </w:p>
    <w:p w:rsidR="00F54514" w:rsidRPr="003140E6" w:rsidRDefault="00F54514" w:rsidP="00F54514">
      <w:pPr>
        <w:pStyle w:val="t46"/>
        <w:tabs>
          <w:tab w:val="left" w:pos="5040"/>
        </w:tabs>
        <w:spacing w:line="240" w:lineRule="auto"/>
        <w:rPr>
          <w:b/>
          <w:szCs w:val="24"/>
        </w:rPr>
      </w:pPr>
      <w:r w:rsidRPr="003140E6">
        <w:rPr>
          <w:szCs w:val="24"/>
        </w:rPr>
        <w:t>Authorized signatory</w:t>
      </w:r>
      <w:r w:rsidRPr="003140E6">
        <w:rPr>
          <w:szCs w:val="24"/>
        </w:rPr>
        <w:tab/>
      </w:r>
    </w:p>
    <w:p w:rsidR="00C73CEE" w:rsidRDefault="00C73CEE" w:rsidP="003140E6">
      <w:pPr>
        <w:pStyle w:val="t43"/>
        <w:tabs>
          <w:tab w:val="left" w:pos="5040"/>
        </w:tabs>
        <w:spacing w:line="240" w:lineRule="auto"/>
        <w:rPr>
          <w:szCs w:val="24"/>
        </w:rPr>
      </w:pPr>
    </w:p>
    <w:p w:rsidR="00982B2B" w:rsidRPr="003140E6" w:rsidRDefault="00982B2B" w:rsidP="003140E6">
      <w:pPr>
        <w:pStyle w:val="t43"/>
        <w:tabs>
          <w:tab w:val="left" w:pos="5040"/>
        </w:tabs>
        <w:spacing w:line="240" w:lineRule="auto"/>
        <w:rPr>
          <w:b/>
          <w:szCs w:val="24"/>
        </w:rPr>
      </w:pPr>
      <w:r w:rsidRPr="003140E6">
        <w:rPr>
          <w:b/>
          <w:szCs w:val="24"/>
        </w:rPr>
        <w:t>[Issuer]</w:t>
      </w:r>
    </w:p>
    <w:p w:rsidR="00DF7656" w:rsidRPr="003140E6" w:rsidRDefault="00DF7656" w:rsidP="00DF7656">
      <w:pPr>
        <w:tabs>
          <w:tab w:val="left" w:pos="720"/>
          <w:tab w:val="left" w:pos="5040"/>
          <w:tab w:val="left" w:pos="7200"/>
        </w:tabs>
        <w:rPr>
          <w:sz w:val="24"/>
          <w:szCs w:val="24"/>
        </w:rPr>
      </w:pPr>
    </w:p>
    <w:p w:rsidR="00DF7656" w:rsidRPr="003140E6" w:rsidRDefault="00DF7656" w:rsidP="00DF7656">
      <w:pPr>
        <w:pStyle w:val="t45"/>
        <w:tabs>
          <w:tab w:val="left" w:pos="5040"/>
          <w:tab w:val="left" w:pos="7200"/>
          <w:tab w:val="left" w:pos="8160"/>
        </w:tabs>
        <w:spacing w:line="240" w:lineRule="auto"/>
        <w:rPr>
          <w:szCs w:val="24"/>
        </w:rPr>
      </w:pPr>
      <w:r w:rsidRPr="003140E6">
        <w:rPr>
          <w:szCs w:val="24"/>
        </w:rPr>
        <w:t>____________</w:t>
      </w:r>
      <w:r>
        <w:rPr>
          <w:szCs w:val="24"/>
        </w:rPr>
        <w:t>_____________________________</w:t>
      </w:r>
    </w:p>
    <w:p w:rsidR="00DF7656" w:rsidRPr="003140E6" w:rsidRDefault="00DF7656" w:rsidP="00DF7656">
      <w:pPr>
        <w:pStyle w:val="t46"/>
        <w:tabs>
          <w:tab w:val="left" w:pos="5040"/>
        </w:tabs>
        <w:spacing w:line="240" w:lineRule="auto"/>
        <w:rPr>
          <w:b/>
          <w:szCs w:val="24"/>
        </w:rPr>
      </w:pPr>
      <w:r w:rsidRPr="003140E6">
        <w:rPr>
          <w:szCs w:val="24"/>
        </w:rPr>
        <w:t>Authorized signatory</w:t>
      </w:r>
      <w:r w:rsidRPr="003140E6">
        <w:rPr>
          <w:szCs w:val="24"/>
        </w:rPr>
        <w:tab/>
      </w:r>
    </w:p>
    <w:p w:rsidR="00DF7656" w:rsidRPr="003140E6" w:rsidRDefault="00DF7656" w:rsidP="00DF7656">
      <w:pPr>
        <w:tabs>
          <w:tab w:val="left" w:pos="720"/>
          <w:tab w:val="left" w:pos="5040"/>
          <w:tab w:val="left" w:pos="7200"/>
        </w:tabs>
        <w:rPr>
          <w:sz w:val="24"/>
          <w:szCs w:val="24"/>
        </w:rPr>
      </w:pPr>
    </w:p>
    <w:p w:rsidR="00DF7656" w:rsidRPr="003140E6" w:rsidRDefault="00DF7656" w:rsidP="00DF7656">
      <w:pPr>
        <w:pStyle w:val="t45"/>
        <w:tabs>
          <w:tab w:val="left" w:pos="5040"/>
          <w:tab w:val="left" w:pos="7200"/>
          <w:tab w:val="left" w:pos="8160"/>
        </w:tabs>
        <w:spacing w:line="240" w:lineRule="auto"/>
        <w:rPr>
          <w:szCs w:val="24"/>
        </w:rPr>
      </w:pPr>
      <w:r w:rsidRPr="003140E6">
        <w:rPr>
          <w:szCs w:val="24"/>
        </w:rPr>
        <w:t>____________</w:t>
      </w:r>
      <w:r>
        <w:rPr>
          <w:szCs w:val="24"/>
        </w:rPr>
        <w:t>_____________________________</w:t>
      </w:r>
    </w:p>
    <w:p w:rsidR="00DF7656" w:rsidRPr="003140E6" w:rsidRDefault="00DF7656" w:rsidP="00DF7656">
      <w:pPr>
        <w:pStyle w:val="t46"/>
        <w:tabs>
          <w:tab w:val="left" w:pos="5040"/>
        </w:tabs>
        <w:spacing w:line="240" w:lineRule="auto"/>
        <w:rPr>
          <w:b/>
          <w:szCs w:val="24"/>
        </w:rPr>
      </w:pPr>
      <w:r w:rsidRPr="003140E6">
        <w:rPr>
          <w:szCs w:val="24"/>
        </w:rPr>
        <w:t>Authorized signatory</w:t>
      </w:r>
      <w:r w:rsidRPr="003140E6">
        <w:rPr>
          <w:szCs w:val="24"/>
        </w:rPr>
        <w:tab/>
      </w:r>
    </w:p>
    <w:p w:rsidR="00982B2B" w:rsidRDefault="00982B2B" w:rsidP="003140E6">
      <w:pPr>
        <w:tabs>
          <w:tab w:val="left" w:pos="4940"/>
        </w:tabs>
        <w:rPr>
          <w:sz w:val="24"/>
          <w:szCs w:val="24"/>
        </w:rPr>
      </w:pPr>
    </w:p>
    <w:p w:rsidR="00982B2B" w:rsidRPr="009251B8" w:rsidRDefault="00982B2B" w:rsidP="003140E6">
      <w:pPr>
        <w:tabs>
          <w:tab w:val="left" w:pos="4940"/>
        </w:tabs>
        <w:rPr>
          <w:b/>
          <w:sz w:val="24"/>
          <w:szCs w:val="24"/>
        </w:rPr>
      </w:pPr>
      <w:r w:rsidRPr="009251B8">
        <w:rPr>
          <w:b/>
          <w:sz w:val="24"/>
          <w:szCs w:val="24"/>
        </w:rPr>
        <w:t>If the Securityholder is an individual:</w:t>
      </w:r>
    </w:p>
    <w:p w:rsidR="00732D7E" w:rsidRPr="003140E6" w:rsidRDefault="00732D7E" w:rsidP="00732D7E">
      <w:pPr>
        <w:tabs>
          <w:tab w:val="left" w:pos="720"/>
          <w:tab w:val="left" w:pos="5040"/>
          <w:tab w:val="left" w:pos="7200"/>
        </w:tabs>
        <w:rPr>
          <w:sz w:val="24"/>
          <w:szCs w:val="24"/>
        </w:rPr>
      </w:pPr>
    </w:p>
    <w:p w:rsidR="00732D7E" w:rsidRPr="003140E6" w:rsidRDefault="00732D7E" w:rsidP="00732D7E">
      <w:pPr>
        <w:pStyle w:val="t45"/>
        <w:tabs>
          <w:tab w:val="left" w:pos="5040"/>
          <w:tab w:val="left" w:pos="7200"/>
          <w:tab w:val="left" w:pos="8160"/>
        </w:tabs>
        <w:spacing w:line="240" w:lineRule="auto"/>
        <w:rPr>
          <w:szCs w:val="24"/>
        </w:rPr>
      </w:pPr>
      <w:r w:rsidRPr="003140E6">
        <w:rPr>
          <w:szCs w:val="24"/>
        </w:rPr>
        <w:t>____________</w:t>
      </w:r>
      <w:r>
        <w:rPr>
          <w:szCs w:val="24"/>
        </w:rPr>
        <w:t>_____________________________</w:t>
      </w:r>
    </w:p>
    <w:p w:rsidR="00732D7E" w:rsidRPr="003140E6" w:rsidRDefault="00732D7E" w:rsidP="00732D7E">
      <w:pPr>
        <w:pStyle w:val="t46"/>
        <w:tabs>
          <w:tab w:val="left" w:pos="5040"/>
        </w:tabs>
        <w:spacing w:line="240" w:lineRule="auto"/>
        <w:rPr>
          <w:b/>
          <w:szCs w:val="24"/>
        </w:rPr>
      </w:pPr>
      <w:r>
        <w:rPr>
          <w:szCs w:val="24"/>
        </w:rPr>
        <w:t>S</w:t>
      </w:r>
      <w:r w:rsidRPr="003140E6">
        <w:rPr>
          <w:szCs w:val="24"/>
        </w:rPr>
        <w:t>ignat</w:t>
      </w:r>
      <w:r>
        <w:rPr>
          <w:szCs w:val="24"/>
        </w:rPr>
        <w:t>ure of Securityholder</w:t>
      </w:r>
      <w:r w:rsidRPr="003140E6">
        <w:rPr>
          <w:szCs w:val="24"/>
        </w:rPr>
        <w:tab/>
      </w:r>
    </w:p>
    <w:p w:rsidR="00732D7E" w:rsidRPr="003140E6" w:rsidRDefault="00732D7E" w:rsidP="003140E6">
      <w:pPr>
        <w:pStyle w:val="c41"/>
        <w:tabs>
          <w:tab w:val="left" w:pos="6400"/>
        </w:tabs>
        <w:spacing w:line="240" w:lineRule="auto"/>
        <w:jc w:val="left"/>
        <w:rPr>
          <w:szCs w:val="24"/>
        </w:rPr>
      </w:pPr>
    </w:p>
    <w:p w:rsidR="00982B2B" w:rsidRPr="009251B8" w:rsidRDefault="00982B2B" w:rsidP="003140E6">
      <w:pPr>
        <w:pStyle w:val="c41"/>
        <w:tabs>
          <w:tab w:val="left" w:pos="6400"/>
        </w:tabs>
        <w:spacing w:line="240" w:lineRule="auto"/>
        <w:jc w:val="left"/>
        <w:rPr>
          <w:b/>
          <w:szCs w:val="24"/>
        </w:rPr>
      </w:pPr>
      <w:r w:rsidRPr="009251B8">
        <w:rPr>
          <w:b/>
          <w:szCs w:val="24"/>
        </w:rPr>
        <w:t>If the Securityholder is not an individual:</w:t>
      </w:r>
    </w:p>
    <w:p w:rsidR="00982B2B" w:rsidRPr="003140E6" w:rsidRDefault="00982B2B" w:rsidP="003140E6">
      <w:pPr>
        <w:pStyle w:val="p26"/>
        <w:tabs>
          <w:tab w:val="left" w:pos="720"/>
        </w:tabs>
        <w:spacing w:line="240" w:lineRule="auto"/>
        <w:rPr>
          <w:szCs w:val="24"/>
        </w:rPr>
      </w:pPr>
    </w:p>
    <w:p w:rsidR="00982B2B" w:rsidRPr="003140E6" w:rsidRDefault="00982B2B" w:rsidP="003140E6">
      <w:pPr>
        <w:pStyle w:val="t43"/>
        <w:tabs>
          <w:tab w:val="left" w:pos="5040"/>
        </w:tabs>
        <w:spacing w:line="240" w:lineRule="auto"/>
        <w:rPr>
          <w:b/>
          <w:szCs w:val="24"/>
        </w:rPr>
      </w:pPr>
      <w:r w:rsidRPr="003140E6">
        <w:rPr>
          <w:b/>
          <w:szCs w:val="24"/>
        </w:rPr>
        <w:t>[Securityholder]</w:t>
      </w:r>
    </w:p>
    <w:p w:rsidR="00732D7E" w:rsidRPr="003140E6" w:rsidRDefault="00732D7E" w:rsidP="00732D7E">
      <w:pPr>
        <w:tabs>
          <w:tab w:val="left" w:pos="720"/>
          <w:tab w:val="left" w:pos="5040"/>
          <w:tab w:val="left" w:pos="7200"/>
        </w:tabs>
        <w:rPr>
          <w:sz w:val="24"/>
          <w:szCs w:val="24"/>
        </w:rPr>
      </w:pPr>
    </w:p>
    <w:p w:rsidR="00732D7E" w:rsidRPr="003140E6" w:rsidRDefault="00732D7E" w:rsidP="00732D7E">
      <w:pPr>
        <w:pStyle w:val="t45"/>
        <w:tabs>
          <w:tab w:val="left" w:pos="5040"/>
          <w:tab w:val="left" w:pos="7200"/>
          <w:tab w:val="left" w:pos="8160"/>
        </w:tabs>
        <w:spacing w:line="240" w:lineRule="auto"/>
        <w:rPr>
          <w:szCs w:val="24"/>
        </w:rPr>
      </w:pPr>
      <w:r w:rsidRPr="003140E6">
        <w:rPr>
          <w:szCs w:val="24"/>
        </w:rPr>
        <w:t>____________</w:t>
      </w:r>
      <w:r>
        <w:rPr>
          <w:szCs w:val="24"/>
        </w:rPr>
        <w:t>_____________________________</w:t>
      </w:r>
    </w:p>
    <w:p w:rsidR="00732D7E" w:rsidRPr="003140E6" w:rsidRDefault="00732D7E" w:rsidP="00732D7E">
      <w:pPr>
        <w:pStyle w:val="t46"/>
        <w:tabs>
          <w:tab w:val="left" w:pos="5040"/>
        </w:tabs>
        <w:spacing w:line="240" w:lineRule="auto"/>
        <w:rPr>
          <w:b/>
          <w:szCs w:val="24"/>
        </w:rPr>
      </w:pPr>
      <w:r w:rsidRPr="003140E6">
        <w:rPr>
          <w:szCs w:val="24"/>
        </w:rPr>
        <w:t>Authorized signatory</w:t>
      </w:r>
      <w:r w:rsidRPr="003140E6">
        <w:rPr>
          <w:szCs w:val="24"/>
        </w:rPr>
        <w:tab/>
      </w:r>
    </w:p>
    <w:p w:rsidR="00732D7E" w:rsidRPr="003140E6" w:rsidRDefault="00732D7E" w:rsidP="00732D7E">
      <w:pPr>
        <w:tabs>
          <w:tab w:val="left" w:pos="720"/>
          <w:tab w:val="left" w:pos="5040"/>
          <w:tab w:val="left" w:pos="7200"/>
        </w:tabs>
        <w:rPr>
          <w:sz w:val="24"/>
          <w:szCs w:val="24"/>
        </w:rPr>
      </w:pPr>
    </w:p>
    <w:p w:rsidR="00732D7E" w:rsidRPr="003140E6" w:rsidRDefault="00732D7E" w:rsidP="00732D7E">
      <w:pPr>
        <w:pStyle w:val="t45"/>
        <w:tabs>
          <w:tab w:val="left" w:pos="5040"/>
          <w:tab w:val="left" w:pos="7200"/>
          <w:tab w:val="left" w:pos="8160"/>
        </w:tabs>
        <w:spacing w:line="240" w:lineRule="auto"/>
        <w:rPr>
          <w:szCs w:val="24"/>
        </w:rPr>
      </w:pPr>
      <w:r w:rsidRPr="003140E6">
        <w:rPr>
          <w:szCs w:val="24"/>
        </w:rPr>
        <w:t>____________</w:t>
      </w:r>
      <w:r>
        <w:rPr>
          <w:szCs w:val="24"/>
        </w:rPr>
        <w:t>_____________________________</w:t>
      </w:r>
    </w:p>
    <w:p w:rsidR="00732D7E" w:rsidRPr="003140E6" w:rsidRDefault="00732D7E" w:rsidP="00732D7E">
      <w:pPr>
        <w:pStyle w:val="t46"/>
        <w:tabs>
          <w:tab w:val="left" w:pos="5040"/>
        </w:tabs>
        <w:spacing w:line="240" w:lineRule="auto"/>
        <w:rPr>
          <w:b/>
          <w:szCs w:val="24"/>
        </w:rPr>
      </w:pPr>
      <w:r w:rsidRPr="003140E6">
        <w:rPr>
          <w:szCs w:val="24"/>
        </w:rPr>
        <w:t>Authorized signatory</w:t>
      </w:r>
      <w:r w:rsidRPr="003140E6">
        <w:rPr>
          <w:szCs w:val="24"/>
        </w:rPr>
        <w:tab/>
      </w:r>
    </w:p>
    <w:p w:rsidR="00982B2B" w:rsidRPr="003140E6" w:rsidRDefault="005624DF" w:rsidP="00B272DE">
      <w:pPr>
        <w:spacing w:line="0" w:lineRule="atLeast"/>
        <w:jc w:val="center"/>
        <w:rPr>
          <w:b/>
          <w:sz w:val="24"/>
          <w:szCs w:val="24"/>
        </w:rPr>
      </w:pPr>
      <w:r>
        <w:rPr>
          <w:b/>
          <w:sz w:val="24"/>
          <w:szCs w:val="24"/>
        </w:rPr>
        <w:br w:type="page"/>
      </w:r>
      <w:r w:rsidR="000A2F42" w:rsidRPr="003140E6">
        <w:rPr>
          <w:b/>
          <w:sz w:val="24"/>
          <w:szCs w:val="24"/>
        </w:rPr>
        <w:lastRenderedPageBreak/>
        <w:t xml:space="preserve">SCHEDULE </w:t>
      </w:r>
      <w:r w:rsidR="00982B2B" w:rsidRPr="003140E6">
        <w:rPr>
          <w:b/>
          <w:sz w:val="24"/>
          <w:szCs w:val="24"/>
        </w:rPr>
        <w:t>A</w:t>
      </w:r>
    </w:p>
    <w:p w:rsidR="00982B2B" w:rsidRPr="003140E6" w:rsidRDefault="00982B2B" w:rsidP="003140E6">
      <w:pPr>
        <w:spacing w:line="0" w:lineRule="atLeast"/>
        <w:rPr>
          <w:sz w:val="24"/>
          <w:szCs w:val="24"/>
        </w:rPr>
      </w:pPr>
    </w:p>
    <w:p w:rsidR="00982B2B" w:rsidRPr="003140E6" w:rsidRDefault="00982B2B" w:rsidP="00F54514">
      <w:pPr>
        <w:spacing w:line="0" w:lineRule="atLeast"/>
        <w:jc w:val="center"/>
        <w:rPr>
          <w:b/>
          <w:sz w:val="24"/>
          <w:szCs w:val="24"/>
        </w:rPr>
      </w:pPr>
      <w:r w:rsidRPr="003140E6">
        <w:rPr>
          <w:b/>
          <w:sz w:val="24"/>
          <w:szCs w:val="24"/>
        </w:rPr>
        <w:t>S</w:t>
      </w:r>
      <w:r w:rsidR="00892C6D" w:rsidRPr="003140E6">
        <w:rPr>
          <w:b/>
          <w:sz w:val="24"/>
          <w:szCs w:val="24"/>
        </w:rPr>
        <w:t>ECURITYHOLDER</w:t>
      </w:r>
    </w:p>
    <w:p w:rsidR="00982B2B" w:rsidRDefault="00982B2B" w:rsidP="003140E6">
      <w:pPr>
        <w:spacing w:line="0" w:lineRule="atLeast"/>
        <w:rPr>
          <w:sz w:val="24"/>
          <w:szCs w:val="24"/>
        </w:rPr>
      </w:pPr>
    </w:p>
    <w:p w:rsidR="00F54514" w:rsidRPr="003140E6" w:rsidRDefault="00F54514" w:rsidP="003140E6">
      <w:pPr>
        <w:spacing w:line="0" w:lineRule="atLeast"/>
        <w:rPr>
          <w:sz w:val="24"/>
          <w:szCs w:val="24"/>
        </w:rPr>
      </w:pPr>
    </w:p>
    <w:p w:rsidR="00982B2B" w:rsidRPr="003140E6" w:rsidRDefault="00982B2B" w:rsidP="003140E6">
      <w:pPr>
        <w:spacing w:line="0" w:lineRule="atLeast"/>
        <w:rPr>
          <w:sz w:val="24"/>
          <w:szCs w:val="24"/>
        </w:rPr>
      </w:pPr>
    </w:p>
    <w:p w:rsidR="00F54514" w:rsidRPr="003140E6" w:rsidRDefault="00F54514" w:rsidP="00F54514">
      <w:pPr>
        <w:spacing w:line="0" w:lineRule="atLeast"/>
        <w:rPr>
          <w:b/>
          <w:sz w:val="24"/>
          <w:szCs w:val="24"/>
        </w:rPr>
      </w:pPr>
      <w:r>
        <w:rPr>
          <w:b/>
          <w:sz w:val="24"/>
          <w:szCs w:val="24"/>
        </w:rPr>
        <w:t>Name</w:t>
      </w:r>
      <w:r w:rsidRPr="003140E6">
        <w:rPr>
          <w:b/>
          <w:sz w:val="24"/>
          <w:szCs w:val="24"/>
        </w:rPr>
        <w:t>: __________________________</w:t>
      </w:r>
    </w:p>
    <w:p w:rsidR="00F54514" w:rsidRDefault="00F54514" w:rsidP="00F54514">
      <w:pPr>
        <w:spacing w:line="0" w:lineRule="atLeast"/>
        <w:rPr>
          <w:sz w:val="24"/>
          <w:szCs w:val="24"/>
        </w:rPr>
      </w:pPr>
    </w:p>
    <w:p w:rsidR="00F54514" w:rsidRPr="003140E6" w:rsidRDefault="00F54514" w:rsidP="00F54514">
      <w:pPr>
        <w:spacing w:line="0" w:lineRule="atLeast"/>
        <w:rPr>
          <w:sz w:val="24"/>
          <w:szCs w:val="24"/>
        </w:rPr>
      </w:pPr>
    </w:p>
    <w:p w:rsidR="00982B2B" w:rsidRPr="003140E6" w:rsidRDefault="00982B2B" w:rsidP="003140E6">
      <w:pPr>
        <w:spacing w:line="0" w:lineRule="atLeast"/>
        <w:rPr>
          <w:b/>
          <w:sz w:val="24"/>
          <w:szCs w:val="24"/>
        </w:rPr>
      </w:pPr>
      <w:r w:rsidRPr="003140E6">
        <w:rPr>
          <w:b/>
          <w:sz w:val="24"/>
          <w:szCs w:val="24"/>
        </w:rPr>
        <w:t>Signature:</w:t>
      </w:r>
      <w:r w:rsidR="00CC01D4">
        <w:rPr>
          <w:b/>
          <w:sz w:val="24"/>
          <w:szCs w:val="24"/>
        </w:rPr>
        <w:t xml:space="preserve"> _______________________</w:t>
      </w:r>
    </w:p>
    <w:p w:rsidR="00982B2B" w:rsidRDefault="00982B2B" w:rsidP="003140E6">
      <w:pPr>
        <w:spacing w:line="0" w:lineRule="atLeast"/>
        <w:rPr>
          <w:sz w:val="24"/>
          <w:szCs w:val="24"/>
        </w:rPr>
      </w:pPr>
    </w:p>
    <w:p w:rsidR="00F54514" w:rsidRPr="003140E6" w:rsidRDefault="00F54514" w:rsidP="003140E6">
      <w:pPr>
        <w:spacing w:line="0" w:lineRule="atLeast"/>
        <w:rPr>
          <w:sz w:val="24"/>
          <w:szCs w:val="24"/>
        </w:rPr>
      </w:pPr>
    </w:p>
    <w:p w:rsidR="00982B2B" w:rsidRPr="003140E6" w:rsidRDefault="00F54514" w:rsidP="003140E6">
      <w:pPr>
        <w:pStyle w:val="Heading5"/>
        <w:spacing w:line="0" w:lineRule="atLeast"/>
        <w:jc w:val="left"/>
        <w:rPr>
          <w:rFonts w:ascii="Times New Roman" w:hAnsi="Times New Roman"/>
          <w:sz w:val="24"/>
          <w:szCs w:val="24"/>
        </w:rPr>
      </w:pPr>
      <w:r>
        <w:rPr>
          <w:rFonts w:ascii="Times New Roman" w:hAnsi="Times New Roman"/>
          <w:sz w:val="24"/>
          <w:szCs w:val="24"/>
        </w:rPr>
        <w:t>Address for Notice:</w:t>
      </w:r>
    </w:p>
    <w:p w:rsidR="00982B2B" w:rsidRPr="003140E6" w:rsidRDefault="00982B2B" w:rsidP="003140E6">
      <w:pPr>
        <w:spacing w:line="0" w:lineRule="atLeast"/>
        <w:rPr>
          <w:b/>
          <w:sz w:val="24"/>
          <w:szCs w:val="24"/>
        </w:rPr>
      </w:pPr>
      <w:r w:rsidRPr="003140E6">
        <w:rPr>
          <w:b/>
          <w:sz w:val="24"/>
          <w:szCs w:val="24"/>
        </w:rPr>
        <w:t>______________________________________________________________________________________________________________________________________________________________________________________________________________________________</w:t>
      </w:r>
      <w:r w:rsidRPr="003140E6">
        <w:rPr>
          <w:b/>
          <w:sz w:val="24"/>
          <w:szCs w:val="24"/>
          <w:u w:val="single"/>
        </w:rPr>
        <w:t>__</w:t>
      </w:r>
      <w:r w:rsidR="000604ED" w:rsidRPr="003140E6">
        <w:rPr>
          <w:b/>
          <w:sz w:val="24"/>
          <w:szCs w:val="24"/>
          <w:u w:val="single"/>
        </w:rPr>
        <w:tab/>
      </w:r>
      <w:r w:rsidR="000604ED" w:rsidRPr="003140E6">
        <w:rPr>
          <w:b/>
          <w:sz w:val="24"/>
          <w:szCs w:val="24"/>
          <w:u w:val="single"/>
        </w:rPr>
        <w:tab/>
      </w:r>
    </w:p>
    <w:p w:rsidR="00982B2B" w:rsidRPr="003140E6" w:rsidRDefault="00982B2B" w:rsidP="003140E6">
      <w:pPr>
        <w:spacing w:line="0" w:lineRule="atLeast"/>
        <w:rPr>
          <w:sz w:val="24"/>
          <w:szCs w:val="24"/>
        </w:rPr>
      </w:pPr>
    </w:p>
    <w:p w:rsidR="00982B2B" w:rsidRPr="003140E6" w:rsidRDefault="00982B2B" w:rsidP="003140E6">
      <w:pPr>
        <w:spacing w:line="0" w:lineRule="atLeast"/>
        <w:rPr>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2880"/>
        <w:gridCol w:w="3240"/>
      </w:tblGrid>
      <w:tr w:rsidR="00982B2B" w:rsidRPr="003140E6">
        <w:tc>
          <w:tcPr>
            <w:tcW w:w="3348" w:type="dxa"/>
            <w:tcBorders>
              <w:top w:val="nil"/>
              <w:left w:val="nil"/>
              <w:bottom w:val="nil"/>
              <w:right w:val="nil"/>
            </w:tcBorders>
          </w:tcPr>
          <w:p w:rsidR="00982B2B" w:rsidRPr="003140E6" w:rsidRDefault="00982B2B" w:rsidP="003140E6">
            <w:pPr>
              <w:spacing w:line="0" w:lineRule="atLeast"/>
              <w:rPr>
                <w:b/>
                <w:sz w:val="24"/>
                <w:szCs w:val="24"/>
              </w:rPr>
            </w:pPr>
            <w:r w:rsidRPr="003140E6">
              <w:rPr>
                <w:b/>
                <w:sz w:val="24"/>
                <w:szCs w:val="24"/>
              </w:rPr>
              <w:t>Securities:</w:t>
            </w:r>
          </w:p>
          <w:p w:rsidR="00982B2B" w:rsidRPr="003140E6" w:rsidRDefault="00982B2B" w:rsidP="003140E6">
            <w:pPr>
              <w:spacing w:line="0" w:lineRule="atLeast"/>
              <w:rPr>
                <w:sz w:val="24"/>
                <w:szCs w:val="24"/>
              </w:rPr>
            </w:pPr>
          </w:p>
        </w:tc>
        <w:tc>
          <w:tcPr>
            <w:tcW w:w="2880" w:type="dxa"/>
            <w:tcBorders>
              <w:top w:val="nil"/>
              <w:left w:val="nil"/>
              <w:bottom w:val="nil"/>
              <w:right w:val="nil"/>
            </w:tcBorders>
          </w:tcPr>
          <w:p w:rsidR="00982B2B" w:rsidRPr="003140E6" w:rsidRDefault="00982B2B" w:rsidP="003140E6">
            <w:pPr>
              <w:spacing w:line="0" w:lineRule="atLeast"/>
              <w:rPr>
                <w:sz w:val="24"/>
                <w:szCs w:val="24"/>
              </w:rPr>
            </w:pPr>
          </w:p>
        </w:tc>
        <w:tc>
          <w:tcPr>
            <w:tcW w:w="3240" w:type="dxa"/>
            <w:tcBorders>
              <w:top w:val="nil"/>
              <w:left w:val="nil"/>
              <w:bottom w:val="nil"/>
              <w:right w:val="nil"/>
            </w:tcBorders>
          </w:tcPr>
          <w:p w:rsidR="00982B2B" w:rsidRPr="003140E6" w:rsidRDefault="00982B2B" w:rsidP="003140E6">
            <w:pPr>
              <w:spacing w:line="0" w:lineRule="atLeast"/>
              <w:rPr>
                <w:sz w:val="24"/>
                <w:szCs w:val="24"/>
              </w:rPr>
            </w:pPr>
          </w:p>
        </w:tc>
      </w:tr>
      <w:tr w:rsidR="00982B2B" w:rsidRPr="003140E6">
        <w:tc>
          <w:tcPr>
            <w:tcW w:w="3348" w:type="dxa"/>
            <w:tcBorders>
              <w:top w:val="single" w:sz="12" w:space="0" w:color="auto"/>
              <w:bottom w:val="nil"/>
            </w:tcBorders>
          </w:tcPr>
          <w:p w:rsidR="00982B2B" w:rsidRPr="003140E6" w:rsidRDefault="00982B2B" w:rsidP="003140E6">
            <w:pPr>
              <w:spacing w:line="0" w:lineRule="atLeast"/>
              <w:rPr>
                <w:b/>
                <w:i/>
                <w:sz w:val="24"/>
                <w:szCs w:val="24"/>
              </w:rPr>
            </w:pPr>
            <w:r w:rsidRPr="003140E6">
              <w:rPr>
                <w:b/>
                <w:i/>
                <w:sz w:val="24"/>
                <w:szCs w:val="24"/>
              </w:rPr>
              <w:t>Class and Type</w:t>
            </w:r>
            <w:r w:rsidR="00F959A5" w:rsidRPr="003140E6">
              <w:rPr>
                <w:b/>
                <w:i/>
                <w:sz w:val="24"/>
                <w:szCs w:val="24"/>
              </w:rPr>
              <w:t xml:space="preserve"> (i.e. Warrants, Convertible Debenture</w:t>
            </w:r>
            <w:r w:rsidR="00271522" w:rsidRPr="003140E6">
              <w:rPr>
                <w:b/>
                <w:i/>
                <w:sz w:val="24"/>
                <w:szCs w:val="24"/>
              </w:rPr>
              <w:t>s</w:t>
            </w:r>
            <w:r w:rsidR="00F959A5" w:rsidRPr="003140E6">
              <w:rPr>
                <w:b/>
                <w:i/>
                <w:sz w:val="24"/>
                <w:szCs w:val="24"/>
              </w:rPr>
              <w:t>, Stock Options, RSU, DSU, PSU etc.)</w:t>
            </w:r>
          </w:p>
          <w:p w:rsidR="00982B2B" w:rsidRPr="003140E6" w:rsidRDefault="00982B2B" w:rsidP="003140E6">
            <w:pPr>
              <w:spacing w:line="0" w:lineRule="atLeast"/>
              <w:rPr>
                <w:i/>
                <w:sz w:val="24"/>
                <w:szCs w:val="24"/>
              </w:rPr>
            </w:pPr>
          </w:p>
        </w:tc>
        <w:tc>
          <w:tcPr>
            <w:tcW w:w="2880" w:type="dxa"/>
            <w:tcBorders>
              <w:top w:val="single" w:sz="12" w:space="0" w:color="auto"/>
              <w:bottom w:val="nil"/>
            </w:tcBorders>
          </w:tcPr>
          <w:p w:rsidR="00982B2B" w:rsidRPr="003140E6" w:rsidRDefault="00982B2B" w:rsidP="003140E6">
            <w:pPr>
              <w:spacing w:line="0" w:lineRule="atLeast"/>
              <w:rPr>
                <w:i/>
                <w:sz w:val="24"/>
                <w:szCs w:val="24"/>
              </w:rPr>
            </w:pPr>
            <w:r w:rsidRPr="003140E6">
              <w:rPr>
                <w:b/>
                <w:i/>
                <w:sz w:val="24"/>
                <w:szCs w:val="24"/>
              </w:rPr>
              <w:t>Number</w:t>
            </w:r>
          </w:p>
        </w:tc>
        <w:tc>
          <w:tcPr>
            <w:tcW w:w="3240" w:type="dxa"/>
            <w:tcBorders>
              <w:top w:val="single" w:sz="12" w:space="0" w:color="auto"/>
              <w:bottom w:val="nil"/>
            </w:tcBorders>
          </w:tcPr>
          <w:p w:rsidR="00982B2B" w:rsidRPr="003140E6" w:rsidRDefault="00982B2B" w:rsidP="003140E6">
            <w:pPr>
              <w:spacing w:line="0" w:lineRule="atLeast"/>
              <w:rPr>
                <w:b/>
                <w:i/>
                <w:sz w:val="24"/>
                <w:szCs w:val="24"/>
              </w:rPr>
            </w:pPr>
            <w:r w:rsidRPr="003140E6">
              <w:rPr>
                <w:b/>
                <w:i/>
                <w:sz w:val="24"/>
                <w:szCs w:val="24"/>
              </w:rPr>
              <w:t>Certificate(s) (if applicable)</w:t>
            </w:r>
          </w:p>
          <w:p w:rsidR="00982B2B" w:rsidRPr="003140E6" w:rsidRDefault="00982B2B" w:rsidP="003140E6">
            <w:pPr>
              <w:spacing w:line="0" w:lineRule="atLeast"/>
              <w:rPr>
                <w:i/>
                <w:sz w:val="24"/>
                <w:szCs w:val="24"/>
              </w:rPr>
            </w:pPr>
          </w:p>
        </w:tc>
      </w:tr>
      <w:tr w:rsidR="00982B2B" w:rsidRPr="003140E6">
        <w:tc>
          <w:tcPr>
            <w:tcW w:w="3348" w:type="dxa"/>
            <w:tcBorders>
              <w:top w:val="single" w:sz="12" w:space="0" w:color="auto"/>
              <w:left w:val="single" w:sz="6" w:space="0" w:color="auto"/>
              <w:bottom w:val="nil"/>
            </w:tcBorders>
          </w:tcPr>
          <w:p w:rsidR="00982B2B" w:rsidRPr="003140E6" w:rsidRDefault="00982B2B" w:rsidP="003140E6">
            <w:pPr>
              <w:spacing w:line="0" w:lineRule="atLeast"/>
              <w:rPr>
                <w:b/>
                <w:i/>
                <w:sz w:val="24"/>
                <w:szCs w:val="24"/>
              </w:rPr>
            </w:pPr>
          </w:p>
        </w:tc>
        <w:tc>
          <w:tcPr>
            <w:tcW w:w="2880" w:type="dxa"/>
            <w:tcBorders>
              <w:top w:val="single" w:sz="12" w:space="0" w:color="auto"/>
              <w:bottom w:val="nil"/>
            </w:tcBorders>
          </w:tcPr>
          <w:p w:rsidR="00982B2B" w:rsidRPr="003140E6" w:rsidRDefault="00982B2B" w:rsidP="003140E6">
            <w:pPr>
              <w:spacing w:line="0" w:lineRule="atLeast"/>
              <w:rPr>
                <w:b/>
                <w:i/>
                <w:sz w:val="24"/>
                <w:szCs w:val="24"/>
              </w:rPr>
            </w:pPr>
          </w:p>
        </w:tc>
        <w:tc>
          <w:tcPr>
            <w:tcW w:w="3240" w:type="dxa"/>
            <w:tcBorders>
              <w:top w:val="single" w:sz="12" w:space="0" w:color="auto"/>
              <w:bottom w:val="nil"/>
              <w:right w:val="single" w:sz="6" w:space="0" w:color="auto"/>
            </w:tcBorders>
          </w:tcPr>
          <w:p w:rsidR="00982B2B" w:rsidRPr="003140E6" w:rsidRDefault="00982B2B" w:rsidP="003140E6">
            <w:pPr>
              <w:spacing w:line="0" w:lineRule="atLeast"/>
              <w:rPr>
                <w:b/>
                <w:i/>
                <w:sz w:val="24"/>
                <w:szCs w:val="24"/>
              </w:rPr>
            </w:pPr>
          </w:p>
        </w:tc>
      </w:tr>
      <w:tr w:rsidR="00982B2B" w:rsidRPr="003140E6">
        <w:tc>
          <w:tcPr>
            <w:tcW w:w="3348" w:type="dxa"/>
            <w:tcBorders>
              <w:top w:val="single" w:sz="6" w:space="0" w:color="auto"/>
              <w:left w:val="single" w:sz="6" w:space="0" w:color="auto"/>
              <w:bottom w:val="single" w:sz="6" w:space="0" w:color="auto"/>
            </w:tcBorders>
          </w:tcPr>
          <w:p w:rsidR="00982B2B" w:rsidRPr="003140E6" w:rsidRDefault="00982B2B" w:rsidP="003140E6">
            <w:pPr>
              <w:spacing w:line="0" w:lineRule="atLeast"/>
              <w:rPr>
                <w:b/>
                <w:i/>
                <w:sz w:val="24"/>
                <w:szCs w:val="24"/>
              </w:rPr>
            </w:pPr>
          </w:p>
        </w:tc>
        <w:tc>
          <w:tcPr>
            <w:tcW w:w="2880" w:type="dxa"/>
            <w:tcBorders>
              <w:top w:val="single" w:sz="6" w:space="0" w:color="auto"/>
              <w:bottom w:val="single" w:sz="6" w:space="0" w:color="auto"/>
            </w:tcBorders>
          </w:tcPr>
          <w:p w:rsidR="00982B2B" w:rsidRPr="003140E6" w:rsidRDefault="00982B2B" w:rsidP="003140E6">
            <w:pPr>
              <w:spacing w:line="0" w:lineRule="atLeast"/>
              <w:rPr>
                <w:b/>
                <w:i/>
                <w:sz w:val="24"/>
                <w:szCs w:val="24"/>
              </w:rPr>
            </w:pPr>
          </w:p>
        </w:tc>
        <w:tc>
          <w:tcPr>
            <w:tcW w:w="3240" w:type="dxa"/>
            <w:tcBorders>
              <w:top w:val="single" w:sz="6" w:space="0" w:color="auto"/>
              <w:bottom w:val="single" w:sz="6" w:space="0" w:color="auto"/>
              <w:right w:val="single" w:sz="6" w:space="0" w:color="auto"/>
            </w:tcBorders>
          </w:tcPr>
          <w:p w:rsidR="00982B2B" w:rsidRPr="003140E6" w:rsidRDefault="00982B2B" w:rsidP="003140E6">
            <w:pPr>
              <w:spacing w:line="0" w:lineRule="atLeast"/>
              <w:rPr>
                <w:b/>
                <w:i/>
                <w:sz w:val="24"/>
                <w:szCs w:val="24"/>
              </w:rPr>
            </w:pPr>
          </w:p>
        </w:tc>
      </w:tr>
      <w:tr w:rsidR="00982B2B" w:rsidRPr="003140E6">
        <w:tc>
          <w:tcPr>
            <w:tcW w:w="3348" w:type="dxa"/>
            <w:tcBorders>
              <w:top w:val="single" w:sz="6" w:space="0" w:color="auto"/>
              <w:left w:val="single" w:sz="6" w:space="0" w:color="auto"/>
              <w:bottom w:val="single" w:sz="6" w:space="0" w:color="auto"/>
            </w:tcBorders>
          </w:tcPr>
          <w:p w:rsidR="00982B2B" w:rsidRPr="003140E6" w:rsidRDefault="00982B2B" w:rsidP="003140E6">
            <w:pPr>
              <w:spacing w:line="0" w:lineRule="atLeast"/>
              <w:rPr>
                <w:b/>
                <w:i/>
                <w:sz w:val="24"/>
                <w:szCs w:val="24"/>
              </w:rPr>
            </w:pPr>
          </w:p>
        </w:tc>
        <w:tc>
          <w:tcPr>
            <w:tcW w:w="2880" w:type="dxa"/>
            <w:tcBorders>
              <w:top w:val="single" w:sz="6" w:space="0" w:color="auto"/>
              <w:bottom w:val="single" w:sz="6" w:space="0" w:color="auto"/>
            </w:tcBorders>
          </w:tcPr>
          <w:p w:rsidR="00982B2B" w:rsidRPr="003140E6" w:rsidRDefault="00982B2B" w:rsidP="003140E6">
            <w:pPr>
              <w:spacing w:line="0" w:lineRule="atLeast"/>
              <w:rPr>
                <w:b/>
                <w:i/>
                <w:sz w:val="24"/>
                <w:szCs w:val="24"/>
              </w:rPr>
            </w:pPr>
          </w:p>
        </w:tc>
        <w:tc>
          <w:tcPr>
            <w:tcW w:w="3240" w:type="dxa"/>
            <w:tcBorders>
              <w:top w:val="single" w:sz="6" w:space="0" w:color="auto"/>
              <w:bottom w:val="single" w:sz="6" w:space="0" w:color="auto"/>
              <w:right w:val="single" w:sz="6" w:space="0" w:color="auto"/>
            </w:tcBorders>
          </w:tcPr>
          <w:p w:rsidR="00982B2B" w:rsidRPr="003140E6" w:rsidRDefault="00982B2B" w:rsidP="003140E6">
            <w:pPr>
              <w:spacing w:line="0" w:lineRule="atLeast"/>
              <w:rPr>
                <w:b/>
                <w:i/>
                <w:sz w:val="24"/>
                <w:szCs w:val="24"/>
              </w:rPr>
            </w:pPr>
          </w:p>
        </w:tc>
      </w:tr>
    </w:tbl>
    <w:p w:rsidR="00982B2B" w:rsidRPr="003140E6" w:rsidRDefault="00982B2B" w:rsidP="003140E6">
      <w:pPr>
        <w:spacing w:line="0" w:lineRule="atLeast"/>
        <w:rPr>
          <w:sz w:val="24"/>
          <w:szCs w:val="24"/>
        </w:rPr>
      </w:pPr>
    </w:p>
    <w:p w:rsidR="00982B2B" w:rsidRPr="003140E6" w:rsidRDefault="00982B2B" w:rsidP="003140E6">
      <w:pPr>
        <w:spacing w:line="0" w:lineRule="atLeast"/>
        <w:rPr>
          <w:b/>
          <w:sz w:val="24"/>
          <w:szCs w:val="24"/>
          <w:u w:val="single"/>
        </w:rPr>
      </w:pPr>
    </w:p>
    <w:p w:rsidR="00982B2B" w:rsidRPr="003140E6" w:rsidRDefault="00982B2B" w:rsidP="003140E6">
      <w:pPr>
        <w:spacing w:line="0" w:lineRule="atLeast"/>
        <w:rPr>
          <w:sz w:val="24"/>
          <w:szCs w:val="24"/>
        </w:rPr>
      </w:pPr>
    </w:p>
    <w:p w:rsidR="00982B2B" w:rsidRPr="003140E6" w:rsidRDefault="00982B2B" w:rsidP="003140E6">
      <w:pPr>
        <w:spacing w:line="0" w:lineRule="atLeast"/>
        <w:rPr>
          <w:sz w:val="24"/>
          <w:szCs w:val="24"/>
        </w:rPr>
      </w:pPr>
    </w:p>
    <w:p w:rsidR="000A2F42" w:rsidRPr="003140E6" w:rsidRDefault="00982B2B" w:rsidP="00B272DE">
      <w:pPr>
        <w:jc w:val="center"/>
        <w:rPr>
          <w:b/>
          <w:sz w:val="24"/>
          <w:szCs w:val="24"/>
        </w:rPr>
      </w:pPr>
      <w:r w:rsidRPr="003140E6">
        <w:rPr>
          <w:sz w:val="24"/>
          <w:szCs w:val="24"/>
        </w:rPr>
        <w:br w:type="page"/>
      </w:r>
      <w:r w:rsidR="000A2F42" w:rsidRPr="003140E6">
        <w:rPr>
          <w:b/>
          <w:sz w:val="24"/>
          <w:szCs w:val="24"/>
        </w:rPr>
        <w:lastRenderedPageBreak/>
        <w:t>SCHEDULE B(1)</w:t>
      </w:r>
    </w:p>
    <w:p w:rsidR="000A2F42" w:rsidRPr="003140E6" w:rsidRDefault="000A2F42" w:rsidP="00B272DE">
      <w:pPr>
        <w:jc w:val="center"/>
        <w:rPr>
          <w:b/>
          <w:sz w:val="24"/>
          <w:szCs w:val="24"/>
        </w:rPr>
      </w:pPr>
    </w:p>
    <w:p w:rsidR="00982B2B" w:rsidRPr="003140E6" w:rsidRDefault="000A2F42" w:rsidP="00B272DE">
      <w:pPr>
        <w:jc w:val="center"/>
        <w:rPr>
          <w:b/>
          <w:sz w:val="24"/>
          <w:szCs w:val="24"/>
        </w:rPr>
      </w:pPr>
      <w:r w:rsidRPr="003140E6">
        <w:rPr>
          <w:b/>
          <w:sz w:val="24"/>
          <w:szCs w:val="24"/>
        </w:rPr>
        <w:t>T</w:t>
      </w:r>
      <w:r w:rsidR="00982B2B" w:rsidRPr="003140E6">
        <w:rPr>
          <w:b/>
          <w:sz w:val="24"/>
          <w:szCs w:val="24"/>
        </w:rPr>
        <w:t xml:space="preserve">IER 1 </w:t>
      </w:r>
      <w:r w:rsidR="00237CC4" w:rsidRPr="003140E6">
        <w:rPr>
          <w:b/>
          <w:sz w:val="24"/>
          <w:szCs w:val="24"/>
        </w:rPr>
        <w:t>ISSUER</w:t>
      </w:r>
      <w:r w:rsidRPr="003140E6">
        <w:rPr>
          <w:b/>
          <w:sz w:val="24"/>
          <w:szCs w:val="24"/>
        </w:rPr>
        <w:t xml:space="preserve"> - </w:t>
      </w:r>
      <w:r w:rsidR="00982B2B" w:rsidRPr="003140E6">
        <w:rPr>
          <w:b/>
          <w:sz w:val="24"/>
          <w:szCs w:val="24"/>
        </w:rPr>
        <w:t>RELEASE OF SECURITIES</w:t>
      </w:r>
    </w:p>
    <w:p w:rsidR="00982B2B" w:rsidRDefault="00982B2B" w:rsidP="003140E6">
      <w:pPr>
        <w:tabs>
          <w:tab w:val="left" w:pos="1710"/>
        </w:tabs>
        <w:rPr>
          <w:sz w:val="24"/>
          <w:szCs w:val="24"/>
        </w:rPr>
      </w:pPr>
    </w:p>
    <w:p w:rsidR="00F54514" w:rsidRPr="003140E6" w:rsidRDefault="00F54514" w:rsidP="003140E6">
      <w:pPr>
        <w:tabs>
          <w:tab w:val="left" w:pos="1710"/>
        </w:tabs>
        <w:rPr>
          <w:sz w:val="24"/>
          <w:szCs w:val="24"/>
        </w:rPr>
      </w:pPr>
    </w:p>
    <w:p w:rsidR="00892C6D" w:rsidRPr="003140E6" w:rsidRDefault="00453C4F" w:rsidP="003140E6">
      <w:pPr>
        <w:tabs>
          <w:tab w:val="left" w:pos="1710"/>
        </w:tabs>
        <w:rPr>
          <w:sz w:val="24"/>
          <w:szCs w:val="24"/>
        </w:rPr>
      </w:pPr>
      <w:r w:rsidRPr="003140E6">
        <w:rPr>
          <w:sz w:val="24"/>
          <w:szCs w:val="24"/>
        </w:rPr>
        <w:t>“</w:t>
      </w:r>
      <w:r w:rsidRPr="003140E6">
        <w:rPr>
          <w:b/>
          <w:sz w:val="24"/>
          <w:szCs w:val="24"/>
        </w:rPr>
        <w:t>Bulletin D</w:t>
      </w:r>
      <w:r w:rsidRPr="00D01A39">
        <w:rPr>
          <w:b/>
          <w:sz w:val="24"/>
          <w:szCs w:val="24"/>
        </w:rPr>
        <w:t>ate</w:t>
      </w:r>
      <w:r w:rsidRPr="00D01A39">
        <w:rPr>
          <w:sz w:val="24"/>
          <w:szCs w:val="24"/>
        </w:rPr>
        <w:t>” means the date of the Exchange Bulletin confirming its fin</w:t>
      </w:r>
      <w:r w:rsidR="00AA1DFC" w:rsidRPr="00D01A39">
        <w:rPr>
          <w:sz w:val="24"/>
          <w:szCs w:val="24"/>
        </w:rPr>
        <w:t xml:space="preserve">al acceptance of the </w:t>
      </w:r>
      <w:r w:rsidR="00D01A39" w:rsidRPr="00D01A39">
        <w:rPr>
          <w:sz w:val="24"/>
          <w:szCs w:val="24"/>
        </w:rPr>
        <w:t>Transaction.</w:t>
      </w:r>
    </w:p>
    <w:p w:rsidR="00453C4F" w:rsidRDefault="00453C4F" w:rsidP="003140E6">
      <w:pPr>
        <w:tabs>
          <w:tab w:val="left" w:pos="1710"/>
        </w:tabs>
        <w:rPr>
          <w:sz w:val="24"/>
          <w:szCs w:val="24"/>
        </w:rPr>
      </w:pPr>
    </w:p>
    <w:p w:rsidR="00F54514" w:rsidRPr="003140E6" w:rsidRDefault="00F54514" w:rsidP="003140E6">
      <w:pPr>
        <w:tabs>
          <w:tab w:val="left" w:pos="1710"/>
        </w:tabs>
        <w:rPr>
          <w:sz w:val="24"/>
          <w:szCs w:val="24"/>
        </w:rPr>
      </w:pPr>
    </w:p>
    <w:p w:rsidR="00982B2B" w:rsidRPr="003140E6" w:rsidRDefault="00982B2B" w:rsidP="003140E6">
      <w:pPr>
        <w:tabs>
          <w:tab w:val="left" w:pos="1710"/>
        </w:tabs>
        <w:rPr>
          <w:b/>
          <w:sz w:val="24"/>
          <w:szCs w:val="24"/>
          <w:u w:val="single"/>
        </w:rPr>
      </w:pPr>
      <w:r w:rsidRPr="003140E6">
        <w:rPr>
          <w:b/>
          <w:sz w:val="24"/>
          <w:szCs w:val="24"/>
          <w:u w:val="single"/>
        </w:rPr>
        <w:t>Timed Release</w:t>
      </w:r>
    </w:p>
    <w:p w:rsidR="00982B2B" w:rsidRPr="003140E6" w:rsidRDefault="00982B2B" w:rsidP="003140E6">
      <w:pPr>
        <w:tabs>
          <w:tab w:val="left" w:pos="171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3060"/>
        <w:gridCol w:w="3330"/>
      </w:tblGrid>
      <w:tr w:rsidR="00982B2B" w:rsidRPr="003140E6" w:rsidTr="00453C4F">
        <w:tc>
          <w:tcPr>
            <w:tcW w:w="3078" w:type="dxa"/>
          </w:tcPr>
          <w:p w:rsidR="00982B2B" w:rsidRPr="003140E6" w:rsidRDefault="00982B2B" w:rsidP="003140E6">
            <w:pPr>
              <w:pStyle w:val="Heading1"/>
              <w:spacing w:before="60" w:after="60"/>
              <w:jc w:val="left"/>
              <w:rPr>
                <w:sz w:val="24"/>
                <w:szCs w:val="24"/>
              </w:rPr>
            </w:pPr>
            <w:r w:rsidRPr="003140E6">
              <w:rPr>
                <w:sz w:val="24"/>
                <w:szCs w:val="24"/>
              </w:rPr>
              <w:br/>
              <w:t>Release Dates</w:t>
            </w:r>
          </w:p>
        </w:tc>
        <w:tc>
          <w:tcPr>
            <w:tcW w:w="3060" w:type="dxa"/>
          </w:tcPr>
          <w:p w:rsidR="00982B2B" w:rsidRPr="003140E6" w:rsidRDefault="00982B2B" w:rsidP="003140E6">
            <w:pPr>
              <w:spacing w:before="60" w:after="60"/>
              <w:rPr>
                <w:b/>
                <w:sz w:val="24"/>
                <w:szCs w:val="24"/>
              </w:rPr>
            </w:pPr>
            <w:r w:rsidRPr="003140E6">
              <w:rPr>
                <w:b/>
                <w:sz w:val="24"/>
                <w:szCs w:val="24"/>
              </w:rPr>
              <w:t xml:space="preserve">Percentage of Total </w:t>
            </w:r>
            <w:r w:rsidR="00453C4F" w:rsidRPr="003140E6">
              <w:rPr>
                <w:b/>
                <w:sz w:val="24"/>
                <w:szCs w:val="24"/>
              </w:rPr>
              <w:t>Escrow S</w:t>
            </w:r>
            <w:r w:rsidR="009F32DD" w:rsidRPr="003140E6">
              <w:rPr>
                <w:b/>
                <w:sz w:val="24"/>
                <w:szCs w:val="24"/>
              </w:rPr>
              <w:t>ecur</w:t>
            </w:r>
            <w:r w:rsidRPr="003140E6">
              <w:rPr>
                <w:b/>
                <w:sz w:val="24"/>
                <w:szCs w:val="24"/>
              </w:rPr>
              <w:t>ities to be Released</w:t>
            </w:r>
          </w:p>
        </w:tc>
        <w:tc>
          <w:tcPr>
            <w:tcW w:w="3330" w:type="dxa"/>
          </w:tcPr>
          <w:p w:rsidR="00982B2B" w:rsidRPr="003140E6" w:rsidRDefault="00982B2B" w:rsidP="003140E6">
            <w:pPr>
              <w:spacing w:before="60" w:after="60"/>
              <w:rPr>
                <w:b/>
                <w:sz w:val="24"/>
                <w:szCs w:val="24"/>
              </w:rPr>
            </w:pPr>
            <w:r w:rsidRPr="003140E6">
              <w:rPr>
                <w:b/>
                <w:sz w:val="24"/>
                <w:szCs w:val="24"/>
              </w:rPr>
              <w:t xml:space="preserve">Total Number of </w:t>
            </w:r>
            <w:r w:rsidR="00453C4F" w:rsidRPr="003140E6">
              <w:rPr>
                <w:b/>
                <w:sz w:val="24"/>
                <w:szCs w:val="24"/>
              </w:rPr>
              <w:t>Escrow S</w:t>
            </w:r>
            <w:r w:rsidR="009F32DD" w:rsidRPr="003140E6">
              <w:rPr>
                <w:b/>
                <w:sz w:val="24"/>
                <w:szCs w:val="24"/>
              </w:rPr>
              <w:t>ecur</w:t>
            </w:r>
            <w:r w:rsidRPr="003140E6">
              <w:rPr>
                <w:b/>
                <w:sz w:val="24"/>
                <w:szCs w:val="24"/>
              </w:rPr>
              <w:t>ities to be Released</w:t>
            </w:r>
          </w:p>
        </w:tc>
      </w:tr>
      <w:tr w:rsidR="00EB549B" w:rsidRPr="003140E6" w:rsidTr="00453C4F">
        <w:tc>
          <w:tcPr>
            <w:tcW w:w="3078" w:type="dxa"/>
          </w:tcPr>
          <w:p w:rsidR="001110C6" w:rsidRPr="003140E6" w:rsidRDefault="00EB549B" w:rsidP="003140E6">
            <w:pPr>
              <w:spacing w:before="60" w:after="60"/>
              <w:rPr>
                <w:b/>
                <w:sz w:val="24"/>
                <w:szCs w:val="24"/>
              </w:rPr>
            </w:pPr>
            <w:r w:rsidRPr="003140E6">
              <w:rPr>
                <w:b/>
                <w:sz w:val="24"/>
                <w:szCs w:val="24"/>
              </w:rPr>
              <w:t xml:space="preserve">[Insert </w:t>
            </w:r>
            <w:r w:rsidR="00453C4F" w:rsidRPr="003140E6">
              <w:rPr>
                <w:b/>
                <w:sz w:val="24"/>
                <w:szCs w:val="24"/>
              </w:rPr>
              <w:t>Bulletin Date</w:t>
            </w:r>
            <w:r w:rsidRPr="003140E6">
              <w:rPr>
                <w:b/>
                <w:sz w:val="24"/>
                <w:szCs w:val="24"/>
              </w:rPr>
              <w:t>]</w:t>
            </w:r>
          </w:p>
        </w:tc>
        <w:tc>
          <w:tcPr>
            <w:tcW w:w="3060" w:type="dxa"/>
          </w:tcPr>
          <w:p w:rsidR="00EB549B" w:rsidRPr="003140E6" w:rsidRDefault="00EB549B" w:rsidP="003140E6">
            <w:pPr>
              <w:spacing w:before="60" w:after="60"/>
              <w:rPr>
                <w:b/>
                <w:sz w:val="24"/>
                <w:szCs w:val="24"/>
              </w:rPr>
            </w:pPr>
            <w:r w:rsidRPr="003140E6">
              <w:rPr>
                <w:b/>
                <w:sz w:val="24"/>
                <w:szCs w:val="24"/>
              </w:rPr>
              <w:t>25%</w:t>
            </w:r>
          </w:p>
        </w:tc>
        <w:tc>
          <w:tcPr>
            <w:tcW w:w="3330" w:type="dxa"/>
          </w:tcPr>
          <w:p w:rsidR="00EB549B" w:rsidRPr="003140E6" w:rsidRDefault="00EB549B" w:rsidP="003140E6">
            <w:pPr>
              <w:spacing w:before="60" w:after="60"/>
              <w:rPr>
                <w:b/>
                <w:sz w:val="24"/>
                <w:szCs w:val="24"/>
              </w:rPr>
            </w:pPr>
          </w:p>
        </w:tc>
      </w:tr>
      <w:tr w:rsidR="00EB549B" w:rsidRPr="003140E6" w:rsidTr="00453C4F">
        <w:tc>
          <w:tcPr>
            <w:tcW w:w="3078" w:type="dxa"/>
          </w:tcPr>
          <w:p w:rsidR="00EB549B" w:rsidRPr="003140E6" w:rsidRDefault="00EB549B" w:rsidP="003140E6">
            <w:pPr>
              <w:spacing w:before="60" w:after="60"/>
              <w:rPr>
                <w:b/>
                <w:sz w:val="24"/>
                <w:szCs w:val="24"/>
              </w:rPr>
            </w:pPr>
            <w:r w:rsidRPr="003140E6">
              <w:rPr>
                <w:b/>
                <w:sz w:val="24"/>
                <w:szCs w:val="24"/>
              </w:rPr>
              <w:t xml:space="preserve">[Insert date 6 months following </w:t>
            </w:r>
            <w:r w:rsidR="00453C4F" w:rsidRPr="003140E6">
              <w:rPr>
                <w:b/>
                <w:sz w:val="24"/>
                <w:szCs w:val="24"/>
              </w:rPr>
              <w:t>the</w:t>
            </w:r>
            <w:r w:rsidRPr="003140E6">
              <w:rPr>
                <w:b/>
                <w:sz w:val="24"/>
                <w:szCs w:val="24"/>
              </w:rPr>
              <w:t xml:space="preserve"> Bulletin</w:t>
            </w:r>
            <w:r w:rsidR="00453C4F" w:rsidRPr="003140E6">
              <w:rPr>
                <w:b/>
                <w:sz w:val="24"/>
                <w:szCs w:val="24"/>
              </w:rPr>
              <w:t xml:space="preserve"> Date</w:t>
            </w:r>
            <w:r w:rsidRPr="003140E6">
              <w:rPr>
                <w:b/>
                <w:sz w:val="24"/>
                <w:szCs w:val="24"/>
              </w:rPr>
              <w:t>]</w:t>
            </w:r>
          </w:p>
        </w:tc>
        <w:tc>
          <w:tcPr>
            <w:tcW w:w="3060" w:type="dxa"/>
          </w:tcPr>
          <w:p w:rsidR="00EB549B" w:rsidRPr="003140E6" w:rsidRDefault="00EB549B" w:rsidP="003140E6">
            <w:pPr>
              <w:spacing w:before="60" w:after="60"/>
              <w:rPr>
                <w:b/>
                <w:sz w:val="24"/>
                <w:szCs w:val="24"/>
              </w:rPr>
            </w:pPr>
            <w:r w:rsidRPr="003140E6">
              <w:rPr>
                <w:b/>
                <w:sz w:val="24"/>
                <w:szCs w:val="24"/>
              </w:rPr>
              <w:t>25%</w:t>
            </w:r>
          </w:p>
        </w:tc>
        <w:tc>
          <w:tcPr>
            <w:tcW w:w="3330" w:type="dxa"/>
          </w:tcPr>
          <w:p w:rsidR="00EB549B" w:rsidRPr="003140E6" w:rsidRDefault="00EB549B" w:rsidP="003140E6">
            <w:pPr>
              <w:spacing w:before="60" w:after="60"/>
              <w:rPr>
                <w:b/>
                <w:sz w:val="24"/>
                <w:szCs w:val="24"/>
              </w:rPr>
            </w:pPr>
          </w:p>
        </w:tc>
      </w:tr>
      <w:tr w:rsidR="00EB549B" w:rsidRPr="003140E6" w:rsidTr="00453C4F">
        <w:tc>
          <w:tcPr>
            <w:tcW w:w="3078" w:type="dxa"/>
          </w:tcPr>
          <w:p w:rsidR="00EB549B" w:rsidRPr="003140E6" w:rsidRDefault="00EB549B" w:rsidP="003140E6">
            <w:pPr>
              <w:spacing w:before="60" w:after="60"/>
              <w:rPr>
                <w:b/>
                <w:sz w:val="24"/>
                <w:szCs w:val="24"/>
              </w:rPr>
            </w:pPr>
            <w:r w:rsidRPr="003140E6">
              <w:rPr>
                <w:b/>
                <w:sz w:val="24"/>
                <w:szCs w:val="24"/>
              </w:rPr>
              <w:t xml:space="preserve">[Insert date 12 months following </w:t>
            </w:r>
            <w:r w:rsidR="00453C4F" w:rsidRPr="003140E6">
              <w:rPr>
                <w:b/>
                <w:sz w:val="24"/>
                <w:szCs w:val="24"/>
              </w:rPr>
              <w:t>the Bulletin Date</w:t>
            </w:r>
            <w:r w:rsidRPr="003140E6">
              <w:rPr>
                <w:b/>
                <w:sz w:val="24"/>
                <w:szCs w:val="24"/>
              </w:rPr>
              <w:t>]</w:t>
            </w:r>
          </w:p>
        </w:tc>
        <w:tc>
          <w:tcPr>
            <w:tcW w:w="3060" w:type="dxa"/>
          </w:tcPr>
          <w:p w:rsidR="00EB549B" w:rsidRPr="003140E6" w:rsidRDefault="00EB549B" w:rsidP="003140E6">
            <w:pPr>
              <w:spacing w:before="60" w:after="60"/>
              <w:rPr>
                <w:b/>
                <w:sz w:val="24"/>
                <w:szCs w:val="24"/>
              </w:rPr>
            </w:pPr>
            <w:r w:rsidRPr="003140E6">
              <w:rPr>
                <w:b/>
                <w:sz w:val="24"/>
                <w:szCs w:val="24"/>
              </w:rPr>
              <w:t>25%</w:t>
            </w:r>
          </w:p>
        </w:tc>
        <w:tc>
          <w:tcPr>
            <w:tcW w:w="3330" w:type="dxa"/>
          </w:tcPr>
          <w:p w:rsidR="00EB549B" w:rsidRPr="003140E6" w:rsidRDefault="00EB549B" w:rsidP="003140E6">
            <w:pPr>
              <w:spacing w:before="60" w:after="60"/>
              <w:rPr>
                <w:b/>
                <w:sz w:val="24"/>
                <w:szCs w:val="24"/>
              </w:rPr>
            </w:pPr>
          </w:p>
        </w:tc>
      </w:tr>
      <w:tr w:rsidR="00EB549B" w:rsidRPr="003140E6" w:rsidTr="00453C4F">
        <w:tc>
          <w:tcPr>
            <w:tcW w:w="3078" w:type="dxa"/>
          </w:tcPr>
          <w:p w:rsidR="00EB549B" w:rsidRPr="003140E6" w:rsidRDefault="00EB549B" w:rsidP="003140E6">
            <w:pPr>
              <w:spacing w:before="60" w:after="60"/>
              <w:rPr>
                <w:b/>
                <w:sz w:val="24"/>
                <w:szCs w:val="24"/>
              </w:rPr>
            </w:pPr>
            <w:r w:rsidRPr="003140E6">
              <w:rPr>
                <w:b/>
                <w:sz w:val="24"/>
                <w:szCs w:val="24"/>
              </w:rPr>
              <w:t xml:space="preserve">[Insert date 18 months following </w:t>
            </w:r>
            <w:r w:rsidR="00453C4F" w:rsidRPr="003140E6">
              <w:rPr>
                <w:b/>
                <w:sz w:val="24"/>
                <w:szCs w:val="24"/>
              </w:rPr>
              <w:t>the B</w:t>
            </w:r>
            <w:r w:rsidRPr="003140E6">
              <w:rPr>
                <w:b/>
                <w:sz w:val="24"/>
                <w:szCs w:val="24"/>
              </w:rPr>
              <w:t>ulletin</w:t>
            </w:r>
            <w:r w:rsidR="00453C4F" w:rsidRPr="003140E6">
              <w:rPr>
                <w:b/>
                <w:sz w:val="24"/>
                <w:szCs w:val="24"/>
              </w:rPr>
              <w:t xml:space="preserve"> Date</w:t>
            </w:r>
            <w:r w:rsidRPr="003140E6">
              <w:rPr>
                <w:b/>
                <w:sz w:val="24"/>
                <w:szCs w:val="24"/>
              </w:rPr>
              <w:t>]</w:t>
            </w:r>
          </w:p>
        </w:tc>
        <w:tc>
          <w:tcPr>
            <w:tcW w:w="3060" w:type="dxa"/>
          </w:tcPr>
          <w:p w:rsidR="00EB549B" w:rsidRPr="003140E6" w:rsidRDefault="00EB549B" w:rsidP="003140E6">
            <w:pPr>
              <w:spacing w:before="60" w:after="60"/>
              <w:rPr>
                <w:b/>
                <w:sz w:val="24"/>
                <w:szCs w:val="24"/>
              </w:rPr>
            </w:pPr>
            <w:r w:rsidRPr="003140E6">
              <w:rPr>
                <w:b/>
                <w:sz w:val="24"/>
                <w:szCs w:val="24"/>
              </w:rPr>
              <w:t>25%</w:t>
            </w:r>
          </w:p>
        </w:tc>
        <w:tc>
          <w:tcPr>
            <w:tcW w:w="3330" w:type="dxa"/>
          </w:tcPr>
          <w:p w:rsidR="00EB549B" w:rsidRPr="003140E6" w:rsidRDefault="00EB549B" w:rsidP="003140E6">
            <w:pPr>
              <w:spacing w:before="60" w:after="60"/>
              <w:rPr>
                <w:b/>
                <w:sz w:val="24"/>
                <w:szCs w:val="24"/>
              </w:rPr>
            </w:pPr>
          </w:p>
        </w:tc>
      </w:tr>
      <w:tr w:rsidR="00EB549B" w:rsidRPr="003140E6" w:rsidTr="00453C4F">
        <w:tc>
          <w:tcPr>
            <w:tcW w:w="3078" w:type="dxa"/>
          </w:tcPr>
          <w:p w:rsidR="00EB549B" w:rsidRPr="003140E6" w:rsidRDefault="00EB549B" w:rsidP="003140E6">
            <w:pPr>
              <w:spacing w:before="60" w:after="60"/>
              <w:rPr>
                <w:b/>
                <w:sz w:val="24"/>
                <w:szCs w:val="24"/>
              </w:rPr>
            </w:pPr>
            <w:r w:rsidRPr="003140E6">
              <w:rPr>
                <w:b/>
                <w:sz w:val="24"/>
                <w:szCs w:val="24"/>
              </w:rPr>
              <w:t>TOTAL</w:t>
            </w:r>
          </w:p>
        </w:tc>
        <w:tc>
          <w:tcPr>
            <w:tcW w:w="3060" w:type="dxa"/>
          </w:tcPr>
          <w:p w:rsidR="00EB549B" w:rsidRPr="003140E6" w:rsidRDefault="00EB549B" w:rsidP="003140E6">
            <w:pPr>
              <w:spacing w:before="60" w:after="60"/>
              <w:rPr>
                <w:b/>
                <w:sz w:val="24"/>
                <w:szCs w:val="24"/>
              </w:rPr>
            </w:pPr>
            <w:r w:rsidRPr="003140E6">
              <w:rPr>
                <w:b/>
                <w:sz w:val="24"/>
                <w:szCs w:val="24"/>
              </w:rPr>
              <w:t>100%</w:t>
            </w:r>
          </w:p>
        </w:tc>
        <w:tc>
          <w:tcPr>
            <w:tcW w:w="3330" w:type="dxa"/>
          </w:tcPr>
          <w:p w:rsidR="00EB549B" w:rsidRPr="003140E6" w:rsidRDefault="00EB549B" w:rsidP="003140E6">
            <w:pPr>
              <w:spacing w:before="60" w:after="60"/>
              <w:rPr>
                <w:b/>
                <w:sz w:val="24"/>
                <w:szCs w:val="24"/>
              </w:rPr>
            </w:pPr>
          </w:p>
        </w:tc>
      </w:tr>
    </w:tbl>
    <w:p w:rsidR="00982B2B" w:rsidRPr="003140E6" w:rsidRDefault="00982B2B" w:rsidP="003140E6">
      <w:pPr>
        <w:pStyle w:val="Title"/>
        <w:ind w:firstLine="0"/>
        <w:jc w:val="left"/>
        <w:rPr>
          <w:rFonts w:ascii="Times New Roman" w:hAnsi="Times New Roman"/>
          <w:b w:val="0"/>
          <w:szCs w:val="24"/>
        </w:rPr>
      </w:pPr>
    </w:p>
    <w:p w:rsidR="00982B2B" w:rsidRPr="003140E6" w:rsidRDefault="00982B2B" w:rsidP="003140E6">
      <w:pPr>
        <w:pStyle w:val="Title"/>
        <w:ind w:firstLine="0"/>
        <w:jc w:val="left"/>
        <w:rPr>
          <w:rFonts w:ascii="Times New Roman" w:hAnsi="Times New Roman"/>
          <w:b w:val="0"/>
          <w:szCs w:val="24"/>
        </w:rPr>
      </w:pPr>
      <w:r w:rsidRPr="003140E6">
        <w:rPr>
          <w:rFonts w:ascii="Times New Roman" w:hAnsi="Times New Roman"/>
          <w:b w:val="0"/>
          <w:szCs w:val="24"/>
        </w:rPr>
        <w:t>*In the simplest case where there are no changes to the escrow securities initially deposited and no additional escrow securities, then the release schedule outlined above results in the escrow securities being released in equal tranches of 25%.</w:t>
      </w:r>
    </w:p>
    <w:p w:rsidR="00982B2B" w:rsidRPr="003140E6" w:rsidRDefault="00982B2B" w:rsidP="003140E6">
      <w:pPr>
        <w:rPr>
          <w:sz w:val="24"/>
          <w:szCs w:val="24"/>
        </w:rPr>
      </w:pPr>
      <w:r w:rsidRPr="003140E6">
        <w:rPr>
          <w:sz w:val="24"/>
          <w:szCs w:val="24"/>
        </w:rPr>
        <w:br w:type="page"/>
      </w:r>
    </w:p>
    <w:p w:rsidR="000A2F42" w:rsidRPr="003140E6" w:rsidRDefault="00982B2B" w:rsidP="00B272DE">
      <w:pPr>
        <w:jc w:val="center"/>
        <w:rPr>
          <w:b/>
          <w:sz w:val="24"/>
          <w:szCs w:val="24"/>
        </w:rPr>
      </w:pPr>
      <w:r w:rsidRPr="003140E6">
        <w:rPr>
          <w:b/>
          <w:sz w:val="24"/>
          <w:szCs w:val="24"/>
        </w:rPr>
        <w:t>SCHEDULE B(2)</w:t>
      </w:r>
    </w:p>
    <w:p w:rsidR="000A2F42" w:rsidRPr="003140E6" w:rsidRDefault="000A2F42" w:rsidP="00B272DE">
      <w:pPr>
        <w:jc w:val="center"/>
        <w:rPr>
          <w:b/>
          <w:sz w:val="24"/>
          <w:szCs w:val="24"/>
        </w:rPr>
      </w:pPr>
    </w:p>
    <w:p w:rsidR="00982B2B" w:rsidRPr="003140E6" w:rsidRDefault="00982B2B" w:rsidP="00B272DE">
      <w:pPr>
        <w:jc w:val="center"/>
        <w:rPr>
          <w:b/>
          <w:sz w:val="24"/>
          <w:szCs w:val="24"/>
        </w:rPr>
      </w:pPr>
      <w:r w:rsidRPr="003140E6">
        <w:rPr>
          <w:b/>
          <w:sz w:val="24"/>
          <w:szCs w:val="24"/>
        </w:rPr>
        <w:t>TIER 2</w:t>
      </w:r>
      <w:r w:rsidR="00237CC4" w:rsidRPr="003140E6">
        <w:rPr>
          <w:b/>
          <w:sz w:val="24"/>
          <w:szCs w:val="24"/>
        </w:rPr>
        <w:t xml:space="preserve"> ISSUER</w:t>
      </w:r>
      <w:r w:rsidR="000A2F42" w:rsidRPr="003140E6">
        <w:rPr>
          <w:b/>
          <w:sz w:val="24"/>
          <w:szCs w:val="24"/>
        </w:rPr>
        <w:t xml:space="preserve"> - </w:t>
      </w:r>
      <w:r w:rsidRPr="003140E6">
        <w:rPr>
          <w:b/>
          <w:sz w:val="24"/>
          <w:szCs w:val="24"/>
        </w:rPr>
        <w:t>RELEASE OF SECURITIES</w:t>
      </w:r>
    </w:p>
    <w:p w:rsidR="00982B2B" w:rsidRPr="003140E6" w:rsidRDefault="00982B2B" w:rsidP="00B272DE">
      <w:pPr>
        <w:tabs>
          <w:tab w:val="left" w:pos="1710"/>
        </w:tabs>
        <w:jc w:val="center"/>
        <w:rPr>
          <w:b/>
          <w:sz w:val="24"/>
          <w:szCs w:val="24"/>
        </w:rPr>
      </w:pPr>
    </w:p>
    <w:p w:rsidR="00F54514" w:rsidRDefault="00F54514" w:rsidP="003140E6">
      <w:pPr>
        <w:tabs>
          <w:tab w:val="left" w:pos="1710"/>
        </w:tabs>
        <w:rPr>
          <w:sz w:val="24"/>
          <w:szCs w:val="24"/>
        </w:rPr>
      </w:pPr>
    </w:p>
    <w:p w:rsidR="001110C6" w:rsidRPr="003140E6" w:rsidRDefault="001110C6" w:rsidP="003140E6">
      <w:pPr>
        <w:tabs>
          <w:tab w:val="left" w:pos="1710"/>
        </w:tabs>
        <w:rPr>
          <w:sz w:val="24"/>
          <w:szCs w:val="24"/>
        </w:rPr>
      </w:pPr>
      <w:r w:rsidRPr="003140E6">
        <w:rPr>
          <w:sz w:val="24"/>
          <w:szCs w:val="24"/>
        </w:rPr>
        <w:t>“</w:t>
      </w:r>
      <w:r w:rsidRPr="003140E6">
        <w:rPr>
          <w:b/>
          <w:sz w:val="24"/>
          <w:szCs w:val="24"/>
        </w:rPr>
        <w:t>Bulletin D</w:t>
      </w:r>
      <w:r w:rsidRPr="00D01A39">
        <w:rPr>
          <w:b/>
          <w:sz w:val="24"/>
          <w:szCs w:val="24"/>
        </w:rPr>
        <w:t>ate</w:t>
      </w:r>
      <w:r w:rsidRPr="00D01A39">
        <w:rPr>
          <w:sz w:val="24"/>
          <w:szCs w:val="24"/>
        </w:rPr>
        <w:t>” means the date of the Exchange Bulletin confirming its final acceptance of the Transaction.</w:t>
      </w:r>
    </w:p>
    <w:p w:rsidR="00892C6D" w:rsidRDefault="00892C6D" w:rsidP="003140E6">
      <w:pPr>
        <w:tabs>
          <w:tab w:val="left" w:pos="1710"/>
        </w:tabs>
        <w:rPr>
          <w:b/>
          <w:sz w:val="24"/>
          <w:szCs w:val="24"/>
        </w:rPr>
      </w:pPr>
    </w:p>
    <w:p w:rsidR="00F54514" w:rsidRPr="003140E6" w:rsidRDefault="00F54514" w:rsidP="003140E6">
      <w:pPr>
        <w:tabs>
          <w:tab w:val="left" w:pos="1710"/>
        </w:tabs>
        <w:rPr>
          <w:b/>
          <w:sz w:val="24"/>
          <w:szCs w:val="24"/>
        </w:rPr>
      </w:pPr>
    </w:p>
    <w:p w:rsidR="00982B2B" w:rsidRPr="003140E6" w:rsidRDefault="00982B2B" w:rsidP="003140E6">
      <w:pPr>
        <w:tabs>
          <w:tab w:val="left" w:pos="1710"/>
        </w:tabs>
        <w:rPr>
          <w:b/>
          <w:sz w:val="24"/>
          <w:szCs w:val="24"/>
          <w:u w:val="single"/>
        </w:rPr>
      </w:pPr>
      <w:r w:rsidRPr="003140E6">
        <w:rPr>
          <w:b/>
          <w:sz w:val="24"/>
          <w:szCs w:val="24"/>
          <w:u w:val="single"/>
        </w:rPr>
        <w:t>Timed Release</w:t>
      </w:r>
    </w:p>
    <w:p w:rsidR="00982B2B" w:rsidRPr="003140E6" w:rsidRDefault="00982B2B" w:rsidP="003140E6">
      <w:pPr>
        <w:tabs>
          <w:tab w:val="left" w:pos="1710"/>
        </w:tabs>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3150"/>
        <w:gridCol w:w="3240"/>
      </w:tblGrid>
      <w:tr w:rsidR="00982B2B" w:rsidRPr="003140E6" w:rsidTr="001110C6">
        <w:tc>
          <w:tcPr>
            <w:tcW w:w="3078" w:type="dxa"/>
          </w:tcPr>
          <w:p w:rsidR="00982B2B" w:rsidRPr="003140E6" w:rsidRDefault="00982B2B" w:rsidP="003140E6">
            <w:pPr>
              <w:pStyle w:val="Heading1"/>
              <w:jc w:val="left"/>
              <w:rPr>
                <w:sz w:val="24"/>
                <w:szCs w:val="24"/>
              </w:rPr>
            </w:pPr>
          </w:p>
          <w:p w:rsidR="00982B2B" w:rsidRPr="003140E6" w:rsidRDefault="00982B2B" w:rsidP="003140E6">
            <w:pPr>
              <w:pStyle w:val="Heading1"/>
              <w:jc w:val="left"/>
              <w:rPr>
                <w:sz w:val="24"/>
                <w:szCs w:val="24"/>
              </w:rPr>
            </w:pPr>
            <w:r w:rsidRPr="003140E6">
              <w:rPr>
                <w:sz w:val="24"/>
                <w:szCs w:val="24"/>
              </w:rPr>
              <w:t>Release Dates</w:t>
            </w:r>
          </w:p>
        </w:tc>
        <w:tc>
          <w:tcPr>
            <w:tcW w:w="3150" w:type="dxa"/>
          </w:tcPr>
          <w:p w:rsidR="00982B2B" w:rsidRPr="003140E6" w:rsidRDefault="00982B2B" w:rsidP="003140E6">
            <w:pPr>
              <w:rPr>
                <w:b/>
                <w:sz w:val="24"/>
                <w:szCs w:val="24"/>
              </w:rPr>
            </w:pPr>
            <w:r w:rsidRPr="003140E6">
              <w:rPr>
                <w:b/>
                <w:sz w:val="24"/>
                <w:szCs w:val="24"/>
              </w:rPr>
              <w:t xml:space="preserve">Percentage of Total </w:t>
            </w:r>
            <w:r w:rsidR="001110C6" w:rsidRPr="003140E6">
              <w:rPr>
                <w:b/>
                <w:sz w:val="24"/>
                <w:szCs w:val="24"/>
              </w:rPr>
              <w:t>Escrow S</w:t>
            </w:r>
            <w:r w:rsidR="009F32DD" w:rsidRPr="003140E6">
              <w:rPr>
                <w:b/>
                <w:sz w:val="24"/>
                <w:szCs w:val="24"/>
              </w:rPr>
              <w:t>ecur</w:t>
            </w:r>
            <w:r w:rsidRPr="003140E6">
              <w:rPr>
                <w:b/>
                <w:sz w:val="24"/>
                <w:szCs w:val="24"/>
              </w:rPr>
              <w:t>ities to be Released</w:t>
            </w:r>
          </w:p>
        </w:tc>
        <w:tc>
          <w:tcPr>
            <w:tcW w:w="3240" w:type="dxa"/>
          </w:tcPr>
          <w:p w:rsidR="00982B2B" w:rsidRPr="003140E6" w:rsidRDefault="00982B2B" w:rsidP="003140E6">
            <w:pPr>
              <w:rPr>
                <w:b/>
                <w:sz w:val="24"/>
                <w:szCs w:val="24"/>
              </w:rPr>
            </w:pPr>
            <w:r w:rsidRPr="003140E6">
              <w:rPr>
                <w:b/>
                <w:sz w:val="24"/>
                <w:szCs w:val="24"/>
              </w:rPr>
              <w:t xml:space="preserve">Total Number of </w:t>
            </w:r>
            <w:r w:rsidR="001110C6" w:rsidRPr="003140E6">
              <w:rPr>
                <w:b/>
                <w:sz w:val="24"/>
                <w:szCs w:val="24"/>
              </w:rPr>
              <w:t>Escrow S</w:t>
            </w:r>
            <w:r w:rsidR="009F32DD" w:rsidRPr="003140E6">
              <w:rPr>
                <w:b/>
                <w:sz w:val="24"/>
                <w:szCs w:val="24"/>
              </w:rPr>
              <w:t>ecur</w:t>
            </w:r>
            <w:r w:rsidRPr="003140E6">
              <w:rPr>
                <w:b/>
                <w:sz w:val="24"/>
                <w:szCs w:val="24"/>
              </w:rPr>
              <w:t>ities to be Released</w:t>
            </w:r>
          </w:p>
        </w:tc>
      </w:tr>
      <w:tr w:rsidR="00EB549B" w:rsidRPr="003140E6" w:rsidTr="001110C6">
        <w:tc>
          <w:tcPr>
            <w:tcW w:w="3078" w:type="dxa"/>
          </w:tcPr>
          <w:p w:rsidR="00EB549B" w:rsidRPr="003140E6" w:rsidRDefault="00EB549B" w:rsidP="003140E6">
            <w:pPr>
              <w:rPr>
                <w:b/>
                <w:sz w:val="24"/>
                <w:szCs w:val="24"/>
              </w:rPr>
            </w:pPr>
            <w:r w:rsidRPr="003140E6">
              <w:rPr>
                <w:b/>
                <w:sz w:val="24"/>
                <w:szCs w:val="24"/>
              </w:rPr>
              <w:t xml:space="preserve">[Insert </w:t>
            </w:r>
            <w:r w:rsidR="001110C6" w:rsidRPr="003140E6">
              <w:rPr>
                <w:b/>
                <w:sz w:val="24"/>
                <w:szCs w:val="24"/>
              </w:rPr>
              <w:t>Bulletin D</w:t>
            </w:r>
            <w:r w:rsidRPr="003140E6">
              <w:rPr>
                <w:b/>
                <w:sz w:val="24"/>
                <w:szCs w:val="24"/>
              </w:rPr>
              <w:t>ate]</w:t>
            </w:r>
          </w:p>
        </w:tc>
        <w:tc>
          <w:tcPr>
            <w:tcW w:w="3150" w:type="dxa"/>
          </w:tcPr>
          <w:p w:rsidR="00EB549B" w:rsidRPr="003140E6" w:rsidRDefault="00EB549B" w:rsidP="003140E6">
            <w:pPr>
              <w:rPr>
                <w:b/>
                <w:sz w:val="24"/>
                <w:szCs w:val="24"/>
              </w:rPr>
            </w:pPr>
            <w:r w:rsidRPr="003140E6">
              <w:rPr>
                <w:b/>
                <w:sz w:val="24"/>
                <w:szCs w:val="24"/>
              </w:rPr>
              <w:t>10%</w:t>
            </w:r>
          </w:p>
        </w:tc>
        <w:tc>
          <w:tcPr>
            <w:tcW w:w="3240" w:type="dxa"/>
          </w:tcPr>
          <w:p w:rsidR="00EB549B" w:rsidRPr="003140E6" w:rsidRDefault="00EB549B" w:rsidP="003140E6">
            <w:pPr>
              <w:rPr>
                <w:b/>
                <w:sz w:val="24"/>
                <w:szCs w:val="24"/>
              </w:rPr>
            </w:pPr>
          </w:p>
        </w:tc>
      </w:tr>
      <w:tr w:rsidR="00EB549B" w:rsidRPr="003140E6" w:rsidTr="001110C6">
        <w:tc>
          <w:tcPr>
            <w:tcW w:w="3078" w:type="dxa"/>
          </w:tcPr>
          <w:p w:rsidR="00EB549B" w:rsidRPr="003140E6" w:rsidRDefault="00EB549B" w:rsidP="003140E6">
            <w:pPr>
              <w:rPr>
                <w:b/>
                <w:sz w:val="24"/>
                <w:szCs w:val="24"/>
              </w:rPr>
            </w:pPr>
            <w:r w:rsidRPr="003140E6">
              <w:rPr>
                <w:b/>
                <w:sz w:val="24"/>
                <w:szCs w:val="24"/>
              </w:rPr>
              <w:t xml:space="preserve">[Insert date 6 months following </w:t>
            </w:r>
            <w:r w:rsidR="001110C6" w:rsidRPr="003140E6">
              <w:rPr>
                <w:b/>
                <w:sz w:val="24"/>
                <w:szCs w:val="24"/>
              </w:rPr>
              <w:t>the Bulletin Date</w:t>
            </w:r>
            <w:r w:rsidRPr="003140E6">
              <w:rPr>
                <w:b/>
                <w:sz w:val="24"/>
                <w:szCs w:val="24"/>
              </w:rPr>
              <w:t>]</w:t>
            </w:r>
          </w:p>
        </w:tc>
        <w:tc>
          <w:tcPr>
            <w:tcW w:w="3150" w:type="dxa"/>
          </w:tcPr>
          <w:p w:rsidR="00EB549B" w:rsidRPr="003140E6" w:rsidRDefault="00EB549B" w:rsidP="003140E6">
            <w:pPr>
              <w:rPr>
                <w:b/>
                <w:sz w:val="24"/>
                <w:szCs w:val="24"/>
              </w:rPr>
            </w:pPr>
            <w:r w:rsidRPr="003140E6">
              <w:rPr>
                <w:b/>
                <w:sz w:val="24"/>
                <w:szCs w:val="24"/>
              </w:rPr>
              <w:t>15%</w:t>
            </w:r>
          </w:p>
        </w:tc>
        <w:tc>
          <w:tcPr>
            <w:tcW w:w="3240" w:type="dxa"/>
          </w:tcPr>
          <w:p w:rsidR="00EB549B" w:rsidRPr="003140E6" w:rsidRDefault="00EB549B" w:rsidP="003140E6">
            <w:pPr>
              <w:rPr>
                <w:b/>
                <w:sz w:val="24"/>
                <w:szCs w:val="24"/>
              </w:rPr>
            </w:pPr>
          </w:p>
        </w:tc>
      </w:tr>
      <w:tr w:rsidR="00EB549B" w:rsidRPr="003140E6" w:rsidTr="001110C6">
        <w:tc>
          <w:tcPr>
            <w:tcW w:w="3078" w:type="dxa"/>
          </w:tcPr>
          <w:p w:rsidR="00EB549B" w:rsidRPr="003140E6" w:rsidRDefault="00EB549B" w:rsidP="003140E6">
            <w:pPr>
              <w:rPr>
                <w:b/>
                <w:sz w:val="24"/>
                <w:szCs w:val="24"/>
              </w:rPr>
            </w:pPr>
            <w:r w:rsidRPr="003140E6">
              <w:rPr>
                <w:b/>
                <w:sz w:val="24"/>
                <w:szCs w:val="24"/>
              </w:rPr>
              <w:t xml:space="preserve">[Insert date 12 months following </w:t>
            </w:r>
            <w:r w:rsidR="001110C6" w:rsidRPr="003140E6">
              <w:rPr>
                <w:b/>
                <w:sz w:val="24"/>
                <w:szCs w:val="24"/>
              </w:rPr>
              <w:t>the</w:t>
            </w:r>
            <w:r w:rsidRPr="003140E6">
              <w:rPr>
                <w:b/>
                <w:sz w:val="24"/>
                <w:szCs w:val="24"/>
              </w:rPr>
              <w:t xml:space="preserve"> Bulletin</w:t>
            </w:r>
            <w:r w:rsidR="001110C6" w:rsidRPr="003140E6">
              <w:rPr>
                <w:b/>
                <w:sz w:val="24"/>
                <w:szCs w:val="24"/>
              </w:rPr>
              <w:t xml:space="preserve"> Date</w:t>
            </w:r>
            <w:r w:rsidRPr="003140E6">
              <w:rPr>
                <w:b/>
                <w:sz w:val="24"/>
                <w:szCs w:val="24"/>
              </w:rPr>
              <w:t>]</w:t>
            </w:r>
          </w:p>
        </w:tc>
        <w:tc>
          <w:tcPr>
            <w:tcW w:w="3150" w:type="dxa"/>
          </w:tcPr>
          <w:p w:rsidR="00EB549B" w:rsidRPr="003140E6" w:rsidRDefault="00EB549B" w:rsidP="003140E6">
            <w:pPr>
              <w:rPr>
                <w:b/>
                <w:sz w:val="24"/>
                <w:szCs w:val="24"/>
              </w:rPr>
            </w:pPr>
            <w:r w:rsidRPr="003140E6">
              <w:rPr>
                <w:b/>
                <w:sz w:val="24"/>
                <w:szCs w:val="24"/>
              </w:rPr>
              <w:t>15%</w:t>
            </w:r>
          </w:p>
        </w:tc>
        <w:tc>
          <w:tcPr>
            <w:tcW w:w="3240" w:type="dxa"/>
          </w:tcPr>
          <w:p w:rsidR="00EB549B" w:rsidRPr="003140E6" w:rsidRDefault="00EB549B" w:rsidP="003140E6">
            <w:pPr>
              <w:rPr>
                <w:b/>
                <w:sz w:val="24"/>
                <w:szCs w:val="24"/>
              </w:rPr>
            </w:pPr>
          </w:p>
        </w:tc>
      </w:tr>
      <w:tr w:rsidR="00EB549B" w:rsidRPr="003140E6" w:rsidTr="001110C6">
        <w:tc>
          <w:tcPr>
            <w:tcW w:w="3078" w:type="dxa"/>
          </w:tcPr>
          <w:p w:rsidR="00EB549B" w:rsidRPr="003140E6" w:rsidRDefault="00EB549B" w:rsidP="003140E6">
            <w:pPr>
              <w:rPr>
                <w:b/>
                <w:sz w:val="24"/>
                <w:szCs w:val="24"/>
              </w:rPr>
            </w:pPr>
            <w:r w:rsidRPr="003140E6">
              <w:rPr>
                <w:b/>
                <w:sz w:val="24"/>
                <w:szCs w:val="24"/>
              </w:rPr>
              <w:t xml:space="preserve">[Insert date 18 months following </w:t>
            </w:r>
            <w:r w:rsidR="001110C6" w:rsidRPr="003140E6">
              <w:rPr>
                <w:b/>
                <w:sz w:val="24"/>
                <w:szCs w:val="24"/>
              </w:rPr>
              <w:t xml:space="preserve">the </w:t>
            </w:r>
            <w:r w:rsidRPr="003140E6">
              <w:rPr>
                <w:b/>
                <w:sz w:val="24"/>
                <w:szCs w:val="24"/>
              </w:rPr>
              <w:t>Bulletin</w:t>
            </w:r>
            <w:r w:rsidR="001110C6" w:rsidRPr="003140E6">
              <w:rPr>
                <w:b/>
                <w:sz w:val="24"/>
                <w:szCs w:val="24"/>
              </w:rPr>
              <w:t xml:space="preserve"> Date</w:t>
            </w:r>
            <w:r w:rsidRPr="003140E6">
              <w:rPr>
                <w:b/>
                <w:sz w:val="24"/>
                <w:szCs w:val="24"/>
              </w:rPr>
              <w:t>]</w:t>
            </w:r>
          </w:p>
        </w:tc>
        <w:tc>
          <w:tcPr>
            <w:tcW w:w="3150" w:type="dxa"/>
          </w:tcPr>
          <w:p w:rsidR="00EB549B" w:rsidRPr="003140E6" w:rsidRDefault="00EB549B" w:rsidP="003140E6">
            <w:pPr>
              <w:rPr>
                <w:b/>
                <w:sz w:val="24"/>
                <w:szCs w:val="24"/>
              </w:rPr>
            </w:pPr>
            <w:r w:rsidRPr="003140E6">
              <w:rPr>
                <w:b/>
                <w:sz w:val="24"/>
                <w:szCs w:val="24"/>
              </w:rPr>
              <w:t>15%</w:t>
            </w:r>
          </w:p>
        </w:tc>
        <w:tc>
          <w:tcPr>
            <w:tcW w:w="3240" w:type="dxa"/>
          </w:tcPr>
          <w:p w:rsidR="00EB549B" w:rsidRPr="003140E6" w:rsidRDefault="00EB549B" w:rsidP="003140E6">
            <w:pPr>
              <w:rPr>
                <w:b/>
                <w:sz w:val="24"/>
                <w:szCs w:val="24"/>
              </w:rPr>
            </w:pPr>
          </w:p>
        </w:tc>
      </w:tr>
      <w:tr w:rsidR="00EB549B" w:rsidRPr="003140E6" w:rsidTr="001110C6">
        <w:tc>
          <w:tcPr>
            <w:tcW w:w="3078" w:type="dxa"/>
          </w:tcPr>
          <w:p w:rsidR="00EB549B" w:rsidRPr="003140E6" w:rsidRDefault="00EB549B" w:rsidP="003140E6">
            <w:pPr>
              <w:rPr>
                <w:b/>
                <w:sz w:val="24"/>
                <w:szCs w:val="24"/>
              </w:rPr>
            </w:pPr>
            <w:r w:rsidRPr="003140E6">
              <w:rPr>
                <w:b/>
                <w:sz w:val="24"/>
                <w:szCs w:val="24"/>
              </w:rPr>
              <w:t>[Insert da</w:t>
            </w:r>
            <w:r w:rsidR="001110C6" w:rsidRPr="003140E6">
              <w:rPr>
                <w:b/>
                <w:sz w:val="24"/>
                <w:szCs w:val="24"/>
              </w:rPr>
              <w:t xml:space="preserve">te 24 months following the </w:t>
            </w:r>
            <w:r w:rsidRPr="003140E6">
              <w:rPr>
                <w:b/>
                <w:sz w:val="24"/>
                <w:szCs w:val="24"/>
              </w:rPr>
              <w:t>Bulletin</w:t>
            </w:r>
            <w:r w:rsidR="001110C6" w:rsidRPr="003140E6">
              <w:rPr>
                <w:b/>
                <w:sz w:val="24"/>
                <w:szCs w:val="24"/>
              </w:rPr>
              <w:t xml:space="preserve"> Date</w:t>
            </w:r>
            <w:r w:rsidRPr="003140E6">
              <w:rPr>
                <w:b/>
                <w:sz w:val="24"/>
                <w:szCs w:val="24"/>
              </w:rPr>
              <w:t>]</w:t>
            </w:r>
          </w:p>
        </w:tc>
        <w:tc>
          <w:tcPr>
            <w:tcW w:w="3150" w:type="dxa"/>
          </w:tcPr>
          <w:p w:rsidR="00EB549B" w:rsidRPr="003140E6" w:rsidRDefault="00EB549B" w:rsidP="003140E6">
            <w:pPr>
              <w:rPr>
                <w:b/>
                <w:sz w:val="24"/>
                <w:szCs w:val="24"/>
              </w:rPr>
            </w:pPr>
            <w:r w:rsidRPr="003140E6">
              <w:rPr>
                <w:b/>
                <w:sz w:val="24"/>
                <w:szCs w:val="24"/>
              </w:rPr>
              <w:t>15%</w:t>
            </w:r>
          </w:p>
        </w:tc>
        <w:tc>
          <w:tcPr>
            <w:tcW w:w="3240" w:type="dxa"/>
          </w:tcPr>
          <w:p w:rsidR="00EB549B" w:rsidRPr="003140E6" w:rsidRDefault="00EB549B" w:rsidP="003140E6">
            <w:pPr>
              <w:rPr>
                <w:b/>
                <w:sz w:val="24"/>
                <w:szCs w:val="24"/>
              </w:rPr>
            </w:pPr>
          </w:p>
        </w:tc>
      </w:tr>
      <w:tr w:rsidR="00EB549B" w:rsidRPr="003140E6" w:rsidTr="001110C6">
        <w:tc>
          <w:tcPr>
            <w:tcW w:w="3078" w:type="dxa"/>
          </w:tcPr>
          <w:p w:rsidR="00EB549B" w:rsidRPr="003140E6" w:rsidRDefault="00EB549B" w:rsidP="003140E6">
            <w:pPr>
              <w:rPr>
                <w:b/>
                <w:sz w:val="24"/>
                <w:szCs w:val="24"/>
              </w:rPr>
            </w:pPr>
            <w:r w:rsidRPr="003140E6">
              <w:rPr>
                <w:b/>
                <w:sz w:val="24"/>
                <w:szCs w:val="24"/>
              </w:rPr>
              <w:t xml:space="preserve">[Insert date 30 months following </w:t>
            </w:r>
            <w:r w:rsidR="001110C6" w:rsidRPr="003140E6">
              <w:rPr>
                <w:b/>
                <w:sz w:val="24"/>
                <w:szCs w:val="24"/>
              </w:rPr>
              <w:t>the B</w:t>
            </w:r>
            <w:r w:rsidRPr="003140E6">
              <w:rPr>
                <w:b/>
                <w:sz w:val="24"/>
                <w:szCs w:val="24"/>
              </w:rPr>
              <w:t>ulletin</w:t>
            </w:r>
            <w:r w:rsidR="001110C6" w:rsidRPr="003140E6">
              <w:rPr>
                <w:b/>
                <w:sz w:val="24"/>
                <w:szCs w:val="24"/>
              </w:rPr>
              <w:t xml:space="preserve"> Date</w:t>
            </w:r>
            <w:r w:rsidRPr="003140E6">
              <w:rPr>
                <w:b/>
                <w:sz w:val="24"/>
                <w:szCs w:val="24"/>
              </w:rPr>
              <w:t>]</w:t>
            </w:r>
          </w:p>
        </w:tc>
        <w:tc>
          <w:tcPr>
            <w:tcW w:w="3150" w:type="dxa"/>
          </w:tcPr>
          <w:p w:rsidR="00EB549B" w:rsidRPr="003140E6" w:rsidRDefault="00EB549B" w:rsidP="003140E6">
            <w:pPr>
              <w:rPr>
                <w:b/>
                <w:sz w:val="24"/>
                <w:szCs w:val="24"/>
              </w:rPr>
            </w:pPr>
            <w:r w:rsidRPr="003140E6">
              <w:rPr>
                <w:b/>
                <w:sz w:val="24"/>
                <w:szCs w:val="24"/>
              </w:rPr>
              <w:t>15%</w:t>
            </w:r>
          </w:p>
        </w:tc>
        <w:tc>
          <w:tcPr>
            <w:tcW w:w="3240" w:type="dxa"/>
          </w:tcPr>
          <w:p w:rsidR="00EB549B" w:rsidRPr="003140E6" w:rsidRDefault="00EB549B" w:rsidP="003140E6">
            <w:pPr>
              <w:rPr>
                <w:b/>
                <w:sz w:val="24"/>
                <w:szCs w:val="24"/>
              </w:rPr>
            </w:pPr>
          </w:p>
        </w:tc>
      </w:tr>
      <w:tr w:rsidR="00EB549B" w:rsidRPr="003140E6" w:rsidTr="001110C6">
        <w:tc>
          <w:tcPr>
            <w:tcW w:w="3078" w:type="dxa"/>
          </w:tcPr>
          <w:p w:rsidR="00EB549B" w:rsidRPr="003140E6" w:rsidRDefault="00EB549B" w:rsidP="003140E6">
            <w:pPr>
              <w:rPr>
                <w:b/>
                <w:sz w:val="24"/>
                <w:szCs w:val="24"/>
              </w:rPr>
            </w:pPr>
            <w:r w:rsidRPr="003140E6">
              <w:rPr>
                <w:b/>
                <w:sz w:val="24"/>
                <w:szCs w:val="24"/>
              </w:rPr>
              <w:t xml:space="preserve">[Insert date 36 months following </w:t>
            </w:r>
            <w:r w:rsidR="001110C6" w:rsidRPr="003140E6">
              <w:rPr>
                <w:b/>
                <w:sz w:val="24"/>
                <w:szCs w:val="24"/>
              </w:rPr>
              <w:t xml:space="preserve">the </w:t>
            </w:r>
            <w:r w:rsidRPr="003140E6">
              <w:rPr>
                <w:b/>
                <w:sz w:val="24"/>
                <w:szCs w:val="24"/>
              </w:rPr>
              <w:t>Bulletin</w:t>
            </w:r>
            <w:r w:rsidR="001110C6" w:rsidRPr="003140E6">
              <w:rPr>
                <w:b/>
                <w:sz w:val="24"/>
                <w:szCs w:val="24"/>
              </w:rPr>
              <w:t xml:space="preserve"> Date</w:t>
            </w:r>
            <w:r w:rsidRPr="003140E6">
              <w:rPr>
                <w:b/>
                <w:sz w:val="24"/>
                <w:szCs w:val="24"/>
              </w:rPr>
              <w:t>]</w:t>
            </w:r>
          </w:p>
        </w:tc>
        <w:tc>
          <w:tcPr>
            <w:tcW w:w="3150" w:type="dxa"/>
          </w:tcPr>
          <w:p w:rsidR="00EB549B" w:rsidRPr="003140E6" w:rsidRDefault="00EB549B" w:rsidP="003140E6">
            <w:pPr>
              <w:rPr>
                <w:b/>
                <w:sz w:val="24"/>
                <w:szCs w:val="24"/>
              </w:rPr>
            </w:pPr>
            <w:r w:rsidRPr="003140E6">
              <w:rPr>
                <w:b/>
                <w:sz w:val="24"/>
                <w:szCs w:val="24"/>
              </w:rPr>
              <w:t>15%</w:t>
            </w:r>
          </w:p>
        </w:tc>
        <w:tc>
          <w:tcPr>
            <w:tcW w:w="3240" w:type="dxa"/>
          </w:tcPr>
          <w:p w:rsidR="00EB549B" w:rsidRPr="003140E6" w:rsidRDefault="00EB549B" w:rsidP="003140E6">
            <w:pPr>
              <w:rPr>
                <w:b/>
                <w:sz w:val="24"/>
                <w:szCs w:val="24"/>
              </w:rPr>
            </w:pPr>
          </w:p>
        </w:tc>
      </w:tr>
      <w:tr w:rsidR="00EB549B" w:rsidRPr="003140E6" w:rsidTr="001110C6">
        <w:tc>
          <w:tcPr>
            <w:tcW w:w="3078" w:type="dxa"/>
          </w:tcPr>
          <w:p w:rsidR="00EB549B" w:rsidRPr="003140E6" w:rsidRDefault="00EB549B" w:rsidP="003140E6">
            <w:pPr>
              <w:rPr>
                <w:b/>
                <w:sz w:val="24"/>
                <w:szCs w:val="24"/>
              </w:rPr>
            </w:pPr>
            <w:r w:rsidRPr="003140E6">
              <w:rPr>
                <w:b/>
                <w:sz w:val="24"/>
                <w:szCs w:val="24"/>
              </w:rPr>
              <w:t>TOTAL</w:t>
            </w:r>
          </w:p>
        </w:tc>
        <w:tc>
          <w:tcPr>
            <w:tcW w:w="3150" w:type="dxa"/>
          </w:tcPr>
          <w:p w:rsidR="00EB549B" w:rsidRPr="003140E6" w:rsidRDefault="00EB549B" w:rsidP="003140E6">
            <w:pPr>
              <w:rPr>
                <w:b/>
                <w:sz w:val="24"/>
                <w:szCs w:val="24"/>
              </w:rPr>
            </w:pPr>
            <w:r w:rsidRPr="003140E6">
              <w:rPr>
                <w:b/>
                <w:sz w:val="24"/>
                <w:szCs w:val="24"/>
              </w:rPr>
              <w:t>100%</w:t>
            </w:r>
          </w:p>
        </w:tc>
        <w:tc>
          <w:tcPr>
            <w:tcW w:w="3240" w:type="dxa"/>
          </w:tcPr>
          <w:p w:rsidR="00EB549B" w:rsidRPr="003140E6" w:rsidRDefault="00EB549B" w:rsidP="003140E6">
            <w:pPr>
              <w:rPr>
                <w:b/>
                <w:sz w:val="24"/>
                <w:szCs w:val="24"/>
              </w:rPr>
            </w:pPr>
          </w:p>
        </w:tc>
      </w:tr>
    </w:tbl>
    <w:p w:rsidR="00982B2B" w:rsidRPr="003140E6" w:rsidRDefault="00982B2B" w:rsidP="003140E6">
      <w:pPr>
        <w:pStyle w:val="Title"/>
        <w:ind w:firstLine="0"/>
        <w:jc w:val="left"/>
        <w:rPr>
          <w:rFonts w:ascii="Times New Roman" w:hAnsi="Times New Roman"/>
          <w:szCs w:val="24"/>
          <w:u w:val="single"/>
        </w:rPr>
      </w:pPr>
    </w:p>
    <w:p w:rsidR="00982B2B" w:rsidRPr="003140E6" w:rsidRDefault="00982B2B" w:rsidP="003140E6">
      <w:pPr>
        <w:pStyle w:val="Title"/>
        <w:ind w:firstLine="0"/>
        <w:jc w:val="left"/>
        <w:rPr>
          <w:rFonts w:ascii="Times New Roman" w:hAnsi="Times New Roman"/>
          <w:b w:val="0"/>
          <w:szCs w:val="24"/>
        </w:rPr>
      </w:pPr>
      <w:r w:rsidRPr="003140E6">
        <w:rPr>
          <w:rFonts w:ascii="Times New Roman" w:hAnsi="Times New Roman"/>
          <w:b w:val="0"/>
          <w:szCs w:val="24"/>
        </w:rPr>
        <w:t xml:space="preserve">*In the simplest case where there are no changes to the escrow securities initially deposited and no additional escrow securities, the release schedule outlined above results in the escrow securities being released in equal tranches of 15% after completion of the release on the </w:t>
      </w:r>
      <w:r w:rsidR="00D339A0" w:rsidRPr="003140E6">
        <w:rPr>
          <w:rFonts w:ascii="Times New Roman" w:hAnsi="Times New Roman"/>
          <w:b w:val="0"/>
          <w:szCs w:val="24"/>
        </w:rPr>
        <w:t>Bulletin Date</w:t>
      </w:r>
      <w:r w:rsidRPr="003140E6">
        <w:rPr>
          <w:rFonts w:ascii="Times New Roman" w:hAnsi="Times New Roman"/>
          <w:b w:val="0"/>
          <w:szCs w:val="24"/>
        </w:rPr>
        <w:t>.</w:t>
      </w:r>
    </w:p>
    <w:p w:rsidR="00982B2B" w:rsidRPr="003140E6" w:rsidRDefault="00982B2B" w:rsidP="003140E6">
      <w:pPr>
        <w:pStyle w:val="Title"/>
        <w:ind w:firstLine="0"/>
        <w:jc w:val="left"/>
        <w:rPr>
          <w:rFonts w:ascii="Times New Roman" w:hAnsi="Times New Roman"/>
          <w:b w:val="0"/>
          <w:bCs/>
          <w:szCs w:val="24"/>
          <w:u w:val="single"/>
        </w:rPr>
      </w:pPr>
    </w:p>
    <w:p w:rsidR="000E3DC4" w:rsidRPr="003140E6" w:rsidRDefault="00982B2B" w:rsidP="003140E6">
      <w:pPr>
        <w:rPr>
          <w:sz w:val="24"/>
          <w:szCs w:val="24"/>
        </w:rPr>
      </w:pPr>
      <w:r w:rsidRPr="003140E6">
        <w:rPr>
          <w:b/>
          <w:sz w:val="24"/>
          <w:szCs w:val="24"/>
        </w:rPr>
        <w:br w:type="page"/>
      </w:r>
    </w:p>
    <w:p w:rsidR="00982B2B" w:rsidRPr="003140E6" w:rsidRDefault="008B6B52" w:rsidP="00B272DE">
      <w:pPr>
        <w:pStyle w:val="Title"/>
        <w:ind w:firstLine="0"/>
        <w:rPr>
          <w:rFonts w:ascii="Times New Roman" w:hAnsi="Times New Roman"/>
          <w:szCs w:val="24"/>
        </w:rPr>
      </w:pPr>
      <w:r w:rsidRPr="000A1028">
        <w:rPr>
          <w:rFonts w:ascii="Times New Roman" w:hAnsi="Times New Roman"/>
          <w:szCs w:val="24"/>
        </w:rPr>
        <w:t>SCHEDULE</w:t>
      </w:r>
      <w:r w:rsidR="00912A12" w:rsidRPr="000A1028">
        <w:rPr>
          <w:rFonts w:ascii="Times New Roman" w:hAnsi="Times New Roman"/>
          <w:szCs w:val="24"/>
        </w:rPr>
        <w:t xml:space="preserve"> C</w:t>
      </w:r>
    </w:p>
    <w:p w:rsidR="00237CC4" w:rsidRPr="003140E6" w:rsidRDefault="00237CC4" w:rsidP="00B272DE">
      <w:pPr>
        <w:pStyle w:val="Title"/>
        <w:ind w:firstLine="0"/>
        <w:rPr>
          <w:rFonts w:ascii="Times New Roman" w:hAnsi="Times New Roman"/>
          <w:szCs w:val="24"/>
        </w:rPr>
      </w:pPr>
    </w:p>
    <w:p w:rsidR="008B6B52" w:rsidRPr="003140E6" w:rsidRDefault="008B6B52" w:rsidP="00B272DE">
      <w:pPr>
        <w:pStyle w:val="c59"/>
        <w:tabs>
          <w:tab w:val="left" w:pos="740"/>
        </w:tabs>
        <w:spacing w:after="240" w:line="240" w:lineRule="auto"/>
        <w:rPr>
          <w:rFonts w:ascii="Times New Roman" w:hAnsi="Times New Roman"/>
          <w:szCs w:val="24"/>
          <w:lang w:val="en-CA"/>
        </w:rPr>
      </w:pPr>
      <w:r w:rsidRPr="003140E6">
        <w:rPr>
          <w:rFonts w:ascii="Times New Roman" w:hAnsi="Times New Roman"/>
          <w:b/>
          <w:szCs w:val="24"/>
          <w:lang w:val="en-CA"/>
        </w:rPr>
        <w:t xml:space="preserve">UNDERTAKING </w:t>
      </w:r>
      <w:r w:rsidRPr="00A32C3D">
        <w:rPr>
          <w:rFonts w:ascii="Times New Roman" w:hAnsi="Times New Roman"/>
          <w:b/>
          <w:szCs w:val="24"/>
          <w:lang w:val="en-CA"/>
        </w:rPr>
        <w:t>OF HOLD</w:t>
      </w:r>
      <w:r w:rsidR="00DF721B" w:rsidRPr="00A32C3D">
        <w:rPr>
          <w:rFonts w:ascii="Times New Roman" w:hAnsi="Times New Roman"/>
          <w:b/>
          <w:szCs w:val="24"/>
          <w:lang w:val="en-CA"/>
        </w:rPr>
        <w:t xml:space="preserve">ER OF ESCROW SECURITIES </w:t>
      </w:r>
      <w:r w:rsidR="00FF4706" w:rsidRPr="00A32C3D">
        <w:rPr>
          <w:rFonts w:ascii="Times New Roman" w:hAnsi="Times New Roman"/>
          <w:b/>
          <w:szCs w:val="24"/>
          <w:lang w:val="en-CA"/>
        </w:rPr>
        <w:br/>
      </w:r>
      <w:r w:rsidR="00DF721B" w:rsidRPr="00A32C3D">
        <w:rPr>
          <w:rFonts w:ascii="Times New Roman" w:hAnsi="Times New Roman"/>
          <w:b/>
          <w:szCs w:val="24"/>
          <w:lang w:val="en-CA"/>
        </w:rPr>
        <w:t>THAT IS NOT AN INDIVIDUAL</w:t>
      </w:r>
    </w:p>
    <w:p w:rsidR="00D80AA7" w:rsidRPr="0091245F" w:rsidRDefault="000604ED" w:rsidP="003140E6">
      <w:pPr>
        <w:pStyle w:val="p31"/>
        <w:tabs>
          <w:tab w:val="left" w:pos="740"/>
          <w:tab w:val="left" w:pos="2920"/>
        </w:tabs>
        <w:spacing w:after="240" w:line="240" w:lineRule="auto"/>
        <w:ind w:left="2923" w:hanging="2923"/>
        <w:rPr>
          <w:rFonts w:ascii="Times New Roman" w:hAnsi="Times New Roman"/>
          <w:b/>
          <w:sz w:val="20"/>
          <w:lang w:val="en-CA"/>
        </w:rPr>
      </w:pPr>
      <w:r w:rsidRPr="0091245F">
        <w:rPr>
          <w:rFonts w:ascii="Times New Roman" w:hAnsi="Times New Roman"/>
          <w:b/>
          <w:sz w:val="20"/>
          <w:lang w:val="en-CA"/>
        </w:rPr>
        <w:t>TO:</w:t>
      </w:r>
      <w:r w:rsidRPr="0091245F">
        <w:rPr>
          <w:rFonts w:ascii="Times New Roman" w:hAnsi="Times New Roman"/>
          <w:b/>
          <w:sz w:val="20"/>
          <w:lang w:val="en-CA"/>
        </w:rPr>
        <w:tab/>
      </w:r>
      <w:r w:rsidR="008B6B52" w:rsidRPr="0091245F">
        <w:rPr>
          <w:rFonts w:ascii="Times New Roman" w:hAnsi="Times New Roman"/>
          <w:b/>
          <w:sz w:val="20"/>
          <w:lang w:val="en-CA"/>
        </w:rPr>
        <w:t>TSX V</w:t>
      </w:r>
      <w:r w:rsidRPr="0091245F">
        <w:rPr>
          <w:rFonts w:ascii="Times New Roman" w:hAnsi="Times New Roman"/>
          <w:b/>
          <w:sz w:val="20"/>
          <w:lang w:val="en-CA"/>
        </w:rPr>
        <w:t>enture Exchange</w:t>
      </w:r>
    </w:p>
    <w:p w:rsidR="00B21958" w:rsidRPr="0091245F" w:rsidRDefault="00B21958" w:rsidP="003140E6">
      <w:pPr>
        <w:pStyle w:val="p31"/>
        <w:tabs>
          <w:tab w:val="left" w:pos="740"/>
          <w:tab w:val="left" w:pos="2920"/>
        </w:tabs>
        <w:spacing w:after="240" w:line="240" w:lineRule="auto"/>
        <w:ind w:left="2923" w:hanging="2923"/>
        <w:rPr>
          <w:rFonts w:ascii="Times New Roman" w:hAnsi="Times New Roman"/>
          <w:b/>
          <w:sz w:val="20"/>
          <w:lang w:val="en-CA"/>
        </w:rPr>
      </w:pPr>
      <w:r w:rsidRPr="0091245F">
        <w:rPr>
          <w:rFonts w:ascii="Times New Roman" w:hAnsi="Times New Roman"/>
          <w:b/>
          <w:sz w:val="20"/>
          <w:lang w:val="en-CA"/>
        </w:rPr>
        <w:t>RE:</w:t>
      </w:r>
      <w:r w:rsidR="000604ED" w:rsidRPr="0091245F">
        <w:rPr>
          <w:rFonts w:ascii="Times New Roman" w:hAnsi="Times New Roman"/>
          <w:b/>
          <w:sz w:val="20"/>
          <w:lang w:val="en-CA"/>
        </w:rPr>
        <w:t xml:space="preserve"> </w:t>
      </w:r>
      <w:r w:rsidR="000604ED" w:rsidRPr="0091245F">
        <w:rPr>
          <w:rFonts w:ascii="Times New Roman" w:hAnsi="Times New Roman"/>
          <w:b/>
          <w:sz w:val="20"/>
          <w:lang w:val="en-CA"/>
        </w:rPr>
        <w:tab/>
      </w:r>
      <w:r w:rsidR="00D80AA7" w:rsidRPr="0091245F">
        <w:rPr>
          <w:rFonts w:ascii="Times New Roman" w:hAnsi="Times New Roman"/>
          <w:sz w:val="20"/>
          <w:lang w:val="en-CA"/>
        </w:rPr>
        <w:sym w:font="Wingdings" w:char="F06C"/>
      </w:r>
      <w:r w:rsidR="00D80AA7" w:rsidRPr="0091245F">
        <w:rPr>
          <w:rFonts w:ascii="Times New Roman" w:hAnsi="Times New Roman"/>
          <w:sz w:val="20"/>
          <w:lang w:val="en-CA"/>
        </w:rPr>
        <w:t xml:space="preserve"> (the “</w:t>
      </w:r>
      <w:r w:rsidR="00D80AA7" w:rsidRPr="0091245F">
        <w:rPr>
          <w:rFonts w:ascii="Times New Roman" w:hAnsi="Times New Roman"/>
          <w:b/>
          <w:sz w:val="20"/>
          <w:lang w:val="en-CA"/>
        </w:rPr>
        <w:t>Issuer</w:t>
      </w:r>
      <w:r w:rsidR="00D80AA7" w:rsidRPr="0091245F">
        <w:rPr>
          <w:rFonts w:ascii="Times New Roman" w:hAnsi="Times New Roman"/>
          <w:sz w:val="20"/>
          <w:lang w:val="en-CA"/>
        </w:rPr>
        <w:t>”)</w:t>
      </w:r>
    </w:p>
    <w:p w:rsidR="008B6B52" w:rsidRPr="0091245F" w:rsidRDefault="008B6B52" w:rsidP="003140E6">
      <w:pPr>
        <w:pStyle w:val="p62"/>
        <w:tabs>
          <w:tab w:val="clear" w:pos="0"/>
        </w:tabs>
        <w:spacing w:after="240" w:line="240" w:lineRule="auto"/>
        <w:ind w:firstLine="0"/>
        <w:rPr>
          <w:rFonts w:ascii="Times New Roman" w:hAnsi="Times New Roman"/>
          <w:sz w:val="20"/>
          <w:lang w:val="en-CA"/>
        </w:rPr>
      </w:pPr>
      <w:r w:rsidRPr="0091245F">
        <w:rPr>
          <w:rFonts w:ascii="Times New Roman" w:hAnsi="Times New Roman"/>
          <w:b/>
          <w:bCs/>
          <w:sz w:val="20"/>
          <w:lang w:val="en-CA"/>
        </w:rPr>
        <w:sym w:font="Wingdings" w:char="F06C"/>
      </w:r>
      <w:r w:rsidRPr="0091245F">
        <w:rPr>
          <w:rFonts w:ascii="Times New Roman" w:hAnsi="Times New Roman"/>
          <w:b/>
          <w:bCs/>
          <w:sz w:val="20"/>
          <w:lang w:val="en-CA"/>
        </w:rPr>
        <w:t xml:space="preserve"> </w:t>
      </w:r>
      <w:r w:rsidRPr="0091245F">
        <w:rPr>
          <w:rFonts w:ascii="Times New Roman" w:hAnsi="Times New Roman"/>
          <w:sz w:val="20"/>
          <w:lang w:val="en-CA"/>
        </w:rPr>
        <w:t xml:space="preserve">(the </w:t>
      </w:r>
      <w:r w:rsidR="00FC77E2" w:rsidRPr="0091245F">
        <w:rPr>
          <w:rFonts w:ascii="Times New Roman" w:hAnsi="Times New Roman"/>
          <w:sz w:val="20"/>
          <w:lang w:val="en-CA"/>
        </w:rPr>
        <w:t>“</w:t>
      </w:r>
      <w:r w:rsidRPr="0091245F">
        <w:rPr>
          <w:rFonts w:ascii="Times New Roman" w:hAnsi="Times New Roman"/>
          <w:b/>
          <w:sz w:val="20"/>
          <w:lang w:val="en-CA"/>
        </w:rPr>
        <w:t>Securityholder</w:t>
      </w:r>
      <w:r w:rsidR="00FC77E2" w:rsidRPr="0091245F">
        <w:rPr>
          <w:rFonts w:ascii="Times New Roman" w:hAnsi="Times New Roman"/>
          <w:b/>
          <w:sz w:val="20"/>
          <w:lang w:val="en-CA"/>
        </w:rPr>
        <w:t>”</w:t>
      </w:r>
      <w:r w:rsidRPr="0091245F">
        <w:rPr>
          <w:rFonts w:ascii="Times New Roman" w:hAnsi="Times New Roman"/>
          <w:sz w:val="20"/>
          <w:lang w:val="en-CA"/>
        </w:rPr>
        <w:t xml:space="preserve">) has subscribed for and agreed to purchase, </w:t>
      </w:r>
      <w:r w:rsidR="00B21958" w:rsidRPr="0091245F">
        <w:rPr>
          <w:rFonts w:ascii="Times New Roman" w:hAnsi="Times New Roman"/>
          <w:sz w:val="20"/>
          <w:lang w:val="en-CA"/>
        </w:rPr>
        <w:t xml:space="preserve">or holds, </w:t>
      </w:r>
      <w:r w:rsidRPr="0091245F">
        <w:rPr>
          <w:rFonts w:ascii="Times New Roman" w:hAnsi="Times New Roman"/>
          <w:sz w:val="20"/>
          <w:lang w:val="en-CA"/>
        </w:rPr>
        <w:t xml:space="preserve">as principal, </w:t>
      </w:r>
      <w:r w:rsidRPr="0091245F">
        <w:rPr>
          <w:rFonts w:ascii="Times New Roman" w:hAnsi="Times New Roman"/>
          <w:sz w:val="20"/>
          <w:lang w:val="en-CA"/>
        </w:rPr>
        <w:sym w:font="Wingdings" w:char="F06C"/>
      </w:r>
      <w:r w:rsidRPr="0091245F">
        <w:rPr>
          <w:rFonts w:ascii="Times New Roman" w:hAnsi="Times New Roman"/>
          <w:sz w:val="20"/>
          <w:lang w:val="en-CA"/>
        </w:rPr>
        <w:t xml:space="preserve"> Common Shares of </w:t>
      </w:r>
      <w:r w:rsidR="00D80AA7" w:rsidRPr="0091245F">
        <w:rPr>
          <w:rFonts w:ascii="Times New Roman" w:hAnsi="Times New Roman"/>
          <w:sz w:val="20"/>
          <w:lang w:val="en-CA"/>
        </w:rPr>
        <w:t>the Issuer</w:t>
      </w:r>
      <w:r w:rsidR="00B21958" w:rsidRPr="0091245F">
        <w:rPr>
          <w:rFonts w:ascii="Times New Roman" w:hAnsi="Times New Roman"/>
          <w:sz w:val="20"/>
          <w:lang w:val="en-CA"/>
        </w:rPr>
        <w:t xml:space="preserve"> </w:t>
      </w:r>
      <w:r w:rsidRPr="0091245F">
        <w:rPr>
          <w:rFonts w:ascii="Times New Roman" w:hAnsi="Times New Roman"/>
          <w:sz w:val="20"/>
          <w:lang w:val="en-CA"/>
        </w:rPr>
        <w:t xml:space="preserve">(the </w:t>
      </w:r>
      <w:r w:rsidR="00FC77E2" w:rsidRPr="0091245F">
        <w:rPr>
          <w:rFonts w:ascii="Times New Roman" w:hAnsi="Times New Roman"/>
          <w:sz w:val="20"/>
          <w:lang w:val="en-CA"/>
        </w:rPr>
        <w:t>“</w:t>
      </w:r>
      <w:r w:rsidR="00FC77E2" w:rsidRPr="0091245F">
        <w:rPr>
          <w:rFonts w:ascii="Times New Roman" w:hAnsi="Times New Roman"/>
          <w:b/>
          <w:sz w:val="20"/>
          <w:lang w:val="en-CA"/>
        </w:rPr>
        <w:t>Escrow S</w:t>
      </w:r>
      <w:r w:rsidR="009F32DD" w:rsidRPr="0091245F">
        <w:rPr>
          <w:rFonts w:ascii="Times New Roman" w:hAnsi="Times New Roman"/>
          <w:b/>
          <w:sz w:val="20"/>
          <w:lang w:val="en-CA"/>
        </w:rPr>
        <w:t>ecur</w:t>
      </w:r>
      <w:r w:rsidRPr="0091245F">
        <w:rPr>
          <w:rFonts w:ascii="Times New Roman" w:hAnsi="Times New Roman"/>
          <w:b/>
          <w:sz w:val="20"/>
          <w:lang w:val="en-CA"/>
        </w:rPr>
        <w:t>ities</w:t>
      </w:r>
      <w:r w:rsidR="00FC77E2" w:rsidRPr="0091245F">
        <w:rPr>
          <w:rFonts w:ascii="Times New Roman" w:hAnsi="Times New Roman"/>
          <w:b/>
          <w:sz w:val="20"/>
          <w:lang w:val="en-CA"/>
        </w:rPr>
        <w:t>”</w:t>
      </w:r>
      <w:r w:rsidRPr="0091245F">
        <w:rPr>
          <w:rFonts w:ascii="Times New Roman" w:hAnsi="Times New Roman"/>
          <w:sz w:val="20"/>
          <w:lang w:val="en-CA"/>
        </w:rPr>
        <w:t xml:space="preserve">). The </w:t>
      </w:r>
      <w:r w:rsidR="0015121B" w:rsidRPr="0091245F">
        <w:rPr>
          <w:rFonts w:ascii="Times New Roman" w:hAnsi="Times New Roman"/>
          <w:sz w:val="20"/>
          <w:lang w:val="en-CA"/>
        </w:rPr>
        <w:t>Escrow S</w:t>
      </w:r>
      <w:r w:rsidR="009F32DD" w:rsidRPr="0091245F">
        <w:rPr>
          <w:rFonts w:ascii="Times New Roman" w:hAnsi="Times New Roman"/>
          <w:sz w:val="20"/>
          <w:lang w:val="en-CA"/>
        </w:rPr>
        <w:t>ecur</w:t>
      </w:r>
      <w:r w:rsidRPr="0091245F">
        <w:rPr>
          <w:rFonts w:ascii="Times New Roman" w:hAnsi="Times New Roman"/>
          <w:sz w:val="20"/>
          <w:lang w:val="en-CA"/>
        </w:rPr>
        <w:t>ities will be held in escrow as detailed in the escrow agreement entered into between</w:t>
      </w:r>
      <w:r w:rsidR="00D80AA7" w:rsidRPr="0091245F">
        <w:rPr>
          <w:rFonts w:ascii="Times New Roman" w:hAnsi="Times New Roman"/>
          <w:sz w:val="20"/>
          <w:lang w:val="en-CA"/>
        </w:rPr>
        <w:t xml:space="preserve"> the Issuer</w:t>
      </w:r>
      <w:r w:rsidRPr="0091245F">
        <w:rPr>
          <w:rFonts w:ascii="Times New Roman" w:hAnsi="Times New Roman"/>
          <w:sz w:val="20"/>
          <w:lang w:val="en-CA"/>
        </w:rPr>
        <w:t xml:space="preserve">, </w:t>
      </w:r>
      <w:r w:rsidRPr="0091245F">
        <w:rPr>
          <w:rFonts w:ascii="Times New Roman" w:hAnsi="Times New Roman"/>
          <w:sz w:val="20"/>
          <w:lang w:val="en-CA"/>
        </w:rPr>
        <w:sym w:font="Wingdings" w:char="F06C"/>
      </w:r>
      <w:r w:rsidRPr="0091245F">
        <w:rPr>
          <w:rFonts w:ascii="Times New Roman" w:hAnsi="Times New Roman"/>
          <w:sz w:val="20"/>
          <w:lang w:val="en-CA"/>
        </w:rPr>
        <w:t xml:space="preserve"> </w:t>
      </w:r>
      <w:r w:rsidR="00D80AA7" w:rsidRPr="0091245F">
        <w:rPr>
          <w:rFonts w:ascii="Times New Roman" w:hAnsi="Times New Roman"/>
          <w:sz w:val="20"/>
          <w:lang w:val="en-CA"/>
        </w:rPr>
        <w:t>(the “</w:t>
      </w:r>
      <w:r w:rsidR="00D80AA7" w:rsidRPr="0091245F">
        <w:rPr>
          <w:rFonts w:ascii="Times New Roman" w:hAnsi="Times New Roman"/>
          <w:b/>
          <w:sz w:val="20"/>
          <w:lang w:val="en-CA"/>
        </w:rPr>
        <w:t>Escrow Agent</w:t>
      </w:r>
      <w:r w:rsidR="00D80AA7" w:rsidRPr="0091245F">
        <w:rPr>
          <w:rFonts w:ascii="Times New Roman" w:hAnsi="Times New Roman"/>
          <w:sz w:val="20"/>
          <w:lang w:val="en-CA"/>
        </w:rPr>
        <w:t xml:space="preserve">”) </w:t>
      </w:r>
      <w:r w:rsidRPr="0091245F">
        <w:rPr>
          <w:rFonts w:ascii="Times New Roman" w:hAnsi="Times New Roman"/>
          <w:sz w:val="20"/>
          <w:lang w:val="en-CA"/>
        </w:rPr>
        <w:t>and the Securityholder.</w:t>
      </w:r>
    </w:p>
    <w:p w:rsidR="008B6B52" w:rsidRPr="0091245F" w:rsidRDefault="008B6B52" w:rsidP="003140E6">
      <w:pPr>
        <w:pStyle w:val="p62"/>
        <w:tabs>
          <w:tab w:val="clear" w:pos="0"/>
        </w:tabs>
        <w:spacing w:after="240" w:line="240" w:lineRule="auto"/>
        <w:ind w:firstLine="0"/>
        <w:rPr>
          <w:rFonts w:ascii="Times New Roman" w:hAnsi="Times New Roman"/>
          <w:sz w:val="20"/>
          <w:lang w:val="en-CA"/>
        </w:rPr>
      </w:pPr>
      <w:r w:rsidRPr="0091245F">
        <w:rPr>
          <w:rFonts w:ascii="Times New Roman" w:hAnsi="Times New Roman"/>
          <w:sz w:val="20"/>
          <w:lang w:val="en-CA"/>
        </w:rPr>
        <w:t xml:space="preserve">The undersigned </w:t>
      </w:r>
      <w:r w:rsidR="003A1821" w:rsidRPr="0091245F">
        <w:rPr>
          <w:rFonts w:ascii="Times New Roman" w:hAnsi="Times New Roman"/>
          <w:sz w:val="20"/>
          <w:lang w:val="en-CA"/>
        </w:rPr>
        <w:t xml:space="preserve">Securityholder </w:t>
      </w:r>
      <w:r w:rsidRPr="0091245F">
        <w:rPr>
          <w:rFonts w:ascii="Times New Roman" w:hAnsi="Times New Roman"/>
          <w:sz w:val="20"/>
          <w:lang w:val="en-CA"/>
        </w:rPr>
        <w:t>undertakes that,</w:t>
      </w:r>
      <w:r w:rsidR="00075241" w:rsidRPr="0091245F">
        <w:rPr>
          <w:rFonts w:ascii="Times New Roman" w:hAnsi="Times New Roman"/>
          <w:sz w:val="20"/>
          <w:lang w:val="en-CA"/>
        </w:rPr>
        <w:t xml:space="preserve"> so long as any Escrow Securities remain held or are required to be held in escrow,</w:t>
      </w:r>
      <w:r w:rsidRPr="0091245F">
        <w:rPr>
          <w:rFonts w:ascii="Times New Roman" w:hAnsi="Times New Roman"/>
          <w:sz w:val="20"/>
          <w:lang w:val="en-CA"/>
        </w:rPr>
        <w:t xml:space="preserve"> to the extent reasonably possible, it will not permit or authorize </w:t>
      </w:r>
      <w:r w:rsidR="00075241" w:rsidRPr="0091245F">
        <w:rPr>
          <w:rFonts w:ascii="Times New Roman" w:hAnsi="Times New Roman"/>
          <w:sz w:val="20"/>
          <w:lang w:val="en-CA"/>
        </w:rPr>
        <w:t xml:space="preserve">any of </w:t>
      </w:r>
      <w:r w:rsidRPr="0091245F">
        <w:rPr>
          <w:rFonts w:ascii="Times New Roman" w:hAnsi="Times New Roman"/>
          <w:sz w:val="20"/>
          <w:lang w:val="en-CA"/>
        </w:rPr>
        <w:t xml:space="preserve">its securities to be issued or transferred, nor will it otherwise </w:t>
      </w:r>
      <w:r w:rsidR="000F2ABE" w:rsidRPr="0091245F">
        <w:rPr>
          <w:rFonts w:ascii="Times New Roman" w:hAnsi="Times New Roman"/>
          <w:sz w:val="20"/>
          <w:lang w:val="en-CA"/>
        </w:rPr>
        <w:t xml:space="preserve">permit or </w:t>
      </w:r>
      <w:r w:rsidRPr="0091245F">
        <w:rPr>
          <w:rFonts w:ascii="Times New Roman" w:hAnsi="Times New Roman"/>
          <w:sz w:val="20"/>
          <w:lang w:val="en-CA"/>
        </w:rPr>
        <w:t xml:space="preserve">authorize </w:t>
      </w:r>
      <w:r w:rsidR="00436F59" w:rsidRPr="0091245F">
        <w:rPr>
          <w:rFonts w:ascii="Times New Roman" w:hAnsi="Times New Roman"/>
          <w:sz w:val="20"/>
          <w:lang w:val="en-CA"/>
        </w:rPr>
        <w:t xml:space="preserve">or carry out </w:t>
      </w:r>
      <w:r w:rsidRPr="0091245F">
        <w:rPr>
          <w:rFonts w:ascii="Times New Roman" w:hAnsi="Times New Roman"/>
          <w:sz w:val="20"/>
          <w:lang w:val="en-CA"/>
        </w:rPr>
        <w:t>any transaction that could reasonably result in a change of its control</w:t>
      </w:r>
      <w:r w:rsidR="002E0C7B" w:rsidRPr="0091245F">
        <w:rPr>
          <w:rFonts w:ascii="Times New Roman" w:hAnsi="Times New Roman"/>
          <w:sz w:val="20"/>
          <w:lang w:val="en-CA"/>
        </w:rPr>
        <w:t>,</w:t>
      </w:r>
      <w:r w:rsidRPr="0091245F">
        <w:rPr>
          <w:rFonts w:ascii="Times New Roman" w:hAnsi="Times New Roman"/>
          <w:sz w:val="20"/>
          <w:lang w:val="en-CA"/>
        </w:rPr>
        <w:t xml:space="preserve"> without the prior </w:t>
      </w:r>
      <w:r w:rsidR="00075241" w:rsidRPr="0091245F">
        <w:rPr>
          <w:rFonts w:ascii="Times New Roman" w:hAnsi="Times New Roman"/>
          <w:sz w:val="20"/>
          <w:lang w:val="en-CA"/>
        </w:rPr>
        <w:t xml:space="preserve">written </w:t>
      </w:r>
      <w:r w:rsidRPr="0091245F">
        <w:rPr>
          <w:rFonts w:ascii="Times New Roman" w:hAnsi="Times New Roman"/>
          <w:sz w:val="20"/>
          <w:lang w:val="en-CA"/>
        </w:rPr>
        <w:t>cons</w:t>
      </w:r>
      <w:r w:rsidR="00075241" w:rsidRPr="0091245F">
        <w:rPr>
          <w:rFonts w:ascii="Times New Roman" w:hAnsi="Times New Roman"/>
          <w:sz w:val="20"/>
          <w:lang w:val="en-CA"/>
        </w:rPr>
        <w:t>ent of the TSX Venture Exchange.</w:t>
      </w:r>
    </w:p>
    <w:p w:rsidR="008B6B52" w:rsidRPr="0091245F" w:rsidRDefault="008B6B52" w:rsidP="003140E6">
      <w:pPr>
        <w:pStyle w:val="p62"/>
        <w:tabs>
          <w:tab w:val="clear" w:pos="0"/>
        </w:tabs>
        <w:spacing w:after="240" w:line="240" w:lineRule="auto"/>
        <w:ind w:firstLine="0"/>
        <w:rPr>
          <w:rFonts w:ascii="Times New Roman" w:hAnsi="Times New Roman"/>
          <w:sz w:val="20"/>
          <w:lang w:val="en-CA"/>
        </w:rPr>
      </w:pPr>
      <w:r w:rsidRPr="0091245F">
        <w:rPr>
          <w:rFonts w:ascii="Times New Roman" w:hAnsi="Times New Roman"/>
          <w:b/>
          <w:sz w:val="20"/>
          <w:lang w:val="en-CA"/>
        </w:rPr>
        <w:t>DATED</w:t>
      </w:r>
      <w:r w:rsidRPr="0091245F">
        <w:rPr>
          <w:rFonts w:ascii="Times New Roman" w:hAnsi="Times New Roman"/>
          <w:sz w:val="20"/>
          <w:lang w:val="en-CA"/>
        </w:rPr>
        <w:t xml:space="preserve">  </w:t>
      </w:r>
      <w:r w:rsidRPr="0091245F">
        <w:rPr>
          <w:rFonts w:ascii="Times New Roman" w:hAnsi="Times New Roman"/>
          <w:sz w:val="20"/>
          <w:lang w:val="en-CA"/>
        </w:rPr>
        <w:sym w:font="Wingdings" w:char="F06C"/>
      </w:r>
      <w:r w:rsidRPr="0091245F">
        <w:rPr>
          <w:rFonts w:ascii="Times New Roman" w:hAnsi="Times New Roman"/>
          <w:sz w:val="20"/>
          <w:lang w:val="en-CA"/>
        </w:rPr>
        <w:t xml:space="preserve"> </w:t>
      </w:r>
    </w:p>
    <w:p w:rsidR="008B6B52" w:rsidRPr="0091245F" w:rsidRDefault="008B6B52" w:rsidP="003140E6">
      <w:pPr>
        <w:pStyle w:val="p62"/>
        <w:tabs>
          <w:tab w:val="clear" w:pos="0"/>
          <w:tab w:val="right" w:pos="8640"/>
        </w:tabs>
        <w:spacing w:line="240" w:lineRule="auto"/>
        <w:ind w:left="3600" w:firstLine="0"/>
        <w:rPr>
          <w:rFonts w:ascii="Times New Roman" w:hAnsi="Times New Roman"/>
          <w:b/>
          <w:bCs/>
          <w:sz w:val="20"/>
          <w:u w:val="single"/>
        </w:rPr>
      </w:pPr>
      <w:r w:rsidRPr="0091245F">
        <w:rPr>
          <w:rFonts w:ascii="Times New Roman" w:hAnsi="Times New Roman"/>
          <w:b/>
          <w:bCs/>
          <w:sz w:val="20"/>
          <w:u w:val="single"/>
        </w:rPr>
        <w:tab/>
      </w:r>
    </w:p>
    <w:p w:rsidR="008B6B52" w:rsidRPr="0091245F" w:rsidRDefault="00BF3CEE" w:rsidP="003140E6">
      <w:pPr>
        <w:pStyle w:val="p62"/>
        <w:tabs>
          <w:tab w:val="clear" w:pos="0"/>
          <w:tab w:val="right" w:pos="8640"/>
        </w:tabs>
        <w:spacing w:after="240" w:line="240" w:lineRule="auto"/>
        <w:ind w:left="3600" w:firstLine="0"/>
        <w:rPr>
          <w:rFonts w:ascii="Times New Roman" w:hAnsi="Times New Roman"/>
          <w:sz w:val="20"/>
          <w:lang w:val="en-CA"/>
        </w:rPr>
      </w:pPr>
      <w:r w:rsidRPr="0091245F">
        <w:rPr>
          <w:rFonts w:ascii="Times New Roman" w:hAnsi="Times New Roman"/>
          <w:sz w:val="20"/>
          <w:lang w:val="en-CA"/>
        </w:rPr>
        <w:t>(Name of Securityholder –</w:t>
      </w:r>
      <w:r w:rsidR="008B6B52" w:rsidRPr="0091245F">
        <w:rPr>
          <w:rFonts w:ascii="Times New Roman" w:hAnsi="Times New Roman"/>
          <w:sz w:val="20"/>
          <w:lang w:val="en-CA"/>
        </w:rPr>
        <w:t xml:space="preserve"> please print)</w:t>
      </w:r>
    </w:p>
    <w:p w:rsidR="008B6B52" w:rsidRPr="0091245F" w:rsidRDefault="008B6B52" w:rsidP="003140E6">
      <w:pPr>
        <w:pStyle w:val="p62"/>
        <w:tabs>
          <w:tab w:val="clear" w:pos="0"/>
          <w:tab w:val="right" w:pos="8640"/>
        </w:tabs>
        <w:spacing w:line="240" w:lineRule="auto"/>
        <w:ind w:left="3600" w:firstLine="0"/>
        <w:rPr>
          <w:rFonts w:ascii="Times New Roman" w:hAnsi="Times New Roman"/>
          <w:sz w:val="20"/>
          <w:u w:val="single"/>
          <w:lang w:val="en-CA"/>
        </w:rPr>
      </w:pPr>
      <w:r w:rsidRPr="0091245F">
        <w:rPr>
          <w:rFonts w:ascii="Times New Roman" w:hAnsi="Times New Roman"/>
          <w:sz w:val="20"/>
          <w:u w:val="single"/>
          <w:lang w:val="en-CA"/>
        </w:rPr>
        <w:tab/>
      </w:r>
    </w:p>
    <w:p w:rsidR="008B6B52" w:rsidRPr="0091245F" w:rsidRDefault="008B6B52" w:rsidP="003140E6">
      <w:pPr>
        <w:pStyle w:val="p62"/>
        <w:tabs>
          <w:tab w:val="clear" w:pos="0"/>
          <w:tab w:val="right" w:pos="8640"/>
        </w:tabs>
        <w:spacing w:after="240" w:line="240" w:lineRule="auto"/>
        <w:ind w:left="3600" w:firstLine="0"/>
        <w:rPr>
          <w:rFonts w:ascii="Times New Roman" w:hAnsi="Times New Roman"/>
          <w:sz w:val="20"/>
          <w:lang w:val="en-CA"/>
        </w:rPr>
      </w:pPr>
      <w:r w:rsidRPr="0091245F">
        <w:rPr>
          <w:rFonts w:ascii="Times New Roman" w:hAnsi="Times New Roman"/>
          <w:sz w:val="20"/>
          <w:lang w:val="en-CA"/>
        </w:rPr>
        <w:t>(Authorized Signature)</w:t>
      </w:r>
    </w:p>
    <w:p w:rsidR="008B6B52" w:rsidRPr="0091245F" w:rsidRDefault="008B6B52" w:rsidP="003140E6">
      <w:pPr>
        <w:pStyle w:val="p62"/>
        <w:tabs>
          <w:tab w:val="clear" w:pos="0"/>
          <w:tab w:val="right" w:pos="8640"/>
        </w:tabs>
        <w:spacing w:line="240" w:lineRule="auto"/>
        <w:ind w:left="3600" w:firstLine="0"/>
        <w:rPr>
          <w:rFonts w:ascii="Times New Roman" w:hAnsi="Times New Roman"/>
          <w:sz w:val="20"/>
          <w:u w:val="single"/>
          <w:lang w:val="en-CA"/>
        </w:rPr>
      </w:pPr>
      <w:r w:rsidRPr="0091245F">
        <w:rPr>
          <w:rFonts w:ascii="Times New Roman" w:hAnsi="Times New Roman"/>
          <w:sz w:val="20"/>
          <w:u w:val="single"/>
          <w:lang w:val="en-CA"/>
        </w:rPr>
        <w:tab/>
      </w:r>
    </w:p>
    <w:p w:rsidR="008B6B52" w:rsidRPr="0091245F" w:rsidRDefault="008B6B52" w:rsidP="003140E6">
      <w:pPr>
        <w:pStyle w:val="p62"/>
        <w:tabs>
          <w:tab w:val="clear" w:pos="0"/>
          <w:tab w:val="right" w:pos="8640"/>
        </w:tabs>
        <w:spacing w:after="240" w:line="240" w:lineRule="auto"/>
        <w:ind w:left="3600" w:firstLine="0"/>
        <w:rPr>
          <w:rFonts w:ascii="Times New Roman" w:hAnsi="Times New Roman"/>
          <w:sz w:val="20"/>
          <w:lang w:val="en-CA"/>
        </w:rPr>
      </w:pPr>
      <w:r w:rsidRPr="0091245F">
        <w:rPr>
          <w:rFonts w:ascii="Times New Roman" w:hAnsi="Times New Roman"/>
          <w:sz w:val="20"/>
          <w:lang w:val="en-CA"/>
        </w:rPr>
        <w:t>(</w:t>
      </w:r>
      <w:r w:rsidR="00D3729F" w:rsidRPr="0091245F">
        <w:rPr>
          <w:rFonts w:ascii="Times New Roman" w:hAnsi="Times New Roman"/>
          <w:sz w:val="20"/>
          <w:lang w:val="en-CA"/>
        </w:rPr>
        <w:t>Title/</w:t>
      </w:r>
      <w:r w:rsidRPr="0091245F">
        <w:rPr>
          <w:rFonts w:ascii="Times New Roman" w:hAnsi="Times New Roman"/>
          <w:sz w:val="20"/>
          <w:lang w:val="en-CA"/>
        </w:rPr>
        <w:t xml:space="preserve">Official Capacity </w:t>
      </w:r>
      <w:r w:rsidR="00D3729F" w:rsidRPr="0091245F">
        <w:rPr>
          <w:rFonts w:ascii="Times New Roman" w:hAnsi="Times New Roman"/>
          <w:sz w:val="20"/>
          <w:lang w:val="en-CA"/>
        </w:rPr>
        <w:t>e.g. Director, CEO, CFO…</w:t>
      </w:r>
      <w:r w:rsidRPr="0091245F">
        <w:rPr>
          <w:rFonts w:ascii="Times New Roman" w:hAnsi="Times New Roman"/>
          <w:sz w:val="20"/>
          <w:lang w:val="en-CA"/>
        </w:rPr>
        <w:t>)</w:t>
      </w:r>
    </w:p>
    <w:p w:rsidR="008B6B52" w:rsidRPr="0091245F" w:rsidRDefault="008B6B52" w:rsidP="003140E6">
      <w:pPr>
        <w:pStyle w:val="p62"/>
        <w:tabs>
          <w:tab w:val="clear" w:pos="0"/>
          <w:tab w:val="right" w:pos="8640"/>
        </w:tabs>
        <w:spacing w:line="240" w:lineRule="auto"/>
        <w:ind w:left="3600" w:firstLine="0"/>
        <w:rPr>
          <w:rFonts w:ascii="Times New Roman" w:hAnsi="Times New Roman"/>
          <w:sz w:val="20"/>
          <w:u w:val="single"/>
        </w:rPr>
      </w:pPr>
      <w:r w:rsidRPr="0091245F">
        <w:rPr>
          <w:rFonts w:ascii="Times New Roman" w:hAnsi="Times New Roman"/>
          <w:sz w:val="20"/>
          <w:u w:val="single"/>
        </w:rPr>
        <w:tab/>
      </w:r>
    </w:p>
    <w:p w:rsidR="008B6B52" w:rsidRPr="0091245F" w:rsidRDefault="00BF3CEE" w:rsidP="003140E6">
      <w:pPr>
        <w:pStyle w:val="p62"/>
        <w:tabs>
          <w:tab w:val="clear" w:pos="0"/>
        </w:tabs>
        <w:spacing w:after="240" w:line="240" w:lineRule="auto"/>
        <w:ind w:left="3600" w:firstLine="0"/>
        <w:rPr>
          <w:rFonts w:ascii="Times New Roman" w:hAnsi="Times New Roman"/>
          <w:sz w:val="20"/>
          <w:lang w:val="en-CA"/>
        </w:rPr>
      </w:pPr>
      <w:r w:rsidRPr="0091245F">
        <w:rPr>
          <w:rFonts w:ascii="Times New Roman" w:hAnsi="Times New Roman"/>
          <w:sz w:val="20"/>
          <w:lang w:val="en-CA"/>
        </w:rPr>
        <w:t>(N</w:t>
      </w:r>
      <w:r w:rsidR="008B6B52" w:rsidRPr="0091245F">
        <w:rPr>
          <w:rFonts w:ascii="Times New Roman" w:hAnsi="Times New Roman"/>
          <w:sz w:val="20"/>
          <w:lang w:val="en-CA"/>
        </w:rPr>
        <w:t>ame of individual whose signature appears above</w:t>
      </w:r>
      <w:r w:rsidRPr="0091245F">
        <w:rPr>
          <w:rFonts w:ascii="Times New Roman" w:hAnsi="Times New Roman"/>
          <w:sz w:val="20"/>
          <w:lang w:val="en-CA"/>
        </w:rPr>
        <w:t xml:space="preserve"> – please print</w:t>
      </w:r>
      <w:r w:rsidR="008B6B52" w:rsidRPr="0091245F">
        <w:rPr>
          <w:rFonts w:ascii="Times New Roman" w:hAnsi="Times New Roman"/>
          <w:sz w:val="20"/>
          <w:lang w:val="en-CA"/>
        </w:rPr>
        <w:t>)</w:t>
      </w:r>
    </w:p>
    <w:p w:rsidR="008B6B52" w:rsidRPr="0091245F" w:rsidRDefault="008B6B52" w:rsidP="003140E6">
      <w:pPr>
        <w:rPr>
          <w:lang w:val="en-CA"/>
        </w:rPr>
      </w:pPr>
    </w:p>
    <w:p w:rsidR="008B6B52" w:rsidRPr="0091245F" w:rsidRDefault="008B6B52" w:rsidP="003140E6">
      <w:pPr>
        <w:rPr>
          <w:lang w:val="en-CA"/>
        </w:rPr>
      </w:pPr>
      <w:r w:rsidRPr="0091245F">
        <w:rPr>
          <w:lang w:val="en-CA"/>
        </w:rPr>
        <w:t xml:space="preserve">The Securityholder is controlled by the undersigned </w:t>
      </w:r>
      <w:r w:rsidR="00573607" w:rsidRPr="0091245F">
        <w:rPr>
          <w:lang w:val="en-CA"/>
        </w:rPr>
        <w:t>(the “</w:t>
      </w:r>
      <w:r w:rsidR="00573607" w:rsidRPr="0091245F">
        <w:rPr>
          <w:b/>
          <w:lang w:val="en-CA"/>
        </w:rPr>
        <w:t>Controlling Securityholder</w:t>
      </w:r>
      <w:r w:rsidR="00573607" w:rsidRPr="0091245F">
        <w:rPr>
          <w:lang w:val="en-CA"/>
        </w:rPr>
        <w:t xml:space="preserve">”) </w:t>
      </w:r>
      <w:r w:rsidRPr="0091245F">
        <w:rPr>
          <w:lang w:val="en-CA"/>
        </w:rPr>
        <w:t>who undertakes that,</w:t>
      </w:r>
      <w:r w:rsidR="00BF3CEE" w:rsidRPr="0091245F">
        <w:rPr>
          <w:lang w:val="en-CA"/>
        </w:rPr>
        <w:t xml:space="preserve"> so long as any Escrow Securities remain held or are required to be held in escrow,</w:t>
      </w:r>
      <w:r w:rsidRPr="0091245F">
        <w:rPr>
          <w:lang w:val="en-CA"/>
        </w:rPr>
        <w:t xml:space="preserve"> to the extent reasonably possible, </w:t>
      </w:r>
      <w:r w:rsidR="00573607" w:rsidRPr="0091245F">
        <w:rPr>
          <w:lang w:val="en-CA"/>
        </w:rPr>
        <w:t xml:space="preserve">he </w:t>
      </w:r>
      <w:r w:rsidRPr="0091245F">
        <w:rPr>
          <w:lang w:val="en-CA"/>
        </w:rPr>
        <w:t xml:space="preserve">will not permit or authorize </w:t>
      </w:r>
      <w:r w:rsidR="00BF3CEE" w:rsidRPr="0091245F">
        <w:rPr>
          <w:lang w:val="en-CA"/>
        </w:rPr>
        <w:t xml:space="preserve">any </w:t>
      </w:r>
      <w:r w:rsidRPr="0091245F">
        <w:rPr>
          <w:lang w:val="en-CA"/>
        </w:rPr>
        <w:t xml:space="preserve">securities of the Securityholder to be issued or transferred, nor otherwise </w:t>
      </w:r>
      <w:r w:rsidR="00094CAA" w:rsidRPr="0091245F">
        <w:rPr>
          <w:lang w:val="en-CA"/>
        </w:rPr>
        <w:t xml:space="preserve">permit or authorize the Securityholder to </w:t>
      </w:r>
      <w:r w:rsidRPr="0091245F">
        <w:rPr>
          <w:lang w:val="en-CA"/>
        </w:rPr>
        <w:t>carry out any transaction that could reasonably result in a change of control of the Securityholder</w:t>
      </w:r>
      <w:r w:rsidR="002E0C7B" w:rsidRPr="0091245F">
        <w:rPr>
          <w:lang w:val="en-CA"/>
        </w:rPr>
        <w:t>,</w:t>
      </w:r>
      <w:r w:rsidRPr="0091245F">
        <w:rPr>
          <w:lang w:val="en-CA"/>
        </w:rPr>
        <w:t xml:space="preserve"> without the prior </w:t>
      </w:r>
      <w:r w:rsidR="00BF3CEE" w:rsidRPr="0091245F">
        <w:rPr>
          <w:lang w:val="en-CA"/>
        </w:rPr>
        <w:t xml:space="preserve">written </w:t>
      </w:r>
      <w:r w:rsidRPr="0091245F">
        <w:rPr>
          <w:lang w:val="en-CA"/>
        </w:rPr>
        <w:t>cons</w:t>
      </w:r>
      <w:r w:rsidR="00BF3CEE" w:rsidRPr="0091245F">
        <w:rPr>
          <w:lang w:val="en-CA"/>
        </w:rPr>
        <w:t>ent of the TSX Venture Exchange.</w:t>
      </w:r>
    </w:p>
    <w:p w:rsidR="00BF3CEE" w:rsidRPr="0091245F" w:rsidRDefault="00BF3CEE" w:rsidP="003140E6">
      <w:pPr>
        <w:rPr>
          <w:lang w:val="en-CA"/>
        </w:rPr>
      </w:pPr>
    </w:p>
    <w:p w:rsidR="008B6B52" w:rsidRPr="0091245F" w:rsidRDefault="008B6B52" w:rsidP="003140E6">
      <w:pPr>
        <w:pStyle w:val="p62"/>
        <w:tabs>
          <w:tab w:val="clear" w:pos="0"/>
        </w:tabs>
        <w:spacing w:after="240" w:line="240" w:lineRule="auto"/>
        <w:ind w:firstLine="0"/>
        <w:rPr>
          <w:rFonts w:ascii="Times New Roman" w:hAnsi="Times New Roman"/>
          <w:sz w:val="20"/>
          <w:lang w:val="en-CA"/>
        </w:rPr>
      </w:pPr>
      <w:r w:rsidRPr="0091245F">
        <w:rPr>
          <w:rFonts w:ascii="Times New Roman" w:hAnsi="Times New Roman"/>
          <w:b/>
          <w:sz w:val="20"/>
          <w:lang w:val="en-CA"/>
        </w:rPr>
        <w:t>DATED</w:t>
      </w:r>
      <w:r w:rsidRPr="0091245F">
        <w:rPr>
          <w:rFonts w:ascii="Times New Roman" w:hAnsi="Times New Roman"/>
          <w:sz w:val="20"/>
          <w:lang w:val="en-CA"/>
        </w:rPr>
        <w:t xml:space="preserve">  </w:t>
      </w:r>
      <w:r w:rsidRPr="0091245F">
        <w:rPr>
          <w:rFonts w:ascii="Times New Roman" w:hAnsi="Times New Roman"/>
          <w:sz w:val="20"/>
          <w:lang w:val="en-CA"/>
        </w:rPr>
        <w:sym w:font="Wingdings" w:char="F06C"/>
      </w:r>
    </w:p>
    <w:p w:rsidR="008B6B52" w:rsidRPr="0091245F" w:rsidRDefault="008B6B52" w:rsidP="003140E6">
      <w:pPr>
        <w:pStyle w:val="p62"/>
        <w:tabs>
          <w:tab w:val="clear" w:pos="0"/>
          <w:tab w:val="right" w:pos="8640"/>
        </w:tabs>
        <w:spacing w:line="240" w:lineRule="auto"/>
        <w:ind w:left="4410" w:hanging="630"/>
        <w:rPr>
          <w:rFonts w:ascii="Times New Roman" w:hAnsi="Times New Roman"/>
          <w:i/>
          <w:iCs/>
          <w:sz w:val="20"/>
          <w:u w:val="single"/>
          <w:lang w:val="en-CA"/>
        </w:rPr>
      </w:pPr>
      <w:r w:rsidRPr="0091245F">
        <w:rPr>
          <w:rFonts w:ascii="Times New Roman" w:hAnsi="Times New Roman"/>
          <w:i/>
          <w:iCs/>
          <w:sz w:val="20"/>
          <w:u w:val="single"/>
          <w:lang w:val="en-CA"/>
        </w:rPr>
        <w:tab/>
      </w:r>
      <w:r w:rsidRPr="0091245F">
        <w:rPr>
          <w:rFonts w:ascii="Times New Roman" w:hAnsi="Times New Roman"/>
          <w:i/>
          <w:iCs/>
          <w:sz w:val="20"/>
          <w:u w:val="single"/>
          <w:lang w:val="en-CA"/>
        </w:rPr>
        <w:tab/>
      </w:r>
    </w:p>
    <w:p w:rsidR="008B6B52" w:rsidRPr="0091245F" w:rsidRDefault="008B6B52" w:rsidP="003140E6">
      <w:pPr>
        <w:pStyle w:val="p62"/>
        <w:tabs>
          <w:tab w:val="clear" w:pos="0"/>
          <w:tab w:val="right" w:pos="9360"/>
        </w:tabs>
        <w:spacing w:after="240" w:line="240" w:lineRule="auto"/>
        <w:ind w:left="4410" w:hanging="630"/>
        <w:rPr>
          <w:rFonts w:ascii="Times New Roman" w:hAnsi="Times New Roman"/>
          <w:sz w:val="20"/>
        </w:rPr>
      </w:pPr>
      <w:r w:rsidRPr="0091245F">
        <w:rPr>
          <w:rFonts w:ascii="Times New Roman" w:hAnsi="Times New Roman"/>
          <w:sz w:val="20"/>
        </w:rPr>
        <w:t>(Signature)</w:t>
      </w:r>
    </w:p>
    <w:p w:rsidR="008B6B52" w:rsidRPr="0091245F" w:rsidRDefault="008B6B52" w:rsidP="003140E6">
      <w:pPr>
        <w:pStyle w:val="p62"/>
        <w:tabs>
          <w:tab w:val="clear" w:pos="0"/>
          <w:tab w:val="right" w:pos="8640"/>
        </w:tabs>
        <w:spacing w:line="240" w:lineRule="auto"/>
        <w:ind w:left="4410" w:hanging="630"/>
        <w:rPr>
          <w:rFonts w:ascii="Times New Roman" w:hAnsi="Times New Roman"/>
          <w:sz w:val="20"/>
          <w:u w:val="single"/>
        </w:rPr>
      </w:pPr>
      <w:r w:rsidRPr="0091245F">
        <w:rPr>
          <w:rFonts w:ascii="Times New Roman" w:hAnsi="Times New Roman"/>
          <w:sz w:val="20"/>
          <w:u w:val="single"/>
        </w:rPr>
        <w:tab/>
      </w:r>
      <w:r w:rsidRPr="0091245F">
        <w:rPr>
          <w:rFonts w:ascii="Times New Roman" w:hAnsi="Times New Roman"/>
          <w:sz w:val="20"/>
          <w:u w:val="single"/>
        </w:rPr>
        <w:tab/>
      </w:r>
    </w:p>
    <w:p w:rsidR="008B6B52" w:rsidRPr="0091245F" w:rsidRDefault="00573607" w:rsidP="003140E6">
      <w:pPr>
        <w:pStyle w:val="p62"/>
        <w:tabs>
          <w:tab w:val="clear" w:pos="0"/>
          <w:tab w:val="left" w:pos="1620"/>
          <w:tab w:val="left" w:pos="8640"/>
          <w:tab w:val="right" w:pos="9360"/>
        </w:tabs>
        <w:spacing w:after="240" w:line="240" w:lineRule="auto"/>
        <w:ind w:left="4410" w:hanging="630"/>
        <w:rPr>
          <w:rFonts w:ascii="Times New Roman" w:hAnsi="Times New Roman"/>
          <w:sz w:val="20"/>
        </w:rPr>
      </w:pPr>
      <w:r w:rsidRPr="0091245F">
        <w:rPr>
          <w:rFonts w:ascii="Times New Roman" w:hAnsi="Times New Roman"/>
          <w:sz w:val="20"/>
        </w:rPr>
        <w:t>(Name of C</w:t>
      </w:r>
      <w:r w:rsidR="008B6B52" w:rsidRPr="0091245F">
        <w:rPr>
          <w:rFonts w:ascii="Times New Roman" w:hAnsi="Times New Roman"/>
          <w:sz w:val="20"/>
        </w:rPr>
        <w:t xml:space="preserve">ontrolling </w:t>
      </w:r>
      <w:r w:rsidRPr="0091245F">
        <w:rPr>
          <w:rFonts w:ascii="Times New Roman" w:hAnsi="Times New Roman"/>
          <w:sz w:val="20"/>
        </w:rPr>
        <w:t>S</w:t>
      </w:r>
      <w:r w:rsidR="008B6B52" w:rsidRPr="0091245F">
        <w:rPr>
          <w:rFonts w:ascii="Times New Roman" w:hAnsi="Times New Roman"/>
          <w:sz w:val="20"/>
        </w:rPr>
        <w:t>ecurityholder – please print)</w:t>
      </w:r>
    </w:p>
    <w:p w:rsidR="008B6B52" w:rsidRPr="0091245F" w:rsidRDefault="008B6B52" w:rsidP="003140E6">
      <w:pPr>
        <w:pStyle w:val="p62"/>
        <w:tabs>
          <w:tab w:val="clear" w:pos="0"/>
          <w:tab w:val="right" w:pos="8640"/>
        </w:tabs>
        <w:spacing w:line="240" w:lineRule="auto"/>
        <w:ind w:left="4410" w:hanging="630"/>
        <w:rPr>
          <w:rFonts w:ascii="Times New Roman" w:hAnsi="Times New Roman"/>
          <w:i/>
          <w:iCs/>
          <w:sz w:val="20"/>
          <w:u w:val="single"/>
          <w:lang w:val="en-CA"/>
        </w:rPr>
      </w:pPr>
      <w:r w:rsidRPr="0091245F">
        <w:rPr>
          <w:rFonts w:ascii="Times New Roman" w:hAnsi="Times New Roman"/>
          <w:i/>
          <w:iCs/>
          <w:sz w:val="20"/>
          <w:u w:val="single"/>
          <w:lang w:val="en-CA"/>
        </w:rPr>
        <w:tab/>
      </w:r>
      <w:r w:rsidRPr="0091245F">
        <w:rPr>
          <w:rFonts w:ascii="Times New Roman" w:hAnsi="Times New Roman"/>
          <w:i/>
          <w:iCs/>
          <w:sz w:val="20"/>
          <w:u w:val="single"/>
          <w:lang w:val="en-CA"/>
        </w:rPr>
        <w:tab/>
      </w:r>
    </w:p>
    <w:p w:rsidR="008B6B52" w:rsidRPr="0091245F" w:rsidRDefault="008B6B52" w:rsidP="003140E6">
      <w:pPr>
        <w:pStyle w:val="p62"/>
        <w:tabs>
          <w:tab w:val="clear" w:pos="0"/>
          <w:tab w:val="right" w:pos="9360"/>
        </w:tabs>
        <w:spacing w:after="240" w:line="240" w:lineRule="auto"/>
        <w:ind w:left="4410" w:hanging="630"/>
        <w:rPr>
          <w:rFonts w:ascii="Times New Roman" w:hAnsi="Times New Roman"/>
          <w:sz w:val="20"/>
        </w:rPr>
      </w:pPr>
      <w:r w:rsidRPr="0091245F">
        <w:rPr>
          <w:rFonts w:ascii="Times New Roman" w:hAnsi="Times New Roman"/>
          <w:sz w:val="20"/>
        </w:rPr>
        <w:t>(Signature)</w:t>
      </w:r>
    </w:p>
    <w:p w:rsidR="008B6B52" w:rsidRPr="0091245F" w:rsidRDefault="008B6B52" w:rsidP="003140E6">
      <w:pPr>
        <w:pStyle w:val="p62"/>
        <w:tabs>
          <w:tab w:val="clear" w:pos="0"/>
          <w:tab w:val="right" w:pos="8640"/>
        </w:tabs>
        <w:spacing w:line="240" w:lineRule="auto"/>
        <w:ind w:left="4410" w:hanging="630"/>
        <w:rPr>
          <w:rFonts w:ascii="Times New Roman" w:hAnsi="Times New Roman"/>
          <w:sz w:val="20"/>
          <w:u w:val="single"/>
        </w:rPr>
      </w:pPr>
      <w:r w:rsidRPr="0091245F">
        <w:rPr>
          <w:rFonts w:ascii="Times New Roman" w:hAnsi="Times New Roman"/>
          <w:sz w:val="20"/>
          <w:u w:val="single"/>
        </w:rPr>
        <w:tab/>
      </w:r>
      <w:r w:rsidRPr="0091245F">
        <w:rPr>
          <w:rFonts w:ascii="Times New Roman" w:hAnsi="Times New Roman"/>
          <w:sz w:val="20"/>
          <w:u w:val="single"/>
        </w:rPr>
        <w:tab/>
      </w:r>
    </w:p>
    <w:p w:rsidR="008B6B52" w:rsidRPr="0091245F" w:rsidRDefault="00316507" w:rsidP="003140E6">
      <w:pPr>
        <w:pStyle w:val="p62"/>
        <w:tabs>
          <w:tab w:val="clear" w:pos="0"/>
          <w:tab w:val="right" w:pos="9360"/>
        </w:tabs>
        <w:spacing w:after="240" w:line="240" w:lineRule="auto"/>
        <w:ind w:left="4410" w:hanging="630"/>
        <w:rPr>
          <w:rFonts w:ascii="Times New Roman" w:hAnsi="Times New Roman"/>
          <w:sz w:val="20"/>
        </w:rPr>
      </w:pPr>
      <w:r w:rsidRPr="0091245F">
        <w:rPr>
          <w:rFonts w:ascii="Times New Roman" w:hAnsi="Times New Roman"/>
          <w:sz w:val="20"/>
        </w:rPr>
        <w:t xml:space="preserve">(Name of </w:t>
      </w:r>
      <w:r w:rsidR="00540319" w:rsidRPr="0091245F">
        <w:rPr>
          <w:rFonts w:ascii="Times New Roman" w:hAnsi="Times New Roman"/>
          <w:sz w:val="20"/>
        </w:rPr>
        <w:t>C</w:t>
      </w:r>
      <w:r w:rsidRPr="0091245F">
        <w:rPr>
          <w:rFonts w:ascii="Times New Roman" w:hAnsi="Times New Roman"/>
          <w:sz w:val="20"/>
        </w:rPr>
        <w:t xml:space="preserve">ontrolling </w:t>
      </w:r>
      <w:r w:rsidR="00540319" w:rsidRPr="0091245F">
        <w:rPr>
          <w:rFonts w:ascii="Times New Roman" w:hAnsi="Times New Roman"/>
          <w:sz w:val="20"/>
        </w:rPr>
        <w:t>S</w:t>
      </w:r>
      <w:r w:rsidR="008B6B52" w:rsidRPr="0091245F">
        <w:rPr>
          <w:rFonts w:ascii="Times New Roman" w:hAnsi="Times New Roman"/>
          <w:sz w:val="20"/>
        </w:rPr>
        <w:t>ecurityholder – please print)</w:t>
      </w:r>
    </w:p>
    <w:sectPr w:rsidR="008B6B52" w:rsidRPr="0091245F" w:rsidSect="006013A9">
      <w:headerReference w:type="even" r:id="rId8"/>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0DC" w:rsidRDefault="00CC30DC">
      <w:r>
        <w:separator/>
      </w:r>
    </w:p>
  </w:endnote>
  <w:endnote w:type="continuationSeparator" w:id="0">
    <w:p w:rsidR="00CC30DC" w:rsidRDefault="00CC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hicago">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DC" w:rsidRDefault="00CC30DC">
    <w:pPr>
      <w:pStyle w:val="Footer"/>
      <w:tabs>
        <w:tab w:val="clear" w:pos="8640"/>
        <w:tab w:val="left" w:pos="6930"/>
        <w:tab w:val="right" w:pos="9360"/>
      </w:tabs>
      <w:rPr>
        <w:rStyle w:val="PageNumber"/>
        <w:rFonts w:ascii="Century Gothic" w:hAnsi="Century Gothic"/>
        <w:b/>
        <w:sz w:val="24"/>
      </w:rPr>
    </w:pPr>
    <w:r>
      <w:rPr>
        <w:rFonts w:ascii="Century Gothic" w:hAnsi="Century Gothic"/>
        <w:b/>
        <w:sz w:val="24"/>
        <w:u w:val="single"/>
      </w:rPr>
      <w:tab/>
    </w:r>
    <w:r>
      <w:rPr>
        <w:rFonts w:ascii="Century Gothic" w:hAnsi="Century Gothic"/>
        <w:b/>
        <w:sz w:val="24"/>
        <w:u w:val="single"/>
      </w:rPr>
      <w:tab/>
    </w:r>
    <w:r>
      <w:rPr>
        <w:rFonts w:ascii="Century Gothic" w:hAnsi="Century Gothic"/>
        <w:b/>
        <w:sz w:val="24"/>
        <w:u w:val="single"/>
      </w:rPr>
      <w:tab/>
    </w:r>
    <w:r>
      <w:rPr>
        <w:rFonts w:ascii="Century Gothic" w:hAnsi="Century Gothic"/>
        <w:b/>
        <w:sz w:val="24"/>
      </w:rPr>
      <w:br/>
      <w:t>FORM 5D</w:t>
    </w:r>
    <w:r>
      <w:rPr>
        <w:rFonts w:ascii="Century Gothic" w:hAnsi="Century Gothic"/>
        <w:b/>
        <w:sz w:val="24"/>
      </w:rPr>
      <w:tab/>
      <w:t>ESCROW AGREEMENT</w:t>
    </w:r>
    <w:r>
      <w:rPr>
        <w:rFonts w:ascii="Century Gothic" w:hAnsi="Century Gothic"/>
        <w:b/>
        <w:sz w:val="24"/>
      </w:rPr>
      <w:tab/>
    </w:r>
    <w:r>
      <w:rPr>
        <w:rFonts w:ascii="Century Gothic" w:hAnsi="Century Gothic"/>
        <w:b/>
        <w:sz w:val="24"/>
      </w:rPr>
      <w:tab/>
      <w:t xml:space="preserve">Page </w:t>
    </w:r>
    <w:r>
      <w:rPr>
        <w:rStyle w:val="PageNumber"/>
        <w:rFonts w:ascii="Century Gothic" w:hAnsi="Century Gothic"/>
        <w:b/>
        <w:sz w:val="24"/>
      </w:rPr>
      <w:fldChar w:fldCharType="begin"/>
    </w:r>
    <w:r>
      <w:rPr>
        <w:rStyle w:val="PageNumber"/>
        <w:rFonts w:ascii="Century Gothic" w:hAnsi="Century Gothic"/>
        <w:b/>
        <w:sz w:val="24"/>
      </w:rPr>
      <w:instrText xml:space="preserve"> PAGE </w:instrText>
    </w:r>
    <w:r>
      <w:rPr>
        <w:rStyle w:val="PageNumber"/>
        <w:rFonts w:ascii="Century Gothic" w:hAnsi="Century Gothic"/>
        <w:b/>
        <w:sz w:val="24"/>
      </w:rPr>
      <w:fldChar w:fldCharType="separate"/>
    </w:r>
    <w:r w:rsidR="00CC2B99">
      <w:rPr>
        <w:rStyle w:val="PageNumber"/>
        <w:rFonts w:ascii="Century Gothic" w:hAnsi="Century Gothic"/>
        <w:b/>
        <w:noProof/>
        <w:sz w:val="24"/>
      </w:rPr>
      <w:t>2</w:t>
    </w:r>
    <w:r>
      <w:rPr>
        <w:rStyle w:val="PageNumber"/>
        <w:rFonts w:ascii="Century Gothic" w:hAnsi="Century Gothic"/>
        <w:b/>
        <w:sz w:val="24"/>
      </w:rPr>
      <w:fldChar w:fldCharType="end"/>
    </w:r>
  </w:p>
  <w:p w:rsidR="00CC30DC" w:rsidRDefault="00CC30DC">
    <w:pPr>
      <w:pStyle w:val="Footer"/>
      <w:tabs>
        <w:tab w:val="clear" w:pos="8640"/>
        <w:tab w:val="left" w:pos="6930"/>
        <w:tab w:val="right" w:pos="9360"/>
      </w:tabs>
    </w:pPr>
    <w:r>
      <w:rPr>
        <w:rStyle w:val="PageNumber"/>
        <w:rFonts w:ascii="Century Gothic" w:hAnsi="Century Gothic"/>
        <w:b/>
      </w:rPr>
      <w:t xml:space="preserve">(as at </w:t>
    </w:r>
    <w:r w:rsidR="00F438FE">
      <w:rPr>
        <w:rStyle w:val="PageNumber"/>
        <w:rFonts w:ascii="Century Gothic" w:hAnsi="Century Gothic"/>
        <w:b/>
      </w:rPr>
      <w:t>June 2, 2025</w:t>
    </w:r>
    <w:r>
      <w:rPr>
        <w:rStyle w:val="PageNumber"/>
        <w:rFonts w:ascii="Century Gothic" w:hAnsi="Century Gothic"/>
        <w:b/>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DC" w:rsidRDefault="00CC30DC">
    <w:pPr>
      <w:pStyle w:val="Footer"/>
      <w:tabs>
        <w:tab w:val="clear" w:pos="8640"/>
        <w:tab w:val="left" w:pos="6930"/>
        <w:tab w:val="right" w:pos="9360"/>
      </w:tabs>
      <w:rPr>
        <w:rStyle w:val="PageNumber"/>
        <w:rFonts w:ascii="Century Gothic" w:hAnsi="Century Gothic"/>
        <w:b/>
        <w:sz w:val="24"/>
      </w:rPr>
    </w:pPr>
    <w:r>
      <w:rPr>
        <w:rFonts w:ascii="Century Gothic" w:hAnsi="Century Gothic"/>
        <w:b/>
        <w:sz w:val="24"/>
        <w:u w:val="single"/>
      </w:rPr>
      <w:tab/>
    </w:r>
    <w:r>
      <w:rPr>
        <w:rFonts w:ascii="Century Gothic" w:hAnsi="Century Gothic"/>
        <w:b/>
        <w:sz w:val="24"/>
        <w:u w:val="single"/>
      </w:rPr>
      <w:tab/>
    </w:r>
    <w:r>
      <w:rPr>
        <w:rFonts w:ascii="Century Gothic" w:hAnsi="Century Gothic"/>
        <w:b/>
        <w:sz w:val="24"/>
        <w:u w:val="single"/>
      </w:rPr>
      <w:tab/>
    </w:r>
    <w:r>
      <w:rPr>
        <w:rFonts w:ascii="Century Gothic" w:hAnsi="Century Gothic"/>
        <w:b/>
        <w:sz w:val="24"/>
      </w:rPr>
      <w:br/>
      <w:t>FORM 5D</w:t>
    </w:r>
    <w:r>
      <w:rPr>
        <w:rFonts w:ascii="Century Gothic" w:hAnsi="Century Gothic"/>
        <w:b/>
        <w:sz w:val="24"/>
      </w:rPr>
      <w:tab/>
      <w:t>ESCROW AGREEMENT</w:t>
    </w:r>
    <w:r>
      <w:rPr>
        <w:rFonts w:ascii="Century Gothic" w:hAnsi="Century Gothic"/>
        <w:b/>
        <w:sz w:val="24"/>
      </w:rPr>
      <w:tab/>
    </w:r>
    <w:r>
      <w:rPr>
        <w:rFonts w:ascii="Century Gothic" w:hAnsi="Century Gothic"/>
        <w:b/>
        <w:sz w:val="24"/>
      </w:rPr>
      <w:tab/>
      <w:t xml:space="preserve">Page </w:t>
    </w:r>
    <w:r>
      <w:rPr>
        <w:rStyle w:val="PageNumber"/>
        <w:rFonts w:ascii="Century Gothic" w:hAnsi="Century Gothic"/>
        <w:b/>
        <w:sz w:val="24"/>
      </w:rPr>
      <w:fldChar w:fldCharType="begin"/>
    </w:r>
    <w:r>
      <w:rPr>
        <w:rStyle w:val="PageNumber"/>
        <w:rFonts w:ascii="Century Gothic" w:hAnsi="Century Gothic"/>
        <w:b/>
        <w:sz w:val="24"/>
      </w:rPr>
      <w:instrText xml:space="preserve"> PAGE </w:instrText>
    </w:r>
    <w:r>
      <w:rPr>
        <w:rStyle w:val="PageNumber"/>
        <w:rFonts w:ascii="Century Gothic" w:hAnsi="Century Gothic"/>
        <w:b/>
        <w:sz w:val="24"/>
      </w:rPr>
      <w:fldChar w:fldCharType="separate"/>
    </w:r>
    <w:r w:rsidR="00CC2B99">
      <w:rPr>
        <w:rStyle w:val="PageNumber"/>
        <w:rFonts w:ascii="Century Gothic" w:hAnsi="Century Gothic"/>
        <w:b/>
        <w:noProof/>
        <w:sz w:val="24"/>
      </w:rPr>
      <w:t>1</w:t>
    </w:r>
    <w:r>
      <w:rPr>
        <w:rStyle w:val="PageNumber"/>
        <w:rFonts w:ascii="Century Gothic" w:hAnsi="Century Gothic"/>
        <w:b/>
        <w:sz w:val="24"/>
      </w:rPr>
      <w:fldChar w:fldCharType="end"/>
    </w:r>
  </w:p>
  <w:p w:rsidR="00CC30DC" w:rsidRDefault="00CC30DC">
    <w:pPr>
      <w:pStyle w:val="Footer"/>
      <w:tabs>
        <w:tab w:val="clear" w:pos="8640"/>
        <w:tab w:val="left" w:pos="6930"/>
        <w:tab w:val="right" w:pos="9360"/>
      </w:tabs>
    </w:pPr>
    <w:r>
      <w:rPr>
        <w:rStyle w:val="PageNumber"/>
        <w:rFonts w:ascii="Century Gothic" w:hAnsi="Century Gothic"/>
        <w:b/>
      </w:rPr>
      <w:t>(as at</w:t>
    </w:r>
    <w:r w:rsidR="00E203DA">
      <w:rPr>
        <w:rStyle w:val="PageNumber"/>
        <w:rFonts w:ascii="Century Gothic" w:hAnsi="Century Gothic"/>
        <w:b/>
      </w:rPr>
      <w:t xml:space="preserve"> June 2</w:t>
    </w:r>
    <w:r>
      <w:rPr>
        <w:rStyle w:val="PageNumber"/>
        <w:rFonts w:ascii="Century Gothic" w:hAnsi="Century Gothic"/>
        <w:b/>
      </w:rPr>
      <w:t>, 202</w:t>
    </w:r>
    <w:r w:rsidR="00E203DA">
      <w:rPr>
        <w:rStyle w:val="PageNumber"/>
        <w:rFonts w:ascii="Century Gothic" w:hAnsi="Century Gothic"/>
        <w:b/>
      </w:rPr>
      <w:t>5</w:t>
    </w:r>
    <w:r>
      <w:rPr>
        <w:rStyle w:val="PageNumber"/>
        <w:rFonts w:ascii="Century Gothic" w:hAnsi="Century Gothic"/>
        <w:b/>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0DC" w:rsidRDefault="00CC30DC">
      <w:r>
        <w:separator/>
      </w:r>
    </w:p>
  </w:footnote>
  <w:footnote w:type="continuationSeparator" w:id="0">
    <w:p w:rsidR="00CC30DC" w:rsidRDefault="00CC3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DC" w:rsidRDefault="00CC30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30DC" w:rsidRDefault="00CC3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DC" w:rsidRDefault="00CC30DC">
    <w:pPr>
      <w:pStyle w:val="Header"/>
      <w:tabs>
        <w:tab w:val="clear" w:pos="4320"/>
        <w:tab w:val="clear" w:pos="8640"/>
        <w:tab w:val="center" w:pos="4410"/>
        <w:tab w:val="right" w:pos="8550"/>
      </w:tabs>
      <w:rPr>
        <w:rStyle w:val="PageNumber"/>
      </w:rPr>
    </w:pPr>
    <w:bookmarkStart w:id="1" w:name="NIN2"/>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DC" w:rsidRPr="004E00EE" w:rsidRDefault="00CC30DC" w:rsidP="004E00EE">
    <w:pPr>
      <w:pStyle w:val="Header"/>
      <w:rPr>
        <w:szCs w:val="22"/>
      </w:rPr>
    </w:pPr>
    <w:bookmarkStart w:id="2" w:name="NIN"/>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065B1"/>
    <w:multiLevelType w:val="singleLevel"/>
    <w:tmpl w:val="0FEE7C3E"/>
    <w:lvl w:ilvl="0">
      <w:start w:val="9"/>
      <w:numFmt w:val="lowerLetter"/>
      <w:lvlText w:val="(%1)"/>
      <w:lvlJc w:val="left"/>
      <w:pPr>
        <w:tabs>
          <w:tab w:val="num" w:pos="1440"/>
        </w:tabs>
        <w:ind w:left="1440" w:hanging="360"/>
      </w:pPr>
      <w:rPr>
        <w:rFonts w:hint="default"/>
      </w:rPr>
    </w:lvl>
  </w:abstractNum>
  <w:abstractNum w:abstractNumId="1" w15:restartNumberingAfterBreak="0">
    <w:nsid w:val="6FB4167C"/>
    <w:multiLevelType w:val="hybridMultilevel"/>
    <w:tmpl w:val="C53AB572"/>
    <w:lvl w:ilvl="0" w:tplc="A1B4F45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7AD6E68"/>
    <w:multiLevelType w:val="singleLevel"/>
    <w:tmpl w:val="90FC8056"/>
    <w:lvl w:ilvl="0">
      <w:start w:val="2"/>
      <w:numFmt w:val="lowerRoman"/>
      <w:lvlText w:val="(%1)"/>
      <w:lvlJc w:val="left"/>
      <w:pPr>
        <w:tabs>
          <w:tab w:val="num" w:pos="1800"/>
        </w:tabs>
        <w:ind w:left="1800" w:hanging="720"/>
      </w:pPr>
      <w:rPr>
        <w:rFonts w:hint="default"/>
      </w:rPr>
    </w:lvl>
  </w:abstractNum>
  <w:abstractNum w:abstractNumId="3" w15:restartNumberingAfterBreak="0">
    <w:nsid w:val="7E475078"/>
    <w:multiLevelType w:val="multilevel"/>
    <w:tmpl w:val="264A55B8"/>
    <w:lvl w:ilvl="0">
      <w:start w:val="1"/>
      <w:numFmt w:val="decimal"/>
      <w:lvlText w:val="%1."/>
      <w:lvlJc w:val="left"/>
      <w:pPr>
        <w:tabs>
          <w:tab w:val="num" w:pos="720"/>
        </w:tabs>
        <w:ind w:left="720" w:hanging="720"/>
      </w:pPr>
      <w:rPr>
        <w:u w:val="none"/>
      </w:rPr>
    </w:lvl>
    <w:lvl w:ilvl="1">
      <w:start w:val="1"/>
      <w:numFmt w:val="decimal"/>
      <w:lvlText w:val="(%2)"/>
      <w:lvlJc w:val="left"/>
      <w:pPr>
        <w:tabs>
          <w:tab w:val="num" w:pos="720"/>
        </w:tabs>
        <w:ind w:left="720" w:hanging="720"/>
      </w:pPr>
      <w:rPr>
        <w:u w:val="none"/>
      </w:rPr>
    </w:lvl>
    <w:lvl w:ilvl="2">
      <w:start w:val="1"/>
      <w:numFmt w:val="lowerLetter"/>
      <w:pStyle w:val="ListNumber"/>
      <w:lvlText w:val="(%3)"/>
      <w:lvlJc w:val="left"/>
      <w:pPr>
        <w:tabs>
          <w:tab w:val="num" w:pos="1440"/>
        </w:tabs>
        <w:ind w:left="1440" w:hanging="720"/>
      </w:pPr>
      <w:rPr>
        <w:b w:val="0"/>
        <w:u w:val="none"/>
      </w:rPr>
    </w:lvl>
    <w:lvl w:ilvl="3">
      <w:start w:val="1"/>
      <w:numFmt w:val="lowerRoman"/>
      <w:pStyle w:val="ListNumber2"/>
      <w:lvlText w:val="(%4)"/>
      <w:lvlJc w:val="left"/>
      <w:pPr>
        <w:tabs>
          <w:tab w:val="num" w:pos="2160"/>
        </w:tabs>
        <w:ind w:left="2160" w:hanging="720"/>
      </w:pPr>
      <w:rPr>
        <w:u w:val="none"/>
      </w:rPr>
    </w:lvl>
    <w:lvl w:ilvl="4">
      <w:start w:val="1"/>
      <w:numFmt w:val="upperLetter"/>
      <w:pStyle w:val="ListNumber3"/>
      <w:lvlText w:val="(%5)"/>
      <w:lvlJc w:val="left"/>
      <w:pPr>
        <w:tabs>
          <w:tab w:val="num" w:pos="2880"/>
        </w:tabs>
        <w:ind w:left="2880" w:hanging="720"/>
      </w:pPr>
      <w:rPr>
        <w:u w:val="none"/>
      </w:rPr>
    </w:lvl>
    <w:lvl w:ilvl="5">
      <w:start w:val="1"/>
      <w:numFmt w:val="decimal"/>
      <w:pStyle w:val="ListNumber4"/>
      <w:lvlText w:val="(%6)"/>
      <w:lvlJc w:val="left"/>
      <w:pPr>
        <w:tabs>
          <w:tab w:val="num" w:pos="3600"/>
        </w:tabs>
        <w:ind w:left="3600" w:hanging="720"/>
      </w:pPr>
      <w:rPr>
        <w:u w:val="none"/>
      </w:rPr>
    </w:lvl>
    <w:lvl w:ilvl="6">
      <w:start w:val="1"/>
      <w:numFmt w:val="decimal"/>
      <w:lvlText w:val="%7)"/>
      <w:lvlJc w:val="left"/>
      <w:pPr>
        <w:tabs>
          <w:tab w:val="num" w:pos="4320"/>
        </w:tabs>
        <w:ind w:left="4320" w:hanging="720"/>
      </w:pPr>
      <w:rPr>
        <w:u w:val="none"/>
      </w:rPr>
    </w:lvl>
    <w:lvl w:ilvl="7">
      <w:start w:val="1"/>
      <w:numFmt w:val="upperRoman"/>
      <w:lvlText w:val="(%8)"/>
      <w:lvlJc w:val="left"/>
      <w:pPr>
        <w:tabs>
          <w:tab w:val="num" w:pos="5040"/>
        </w:tabs>
        <w:ind w:left="5040" w:hanging="720"/>
      </w:pPr>
      <w:rPr>
        <w:u w:val="none"/>
      </w:rPr>
    </w:lvl>
    <w:lvl w:ilvl="8">
      <w:start w:val="1"/>
      <w:numFmt w:val="decimal"/>
      <w:lvlText w:val="(%9)"/>
      <w:lvlJc w:val="left"/>
      <w:pPr>
        <w:tabs>
          <w:tab w:val="num" w:pos="4320"/>
        </w:tabs>
        <w:ind w:left="4320" w:hanging="720"/>
      </w:pPr>
      <w:rPr>
        <w:u w:val="none"/>
      </w:r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D97"/>
    <w:rsid w:val="00000DC1"/>
    <w:rsid w:val="0001780F"/>
    <w:rsid w:val="000604ED"/>
    <w:rsid w:val="00075241"/>
    <w:rsid w:val="00080CC5"/>
    <w:rsid w:val="00086C0E"/>
    <w:rsid w:val="00094CAA"/>
    <w:rsid w:val="000A1028"/>
    <w:rsid w:val="000A2F42"/>
    <w:rsid w:val="000B2FDE"/>
    <w:rsid w:val="000E3DC4"/>
    <w:rsid w:val="000F0C50"/>
    <w:rsid w:val="000F2ABE"/>
    <w:rsid w:val="000F387A"/>
    <w:rsid w:val="0011015B"/>
    <w:rsid w:val="001110C6"/>
    <w:rsid w:val="00120268"/>
    <w:rsid w:val="00143764"/>
    <w:rsid w:val="00145ACE"/>
    <w:rsid w:val="0015121B"/>
    <w:rsid w:val="00156049"/>
    <w:rsid w:val="00171B6D"/>
    <w:rsid w:val="001837CB"/>
    <w:rsid w:val="00197AD3"/>
    <w:rsid w:val="001B0D75"/>
    <w:rsid w:val="001B1C71"/>
    <w:rsid w:val="001B6ABF"/>
    <w:rsid w:val="00200741"/>
    <w:rsid w:val="002061CD"/>
    <w:rsid w:val="0020772C"/>
    <w:rsid w:val="002134C8"/>
    <w:rsid w:val="002229CD"/>
    <w:rsid w:val="002315CE"/>
    <w:rsid w:val="0023584F"/>
    <w:rsid w:val="00237CC4"/>
    <w:rsid w:val="00271522"/>
    <w:rsid w:val="002A2042"/>
    <w:rsid w:val="002B5F52"/>
    <w:rsid w:val="002C3BF6"/>
    <w:rsid w:val="002D4219"/>
    <w:rsid w:val="002E0C7B"/>
    <w:rsid w:val="002E5298"/>
    <w:rsid w:val="002F4DD5"/>
    <w:rsid w:val="0031389C"/>
    <w:rsid w:val="003140E6"/>
    <w:rsid w:val="00316507"/>
    <w:rsid w:val="003170AA"/>
    <w:rsid w:val="003522BF"/>
    <w:rsid w:val="00357710"/>
    <w:rsid w:val="003625AD"/>
    <w:rsid w:val="00363E7D"/>
    <w:rsid w:val="00366FB3"/>
    <w:rsid w:val="003851A8"/>
    <w:rsid w:val="00397F42"/>
    <w:rsid w:val="003A1821"/>
    <w:rsid w:val="003B298B"/>
    <w:rsid w:val="003C6118"/>
    <w:rsid w:val="003F1FCB"/>
    <w:rsid w:val="003F3CA1"/>
    <w:rsid w:val="003F4E8B"/>
    <w:rsid w:val="00411364"/>
    <w:rsid w:val="00432325"/>
    <w:rsid w:val="004326FC"/>
    <w:rsid w:val="00436F59"/>
    <w:rsid w:val="00453C4F"/>
    <w:rsid w:val="00455B46"/>
    <w:rsid w:val="00456BC2"/>
    <w:rsid w:val="00491AFD"/>
    <w:rsid w:val="004935B4"/>
    <w:rsid w:val="004E00EE"/>
    <w:rsid w:val="004E6CAA"/>
    <w:rsid w:val="0053743C"/>
    <w:rsid w:val="00540319"/>
    <w:rsid w:val="0055576C"/>
    <w:rsid w:val="005624DF"/>
    <w:rsid w:val="005731E3"/>
    <w:rsid w:val="00573607"/>
    <w:rsid w:val="00574E20"/>
    <w:rsid w:val="005761EC"/>
    <w:rsid w:val="005837BC"/>
    <w:rsid w:val="005852E2"/>
    <w:rsid w:val="005B5F68"/>
    <w:rsid w:val="005C35FD"/>
    <w:rsid w:val="005C3D30"/>
    <w:rsid w:val="005D5E49"/>
    <w:rsid w:val="005E6AD1"/>
    <w:rsid w:val="005F33ED"/>
    <w:rsid w:val="006013A9"/>
    <w:rsid w:val="0060179C"/>
    <w:rsid w:val="00621251"/>
    <w:rsid w:val="00621BB1"/>
    <w:rsid w:val="0062473F"/>
    <w:rsid w:val="00652E4E"/>
    <w:rsid w:val="00661996"/>
    <w:rsid w:val="006643B7"/>
    <w:rsid w:val="00685E20"/>
    <w:rsid w:val="006B2001"/>
    <w:rsid w:val="006D0377"/>
    <w:rsid w:val="006E3BB9"/>
    <w:rsid w:val="00713183"/>
    <w:rsid w:val="00731F14"/>
    <w:rsid w:val="00732D7E"/>
    <w:rsid w:val="00771419"/>
    <w:rsid w:val="0078077A"/>
    <w:rsid w:val="007870CA"/>
    <w:rsid w:val="00787127"/>
    <w:rsid w:val="00787865"/>
    <w:rsid w:val="00791EFC"/>
    <w:rsid w:val="007A2C00"/>
    <w:rsid w:val="007B77F7"/>
    <w:rsid w:val="007C46D3"/>
    <w:rsid w:val="007E11BD"/>
    <w:rsid w:val="007E59E0"/>
    <w:rsid w:val="00803514"/>
    <w:rsid w:val="0081711C"/>
    <w:rsid w:val="0082076E"/>
    <w:rsid w:val="0082665B"/>
    <w:rsid w:val="0087001B"/>
    <w:rsid w:val="00873D0D"/>
    <w:rsid w:val="00892C6D"/>
    <w:rsid w:val="008B0D40"/>
    <w:rsid w:val="008B6B52"/>
    <w:rsid w:val="008B71F9"/>
    <w:rsid w:val="008D2EBE"/>
    <w:rsid w:val="009043C9"/>
    <w:rsid w:val="0091245F"/>
    <w:rsid w:val="00912A12"/>
    <w:rsid w:val="00913CFA"/>
    <w:rsid w:val="00914315"/>
    <w:rsid w:val="00915BEE"/>
    <w:rsid w:val="00916DAD"/>
    <w:rsid w:val="009251B8"/>
    <w:rsid w:val="00934DA7"/>
    <w:rsid w:val="009435D0"/>
    <w:rsid w:val="009623A4"/>
    <w:rsid w:val="00963AB4"/>
    <w:rsid w:val="00982B2B"/>
    <w:rsid w:val="00985B52"/>
    <w:rsid w:val="009A39D1"/>
    <w:rsid w:val="009B3458"/>
    <w:rsid w:val="009B6EB3"/>
    <w:rsid w:val="009C4402"/>
    <w:rsid w:val="009E2BDA"/>
    <w:rsid w:val="009E3033"/>
    <w:rsid w:val="009E5966"/>
    <w:rsid w:val="009F32DD"/>
    <w:rsid w:val="00A03AE2"/>
    <w:rsid w:val="00A12D88"/>
    <w:rsid w:val="00A17328"/>
    <w:rsid w:val="00A22C70"/>
    <w:rsid w:val="00A23587"/>
    <w:rsid w:val="00A32C3D"/>
    <w:rsid w:val="00A42425"/>
    <w:rsid w:val="00A6750D"/>
    <w:rsid w:val="00A73712"/>
    <w:rsid w:val="00A807C5"/>
    <w:rsid w:val="00A81294"/>
    <w:rsid w:val="00A923BE"/>
    <w:rsid w:val="00A9335A"/>
    <w:rsid w:val="00AA1DFC"/>
    <w:rsid w:val="00AA77DF"/>
    <w:rsid w:val="00AC07F1"/>
    <w:rsid w:val="00AC2206"/>
    <w:rsid w:val="00AD7305"/>
    <w:rsid w:val="00B17029"/>
    <w:rsid w:val="00B21958"/>
    <w:rsid w:val="00B22086"/>
    <w:rsid w:val="00B272DE"/>
    <w:rsid w:val="00B437CC"/>
    <w:rsid w:val="00B601FA"/>
    <w:rsid w:val="00B64093"/>
    <w:rsid w:val="00B70B15"/>
    <w:rsid w:val="00B73FB0"/>
    <w:rsid w:val="00B769D8"/>
    <w:rsid w:val="00B83953"/>
    <w:rsid w:val="00B86139"/>
    <w:rsid w:val="00B9753D"/>
    <w:rsid w:val="00BA5581"/>
    <w:rsid w:val="00BC1B86"/>
    <w:rsid w:val="00BF3CEE"/>
    <w:rsid w:val="00C05E4E"/>
    <w:rsid w:val="00C11B5B"/>
    <w:rsid w:val="00C32B3E"/>
    <w:rsid w:val="00C37804"/>
    <w:rsid w:val="00C44927"/>
    <w:rsid w:val="00C73CEE"/>
    <w:rsid w:val="00C82A98"/>
    <w:rsid w:val="00C84D37"/>
    <w:rsid w:val="00C85A98"/>
    <w:rsid w:val="00C96870"/>
    <w:rsid w:val="00CA58D9"/>
    <w:rsid w:val="00CC01D4"/>
    <w:rsid w:val="00CC2B99"/>
    <w:rsid w:val="00CC30DC"/>
    <w:rsid w:val="00CC6A66"/>
    <w:rsid w:val="00CE7D97"/>
    <w:rsid w:val="00CF4EB3"/>
    <w:rsid w:val="00D01A39"/>
    <w:rsid w:val="00D11A25"/>
    <w:rsid w:val="00D265E4"/>
    <w:rsid w:val="00D331E4"/>
    <w:rsid w:val="00D339A0"/>
    <w:rsid w:val="00D356B7"/>
    <w:rsid w:val="00D3729F"/>
    <w:rsid w:val="00D4028E"/>
    <w:rsid w:val="00D438FF"/>
    <w:rsid w:val="00D45386"/>
    <w:rsid w:val="00D60E64"/>
    <w:rsid w:val="00D74462"/>
    <w:rsid w:val="00D80AA7"/>
    <w:rsid w:val="00D8597C"/>
    <w:rsid w:val="00D87E88"/>
    <w:rsid w:val="00D94C4D"/>
    <w:rsid w:val="00D964A2"/>
    <w:rsid w:val="00DA6334"/>
    <w:rsid w:val="00DC1FB2"/>
    <w:rsid w:val="00DC2970"/>
    <w:rsid w:val="00DC692A"/>
    <w:rsid w:val="00DD0C9A"/>
    <w:rsid w:val="00DD4BDD"/>
    <w:rsid w:val="00DF09BC"/>
    <w:rsid w:val="00DF0C01"/>
    <w:rsid w:val="00DF5801"/>
    <w:rsid w:val="00DF721B"/>
    <w:rsid w:val="00DF7656"/>
    <w:rsid w:val="00E10B15"/>
    <w:rsid w:val="00E16A54"/>
    <w:rsid w:val="00E203DA"/>
    <w:rsid w:val="00E244BB"/>
    <w:rsid w:val="00E37707"/>
    <w:rsid w:val="00E52699"/>
    <w:rsid w:val="00E75103"/>
    <w:rsid w:val="00E80B8F"/>
    <w:rsid w:val="00E8451C"/>
    <w:rsid w:val="00E86CDB"/>
    <w:rsid w:val="00EA1273"/>
    <w:rsid w:val="00EB549B"/>
    <w:rsid w:val="00EB5621"/>
    <w:rsid w:val="00EB5710"/>
    <w:rsid w:val="00ED2F6F"/>
    <w:rsid w:val="00EF2187"/>
    <w:rsid w:val="00F04ED9"/>
    <w:rsid w:val="00F052BE"/>
    <w:rsid w:val="00F10438"/>
    <w:rsid w:val="00F414AA"/>
    <w:rsid w:val="00F41B8A"/>
    <w:rsid w:val="00F438FE"/>
    <w:rsid w:val="00F46742"/>
    <w:rsid w:val="00F54514"/>
    <w:rsid w:val="00F72A2F"/>
    <w:rsid w:val="00F77855"/>
    <w:rsid w:val="00F83AC2"/>
    <w:rsid w:val="00F938B8"/>
    <w:rsid w:val="00F94EA3"/>
    <w:rsid w:val="00F959A5"/>
    <w:rsid w:val="00FA55F3"/>
    <w:rsid w:val="00FC0686"/>
    <w:rsid w:val="00FC1995"/>
    <w:rsid w:val="00FC5FAA"/>
    <w:rsid w:val="00FC77E2"/>
    <w:rsid w:val="00FD2E3B"/>
    <w:rsid w:val="00FD42FC"/>
    <w:rsid w:val="00FF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chartTrackingRefBased/>
  <w15:docId w15:val="{1961063F-1FCA-4403-B866-8DE18A5A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D7E"/>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both"/>
      <w:outlineLvl w:val="2"/>
    </w:pPr>
    <w:rPr>
      <w:color w:val="FF0000"/>
      <w:sz w:val="32"/>
    </w:rPr>
  </w:style>
  <w:style w:type="paragraph" w:styleId="Heading4">
    <w:name w:val="heading 4"/>
    <w:basedOn w:val="Normal"/>
    <w:next w:val="Normal"/>
    <w:qFormat/>
    <w:pPr>
      <w:keepNext/>
      <w:spacing w:line="0" w:lineRule="atLeast"/>
      <w:jc w:val="both"/>
      <w:outlineLvl w:val="3"/>
    </w:pPr>
    <w:rPr>
      <w:rFonts w:ascii="Arial" w:hAnsi="Arial" w:cs="Arial"/>
      <w:b/>
      <w:bCs/>
      <w:i/>
      <w:iCs/>
    </w:rPr>
  </w:style>
  <w:style w:type="paragraph" w:styleId="Heading5">
    <w:name w:val="heading 5"/>
    <w:basedOn w:val="Normal"/>
    <w:next w:val="Normal"/>
    <w:qFormat/>
    <w:pPr>
      <w:keepNext/>
      <w:jc w:val="both"/>
      <w:outlineLvl w:val="4"/>
    </w:pPr>
    <w:rPr>
      <w:rFonts w:ascii="Arial" w:hAnsi="Arial" w:cs="Arial"/>
      <w:b/>
      <w:bCs/>
    </w:rPr>
  </w:style>
  <w:style w:type="paragraph" w:styleId="Heading6">
    <w:name w:val="heading 6"/>
    <w:basedOn w:val="Normal"/>
    <w:next w:val="Normal"/>
    <w:qFormat/>
    <w:pPr>
      <w:keepNext/>
      <w:outlineLvl w:val="5"/>
    </w:pPr>
    <w:rPr>
      <w:rFonts w:ascii="Arial" w:hAnsi="Arial"/>
      <w:b/>
      <w:bCs/>
    </w:rPr>
  </w:style>
  <w:style w:type="paragraph" w:styleId="Heading7">
    <w:name w:val="heading 7"/>
    <w:basedOn w:val="Normal"/>
    <w:next w:val="Normal"/>
    <w:qFormat/>
    <w:pPr>
      <w:keepNext/>
      <w:jc w:val="both"/>
      <w:outlineLvl w:val="6"/>
    </w:pPr>
    <w:rPr>
      <w:rFonts w:ascii="Arial" w:hAnsi="Arial"/>
      <w:b/>
      <w:sz w:val="32"/>
    </w:rPr>
  </w:style>
  <w:style w:type="paragraph" w:styleId="Heading8">
    <w:name w:val="heading 8"/>
    <w:basedOn w:val="Normal"/>
    <w:next w:val="Normal"/>
    <w:qFormat/>
    <w:pPr>
      <w:keepNext/>
      <w:tabs>
        <w:tab w:val="left" w:pos="4600"/>
      </w:tabs>
      <w:spacing w:line="320" w:lineRule="exact"/>
      <w:jc w:val="center"/>
      <w:outlineLvl w:val="7"/>
    </w:pPr>
    <w:rPr>
      <w:rFonts w:ascii="Arial" w:hAnsi="Arial"/>
      <w:b/>
      <w:sz w:val="32"/>
    </w:rPr>
  </w:style>
  <w:style w:type="paragraph" w:styleId="Heading9">
    <w:name w:val="heading 9"/>
    <w:basedOn w:val="Normal"/>
    <w:next w:val="Normal"/>
    <w:qFormat/>
    <w:pPr>
      <w:keepNext/>
      <w:spacing w:line="0" w:lineRule="atLeas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4"/>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customStyle="1" w:styleId="c1">
    <w:name w:val="c1"/>
    <w:basedOn w:val="Normal"/>
    <w:pPr>
      <w:widowControl w:val="0"/>
      <w:spacing w:line="240" w:lineRule="atLeast"/>
      <w:jc w:val="center"/>
    </w:pPr>
    <w:rPr>
      <w:sz w:val="24"/>
    </w:rPr>
  </w:style>
  <w:style w:type="paragraph" w:customStyle="1" w:styleId="p3">
    <w:name w:val="p3"/>
    <w:basedOn w:val="Normal"/>
    <w:pPr>
      <w:widowControl w:val="0"/>
      <w:tabs>
        <w:tab w:val="left" w:pos="720"/>
      </w:tabs>
      <w:spacing w:line="280" w:lineRule="atLeast"/>
    </w:pPr>
    <w:rPr>
      <w:sz w:val="24"/>
    </w:rPr>
  </w:style>
  <w:style w:type="paragraph" w:customStyle="1" w:styleId="p4">
    <w:name w:val="p4"/>
    <w:basedOn w:val="Normal"/>
    <w:pPr>
      <w:widowControl w:val="0"/>
      <w:tabs>
        <w:tab w:val="left" w:pos="780"/>
      </w:tabs>
      <w:spacing w:line="240" w:lineRule="atLeast"/>
      <w:ind w:left="660"/>
    </w:pPr>
    <w:rPr>
      <w:sz w:val="24"/>
    </w:rPr>
  </w:style>
  <w:style w:type="paragraph" w:customStyle="1" w:styleId="p2">
    <w:name w:val="p2"/>
    <w:basedOn w:val="Normal"/>
    <w:pPr>
      <w:widowControl w:val="0"/>
      <w:tabs>
        <w:tab w:val="left" w:pos="760"/>
      </w:tabs>
      <w:spacing w:line="280" w:lineRule="atLeast"/>
      <w:ind w:left="1440" w:firstLine="720"/>
    </w:pPr>
    <w:rPr>
      <w:sz w:val="24"/>
    </w:rPr>
  </w:style>
  <w:style w:type="paragraph" w:customStyle="1" w:styleId="p5">
    <w:name w:val="p5"/>
    <w:basedOn w:val="Normal"/>
    <w:pPr>
      <w:widowControl w:val="0"/>
      <w:tabs>
        <w:tab w:val="left" w:pos="720"/>
      </w:tabs>
      <w:spacing w:line="280" w:lineRule="atLeast"/>
    </w:pPr>
    <w:rPr>
      <w:sz w:val="24"/>
    </w:rPr>
  </w:style>
  <w:style w:type="paragraph" w:customStyle="1" w:styleId="p7">
    <w:name w:val="p7"/>
    <w:basedOn w:val="Normal"/>
    <w:pPr>
      <w:widowControl w:val="0"/>
      <w:spacing w:line="240" w:lineRule="atLeast"/>
      <w:ind w:left="720" w:hanging="720"/>
    </w:pPr>
    <w:rPr>
      <w:sz w:val="24"/>
    </w:rPr>
  </w:style>
  <w:style w:type="paragraph" w:customStyle="1" w:styleId="ms1">
    <w:name w:val="ms1"/>
    <w:basedOn w:val="Normal"/>
    <w:pPr>
      <w:ind w:left="2160" w:hanging="720"/>
      <w:jc w:val="both"/>
    </w:pPr>
    <w:rPr>
      <w:sz w:val="24"/>
    </w:rPr>
  </w:style>
  <w:style w:type="paragraph" w:customStyle="1" w:styleId="ms7">
    <w:name w:val="ms7"/>
    <w:basedOn w:val="Normal"/>
    <w:pPr>
      <w:ind w:left="2160"/>
      <w:jc w:val="both"/>
    </w:pPr>
    <w:rPr>
      <w:sz w:val="24"/>
    </w:rPr>
  </w:style>
  <w:style w:type="paragraph" w:customStyle="1" w:styleId="p12">
    <w:name w:val="p12"/>
    <w:basedOn w:val="Normal"/>
    <w:pPr>
      <w:widowControl w:val="0"/>
      <w:tabs>
        <w:tab w:val="left" w:pos="2220"/>
      </w:tabs>
      <w:spacing w:line="240" w:lineRule="atLeast"/>
      <w:ind w:left="720" w:hanging="720"/>
    </w:pPr>
    <w:rPr>
      <w:sz w:val="24"/>
    </w:rPr>
  </w:style>
  <w:style w:type="paragraph" w:customStyle="1" w:styleId="p18">
    <w:name w:val="p18"/>
    <w:basedOn w:val="Normal"/>
    <w:pPr>
      <w:widowControl w:val="0"/>
      <w:tabs>
        <w:tab w:val="left" w:pos="1500"/>
        <w:tab w:val="left" w:pos="2220"/>
      </w:tabs>
      <w:spacing w:line="240" w:lineRule="atLeast"/>
      <w:ind w:left="720" w:hanging="720"/>
    </w:pPr>
    <w:rPr>
      <w:sz w:val="24"/>
    </w:rPr>
  </w:style>
  <w:style w:type="paragraph" w:customStyle="1" w:styleId="ms2">
    <w:name w:val="ms2"/>
    <w:basedOn w:val="ms1"/>
    <w:pPr>
      <w:ind w:left="2880"/>
    </w:pPr>
  </w:style>
  <w:style w:type="paragraph" w:customStyle="1" w:styleId="ms8">
    <w:name w:val="ms8"/>
    <w:basedOn w:val="Normal"/>
    <w:pPr>
      <w:ind w:left="1440"/>
      <w:jc w:val="both"/>
    </w:pPr>
    <w:rPr>
      <w:sz w:val="24"/>
    </w:rPr>
  </w:style>
  <w:style w:type="paragraph" w:customStyle="1" w:styleId="p13">
    <w:name w:val="p13"/>
    <w:basedOn w:val="Normal"/>
    <w:pPr>
      <w:widowControl w:val="0"/>
      <w:tabs>
        <w:tab w:val="left" w:pos="2200"/>
      </w:tabs>
      <w:spacing w:line="240" w:lineRule="atLeast"/>
      <w:ind w:left="720" w:hanging="720"/>
    </w:pPr>
    <w:rPr>
      <w:sz w:val="24"/>
    </w:rPr>
  </w:style>
  <w:style w:type="paragraph" w:customStyle="1" w:styleId="p14">
    <w:name w:val="p14"/>
    <w:basedOn w:val="Normal"/>
    <w:pPr>
      <w:widowControl w:val="0"/>
      <w:spacing w:line="240" w:lineRule="atLeast"/>
      <w:ind w:left="60"/>
    </w:pPr>
    <w:rPr>
      <w:sz w:val="24"/>
    </w:rPr>
  </w:style>
  <w:style w:type="paragraph" w:customStyle="1" w:styleId="ms3">
    <w:name w:val="ms3"/>
    <w:basedOn w:val="Normal"/>
    <w:pPr>
      <w:ind w:left="3600" w:hanging="720"/>
      <w:jc w:val="both"/>
    </w:pPr>
    <w:rPr>
      <w:sz w:val="24"/>
    </w:rPr>
  </w:style>
  <w:style w:type="paragraph" w:customStyle="1" w:styleId="p8">
    <w:name w:val="p8"/>
    <w:basedOn w:val="Normal"/>
    <w:pPr>
      <w:widowControl w:val="0"/>
      <w:tabs>
        <w:tab w:val="left" w:pos="360"/>
      </w:tabs>
      <w:spacing w:line="280" w:lineRule="atLeast"/>
      <w:ind w:left="1008" w:hanging="432"/>
    </w:pPr>
    <w:rPr>
      <w:snapToGrid w:val="0"/>
      <w:sz w:val="24"/>
      <w:lang w:val="en-GB"/>
    </w:rPr>
  </w:style>
  <w:style w:type="paragraph" w:customStyle="1" w:styleId="p15">
    <w:name w:val="p15"/>
    <w:basedOn w:val="Normal"/>
    <w:pPr>
      <w:widowControl w:val="0"/>
      <w:spacing w:line="240" w:lineRule="atLeast"/>
      <w:ind w:left="60"/>
    </w:pPr>
    <w:rPr>
      <w:sz w:val="24"/>
    </w:rPr>
  </w:style>
  <w:style w:type="paragraph" w:customStyle="1" w:styleId="p26">
    <w:name w:val="p26"/>
    <w:basedOn w:val="Normal"/>
    <w:pPr>
      <w:widowControl w:val="0"/>
      <w:spacing w:line="240" w:lineRule="atLeast"/>
    </w:pPr>
    <w:rPr>
      <w:sz w:val="24"/>
    </w:rPr>
  </w:style>
  <w:style w:type="paragraph" w:customStyle="1" w:styleId="p37">
    <w:name w:val="p37"/>
    <w:basedOn w:val="Normal"/>
    <w:pPr>
      <w:widowControl w:val="0"/>
      <w:spacing w:line="240" w:lineRule="atLeast"/>
    </w:pPr>
    <w:rPr>
      <w:sz w:val="24"/>
    </w:rPr>
  </w:style>
  <w:style w:type="paragraph" w:customStyle="1" w:styleId="p29">
    <w:name w:val="p29"/>
    <w:basedOn w:val="Normal"/>
    <w:pPr>
      <w:widowControl w:val="0"/>
      <w:spacing w:line="240" w:lineRule="atLeast"/>
      <w:ind w:left="720" w:hanging="720"/>
    </w:pPr>
    <w:rPr>
      <w:sz w:val="24"/>
    </w:rPr>
  </w:style>
  <w:style w:type="paragraph" w:customStyle="1" w:styleId="p38">
    <w:name w:val="p38"/>
    <w:basedOn w:val="Normal"/>
    <w:pPr>
      <w:widowControl w:val="0"/>
      <w:tabs>
        <w:tab w:val="left" w:pos="780"/>
      </w:tabs>
      <w:spacing w:line="240" w:lineRule="atLeast"/>
      <w:ind w:left="720" w:hanging="720"/>
    </w:pPr>
    <w:rPr>
      <w:sz w:val="24"/>
    </w:rPr>
  </w:style>
  <w:style w:type="paragraph" w:customStyle="1" w:styleId="p24">
    <w:name w:val="p24"/>
    <w:basedOn w:val="Normal"/>
    <w:pPr>
      <w:widowControl w:val="0"/>
      <w:tabs>
        <w:tab w:val="left" w:pos="760"/>
      </w:tabs>
      <w:spacing w:line="240" w:lineRule="atLeast"/>
      <w:ind w:left="720" w:hanging="720"/>
    </w:pPr>
    <w:rPr>
      <w:sz w:val="24"/>
    </w:rPr>
  </w:style>
  <w:style w:type="paragraph" w:customStyle="1" w:styleId="p39">
    <w:name w:val="p39"/>
    <w:basedOn w:val="Normal"/>
    <w:pPr>
      <w:widowControl w:val="0"/>
      <w:spacing w:line="240" w:lineRule="atLeast"/>
    </w:pPr>
    <w:rPr>
      <w:sz w:val="24"/>
    </w:rPr>
  </w:style>
  <w:style w:type="paragraph" w:customStyle="1" w:styleId="t43">
    <w:name w:val="t43"/>
    <w:basedOn w:val="Normal"/>
    <w:pPr>
      <w:widowControl w:val="0"/>
      <w:spacing w:line="240" w:lineRule="atLeast"/>
    </w:pPr>
    <w:rPr>
      <w:sz w:val="24"/>
    </w:rPr>
  </w:style>
  <w:style w:type="paragraph" w:customStyle="1" w:styleId="t44">
    <w:name w:val="t44"/>
    <w:basedOn w:val="Normal"/>
    <w:pPr>
      <w:widowControl w:val="0"/>
      <w:spacing w:line="240" w:lineRule="atLeast"/>
    </w:pPr>
    <w:rPr>
      <w:sz w:val="24"/>
    </w:rPr>
  </w:style>
  <w:style w:type="paragraph" w:customStyle="1" w:styleId="t45">
    <w:name w:val="t45"/>
    <w:basedOn w:val="Normal"/>
    <w:pPr>
      <w:widowControl w:val="0"/>
      <w:spacing w:line="240" w:lineRule="atLeast"/>
    </w:pPr>
    <w:rPr>
      <w:sz w:val="24"/>
    </w:rPr>
  </w:style>
  <w:style w:type="paragraph" w:customStyle="1" w:styleId="t46">
    <w:name w:val="t46"/>
    <w:basedOn w:val="Normal"/>
    <w:pPr>
      <w:widowControl w:val="0"/>
      <w:spacing w:line="240" w:lineRule="atLeast"/>
    </w:pPr>
    <w:rPr>
      <w:sz w:val="24"/>
    </w:rPr>
  </w:style>
  <w:style w:type="paragraph" w:customStyle="1" w:styleId="c41">
    <w:name w:val="c41"/>
    <w:basedOn w:val="Normal"/>
    <w:pPr>
      <w:widowControl w:val="0"/>
      <w:spacing w:line="240" w:lineRule="atLeast"/>
      <w:jc w:val="center"/>
    </w:pPr>
    <w:rPr>
      <w:sz w:val="24"/>
    </w:rPr>
  </w:style>
  <w:style w:type="paragraph" w:customStyle="1" w:styleId="t50">
    <w:name w:val="t50"/>
    <w:basedOn w:val="Normal"/>
    <w:pPr>
      <w:widowControl w:val="0"/>
      <w:spacing w:line="240" w:lineRule="atLeast"/>
    </w:pPr>
    <w:rPr>
      <w:sz w:val="24"/>
    </w:rPr>
  </w:style>
  <w:style w:type="paragraph" w:customStyle="1" w:styleId="t51">
    <w:name w:val="t51"/>
    <w:basedOn w:val="Normal"/>
    <w:pPr>
      <w:widowControl w:val="0"/>
      <w:spacing w:line="240" w:lineRule="atLeast"/>
    </w:pPr>
    <w:rPr>
      <w:sz w:val="24"/>
    </w:rPr>
  </w:style>
  <w:style w:type="paragraph" w:styleId="BodyTextIndent">
    <w:name w:val="Body Text Indent"/>
    <w:basedOn w:val="Normal"/>
    <w:pPr>
      <w:ind w:left="1440" w:hanging="720"/>
      <w:jc w:val="both"/>
    </w:pPr>
    <w:rPr>
      <w:sz w:val="24"/>
    </w:rPr>
  </w:style>
  <w:style w:type="paragraph" w:styleId="BodyText">
    <w:name w:val="Body Text"/>
    <w:basedOn w:val="Normal"/>
    <w:pPr>
      <w:jc w:val="both"/>
    </w:pPr>
    <w:rPr>
      <w:sz w:val="24"/>
    </w:rPr>
  </w:style>
  <w:style w:type="paragraph" w:styleId="BodyTextIndent2">
    <w:name w:val="Body Text Indent 2"/>
    <w:basedOn w:val="Normal"/>
    <w:pPr>
      <w:spacing w:line="0" w:lineRule="atLeast"/>
      <w:ind w:left="720" w:hanging="720"/>
      <w:jc w:val="both"/>
    </w:pPr>
    <w:rPr>
      <w:sz w:val="24"/>
    </w:rPr>
  </w:style>
  <w:style w:type="paragraph" w:styleId="BodyTextIndent3">
    <w:name w:val="Body Text Indent 3"/>
    <w:basedOn w:val="Normal"/>
    <w:pPr>
      <w:ind w:left="720"/>
    </w:pPr>
    <w:rPr>
      <w:sz w:val="24"/>
    </w:rPr>
  </w:style>
  <w:style w:type="paragraph" w:styleId="BodyText2">
    <w:name w:val="Body Text 2"/>
    <w:basedOn w:val="Normal"/>
    <w:pPr>
      <w:spacing w:line="0" w:lineRule="atLeast"/>
      <w:jc w:val="both"/>
    </w:pPr>
    <w:rPr>
      <w:rFonts w:ascii="Arial" w:hAnsi="Arial" w:cs="Arial"/>
    </w:rPr>
  </w:style>
  <w:style w:type="paragraph" w:customStyle="1" w:styleId="n">
    <w:name w:val="n"/>
    <w:basedOn w:val="Normal"/>
    <w:pPr>
      <w:jc w:val="center"/>
    </w:pPr>
    <w:rPr>
      <w:b/>
      <w:sz w:val="24"/>
    </w:rPr>
  </w:style>
  <w:style w:type="paragraph" w:customStyle="1" w:styleId="ms5">
    <w:name w:val="ms5"/>
    <w:basedOn w:val="Normal"/>
    <w:pPr>
      <w:tabs>
        <w:tab w:val="left" w:pos="1440"/>
      </w:tabs>
      <w:jc w:val="both"/>
    </w:pPr>
    <w:rPr>
      <w:sz w:val="24"/>
    </w:rPr>
  </w:style>
  <w:style w:type="paragraph" w:styleId="BodyText3">
    <w:name w:val="Body Text 3"/>
    <w:basedOn w:val="Normal"/>
    <w:link w:val="BodyText3Char"/>
    <w:rPr>
      <w:rFonts w:ascii="Arial" w:hAnsi="Arial" w:cs="Arial"/>
      <w:b/>
      <w:bCs/>
    </w:rPr>
  </w:style>
  <w:style w:type="paragraph" w:customStyle="1" w:styleId="INDENTa">
    <w:name w:val="INDENT (a)"/>
    <w:basedOn w:val="Normal"/>
    <w:pPr>
      <w:ind w:left="1080" w:hanging="630"/>
      <w:jc w:val="both"/>
    </w:pPr>
    <w:rPr>
      <w:sz w:val="28"/>
      <w:lang w:val="en-GB"/>
    </w:rPr>
  </w:style>
  <w:style w:type="paragraph" w:styleId="Title">
    <w:name w:val="Title"/>
    <w:basedOn w:val="Normal"/>
    <w:qFormat/>
    <w:pPr>
      <w:ind w:right="18" w:hanging="720"/>
      <w:jc w:val="center"/>
    </w:pPr>
    <w:rPr>
      <w:rFonts w:ascii="Book Antiqua" w:hAnsi="Book Antiqua"/>
      <w:b/>
      <w:sz w:val="24"/>
    </w:rPr>
  </w:style>
  <w:style w:type="paragraph" w:styleId="ListNumber">
    <w:name w:val="List Number"/>
    <w:basedOn w:val="BodyText"/>
    <w:pPr>
      <w:numPr>
        <w:ilvl w:val="2"/>
        <w:numId w:val="3"/>
      </w:numPr>
      <w:spacing w:before="240"/>
      <w:jc w:val="left"/>
    </w:pPr>
    <w:rPr>
      <w:lang w:val="en-CA"/>
    </w:rPr>
  </w:style>
  <w:style w:type="paragraph" w:styleId="ListNumber2">
    <w:name w:val="List Number 2"/>
    <w:basedOn w:val="BodyText"/>
    <w:pPr>
      <w:numPr>
        <w:ilvl w:val="3"/>
        <w:numId w:val="3"/>
      </w:numPr>
      <w:spacing w:before="240"/>
      <w:jc w:val="left"/>
    </w:pPr>
    <w:rPr>
      <w:lang w:val="en-CA"/>
    </w:rPr>
  </w:style>
  <w:style w:type="paragraph" w:styleId="ListNumber3">
    <w:name w:val="List Number 3"/>
    <w:basedOn w:val="BodyText"/>
    <w:pPr>
      <w:numPr>
        <w:ilvl w:val="4"/>
        <w:numId w:val="3"/>
      </w:numPr>
      <w:spacing w:before="240"/>
      <w:jc w:val="left"/>
    </w:pPr>
    <w:rPr>
      <w:lang w:val="en-CA"/>
    </w:rPr>
  </w:style>
  <w:style w:type="paragraph" w:styleId="ListNumber4">
    <w:name w:val="List Number 4"/>
    <w:basedOn w:val="BodyText"/>
    <w:pPr>
      <w:numPr>
        <w:ilvl w:val="5"/>
        <w:numId w:val="3"/>
      </w:numPr>
      <w:spacing w:before="240"/>
      <w:jc w:val="left"/>
    </w:pPr>
    <w:rPr>
      <w:lang w:val="en-CA"/>
    </w:rPr>
  </w:style>
  <w:style w:type="paragraph" w:customStyle="1" w:styleId="INDENT2">
    <w:name w:val="INDENT 2"/>
    <w:basedOn w:val="Normal"/>
    <w:pPr>
      <w:ind w:left="1800" w:hanging="720"/>
      <w:jc w:val="both"/>
    </w:pPr>
    <w:rPr>
      <w:sz w:val="28"/>
      <w:lang w:val="en-GB"/>
    </w:rPr>
  </w:style>
  <w:style w:type="paragraph" w:styleId="BalloonText">
    <w:name w:val="Balloon Text"/>
    <w:basedOn w:val="Normal"/>
    <w:semiHidden/>
    <w:rsid w:val="00CF4EB3"/>
    <w:rPr>
      <w:rFonts w:ascii="Tahoma" w:hAnsi="Tahoma" w:cs="Tahoma"/>
      <w:sz w:val="16"/>
      <w:szCs w:val="16"/>
    </w:rPr>
  </w:style>
  <w:style w:type="paragraph" w:customStyle="1" w:styleId="c59">
    <w:name w:val="c59"/>
    <w:basedOn w:val="Normal"/>
    <w:rsid w:val="008B6B52"/>
    <w:pPr>
      <w:spacing w:line="240" w:lineRule="atLeast"/>
      <w:jc w:val="center"/>
    </w:pPr>
    <w:rPr>
      <w:rFonts w:ascii="Chicago" w:hAnsi="Chicago"/>
      <w:sz w:val="24"/>
    </w:rPr>
  </w:style>
  <w:style w:type="paragraph" w:customStyle="1" w:styleId="p31">
    <w:name w:val="p31"/>
    <w:basedOn w:val="Normal"/>
    <w:rsid w:val="008B6B52"/>
    <w:pPr>
      <w:spacing w:line="480" w:lineRule="atLeast"/>
      <w:ind w:left="2920" w:hanging="2920"/>
    </w:pPr>
    <w:rPr>
      <w:rFonts w:ascii="Chicago" w:hAnsi="Chicago"/>
      <w:sz w:val="24"/>
    </w:rPr>
  </w:style>
  <w:style w:type="paragraph" w:customStyle="1" w:styleId="p62">
    <w:name w:val="p62"/>
    <w:basedOn w:val="Normal"/>
    <w:rsid w:val="008B6B52"/>
    <w:pPr>
      <w:tabs>
        <w:tab w:val="left" w:pos="0"/>
      </w:tabs>
      <w:spacing w:line="240" w:lineRule="atLeast"/>
      <w:ind w:firstLine="740"/>
    </w:pPr>
    <w:rPr>
      <w:rFonts w:ascii="Chicago" w:hAnsi="Chicago"/>
      <w:sz w:val="24"/>
    </w:rPr>
  </w:style>
  <w:style w:type="character" w:customStyle="1" w:styleId="BodyText3Char">
    <w:name w:val="Body Text 3 Char"/>
    <w:link w:val="BodyText3"/>
    <w:rsid w:val="00D60E64"/>
    <w:rPr>
      <w:rFonts w:ascii="Arial" w:hAnsi="Arial" w:cs="Arial"/>
      <w:b/>
      <w:bCs/>
    </w:rPr>
  </w:style>
  <w:style w:type="character" w:customStyle="1" w:styleId="FooterChar">
    <w:name w:val="Footer Char"/>
    <w:link w:val="Footer"/>
    <w:rsid w:val="00F54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6676</Words>
  <Characters>35188</Characters>
  <Application>Microsoft Office Word</Application>
  <DocSecurity>0</DocSecurity>
  <Lines>1066</Lines>
  <Paragraphs>422</Paragraphs>
  <ScaleCrop>false</ScaleCrop>
  <HeadingPairs>
    <vt:vector size="2" baseType="variant">
      <vt:variant>
        <vt:lpstr>Title</vt:lpstr>
      </vt:variant>
      <vt:variant>
        <vt:i4>1</vt:i4>
      </vt:variant>
    </vt:vector>
  </HeadingPairs>
  <TitlesOfParts>
    <vt:vector size="1" baseType="lpstr">
      <vt:lpstr>NOTICE</vt:lpstr>
    </vt:vector>
  </TitlesOfParts>
  <Manager/>
  <Company/>
  <LinksUpToDate>false</LinksUpToDate>
  <CharactersWithSpaces>41442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subject/>
  <dc:creator>TSX Group Inc.</dc:creator>
  <cp:keywords/>
  <dc:description/>
  <cp:lastModifiedBy>TMX Group Limited</cp:lastModifiedBy>
  <cp:revision>2</cp:revision>
  <cp:lastPrinted>2024-07-29T19:05:00Z</cp:lastPrinted>
  <dcterms:created xsi:type="dcterms:W3CDTF">2025-05-14T22:23:00Z</dcterms:created>
  <dcterms:modified xsi:type="dcterms:W3CDTF">2025-05-14T22:23:00Z</dcterms:modified>
</cp:coreProperties>
</file>